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D3F0" w14:textId="77777777" w:rsidR="00426122" w:rsidRPr="00772314" w:rsidRDefault="00491D2C" w:rsidP="00426122">
      <w:pPr>
        <w:ind w:firstLine="708"/>
        <w:jc w:val="both"/>
        <w:rPr>
          <w:rStyle w:val="a6"/>
        </w:rPr>
      </w:pPr>
      <w:r w:rsidRPr="00772314">
        <w:fldChar w:fldCharType="begin"/>
      </w:r>
      <w:r w:rsidR="00426122" w:rsidRPr="00772314">
        <w:instrText xml:space="preserve"> HYPERLINK "http://delozamalim.com/" \t "_blank" </w:instrText>
      </w:r>
      <w:r w:rsidRPr="00772314">
        <w:fldChar w:fldCharType="separate"/>
      </w:r>
    </w:p>
    <w:p w14:paraId="5752922D" w14:textId="77777777" w:rsidR="00426122" w:rsidRPr="00772314" w:rsidRDefault="00751398" w:rsidP="00426122">
      <w:pPr>
        <w:ind w:firstLine="708"/>
        <w:jc w:val="center"/>
      </w:pPr>
      <w:r w:rsidRPr="00772314">
        <w:t>О приеме и регистрации уведомлений о начале отдельных видов предпринимательской деятельности</w:t>
      </w:r>
    </w:p>
    <w:p w14:paraId="15BEA915" w14:textId="77777777" w:rsidR="00426122" w:rsidRPr="00772314" w:rsidRDefault="00491D2C" w:rsidP="00426122">
      <w:pPr>
        <w:ind w:firstLine="708"/>
        <w:jc w:val="both"/>
      </w:pPr>
      <w:r w:rsidRPr="00772314">
        <w:fldChar w:fldCharType="end"/>
      </w:r>
    </w:p>
    <w:p w14:paraId="4E695136" w14:textId="77777777" w:rsidR="0010291B" w:rsidRPr="00772314" w:rsidRDefault="00426122" w:rsidP="00327A0B">
      <w:pPr>
        <w:ind w:firstLine="708"/>
        <w:jc w:val="both"/>
      </w:pPr>
      <w:r w:rsidRPr="00772314">
        <w:t xml:space="preserve">Информируем Вас о том, </w:t>
      </w:r>
      <w:r w:rsidR="00751398" w:rsidRPr="00772314">
        <w:t>что 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 и индивидуальные предприниматели с 01 июля 2009 года до начала осуществления отдельных видов предпринимательской деятельности обязаны уведомить уполномоченные в соответствующей сфере деятельности орган (органы) государственного контроля (надзора).</w:t>
      </w:r>
    </w:p>
    <w:p w14:paraId="395D6281" w14:textId="77777777" w:rsidR="00751398" w:rsidRPr="00772314" w:rsidRDefault="00751398" w:rsidP="00327A0B">
      <w:pPr>
        <w:ind w:firstLine="708"/>
        <w:jc w:val="both"/>
      </w:pPr>
      <w:r w:rsidRPr="00772314">
        <w:t>Перечень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уведомление, утвержден постановлением Правительства Российской Федерации от 16.07.2008 №584.</w:t>
      </w:r>
    </w:p>
    <w:p w14:paraId="4E98B931" w14:textId="77777777" w:rsidR="00751398" w:rsidRPr="00772314" w:rsidRDefault="00751398" w:rsidP="00327A0B">
      <w:pPr>
        <w:ind w:firstLine="708"/>
        <w:jc w:val="both"/>
      </w:pPr>
      <w:r w:rsidRPr="00772314">
        <w:t>Дополнительно в уполномоченный федеральный орган исполнительной власти сообщаются сведения об изменении места нахождения юридического лица и (или) места фактического осуществления деятельности; изменении места жительства индивидуального предпринимателя; реорганизации юридического лица.</w:t>
      </w:r>
    </w:p>
    <w:p w14:paraId="54056DD5" w14:textId="77777777" w:rsidR="00751398" w:rsidRPr="00772314" w:rsidRDefault="00772314" w:rsidP="00327A0B">
      <w:pPr>
        <w:ind w:firstLine="708"/>
        <w:jc w:val="both"/>
      </w:pPr>
      <w:r w:rsidRPr="00772314">
        <w:t>Об изменении места фактического осуществления деятельности также должны информировать субъекты, которые начали осуществлять отдельные виды предпринимательской деятельности до 01 июля 2009 года.</w:t>
      </w:r>
    </w:p>
    <w:p w14:paraId="6F5366D5" w14:textId="77777777" w:rsidR="00772314" w:rsidRPr="00772314" w:rsidRDefault="00772314" w:rsidP="00327A0B">
      <w:pPr>
        <w:ind w:firstLine="708"/>
        <w:jc w:val="both"/>
      </w:pPr>
      <w:r w:rsidRPr="00772314">
        <w:t xml:space="preserve">Подать уведомление в Управление </w:t>
      </w:r>
      <w:proofErr w:type="spellStart"/>
      <w:r w:rsidRPr="00772314">
        <w:t>Роспотребнвдзора</w:t>
      </w:r>
      <w:proofErr w:type="spellEnd"/>
      <w:r w:rsidRPr="00772314">
        <w:t xml:space="preserve"> по Республике Коми можно в электронном виде через Единый портал государственных и муниципальных услуг (</w:t>
      </w:r>
      <w:hyperlink r:id="rId6" w:history="1">
        <w:r w:rsidRPr="00772314">
          <w:rPr>
            <w:rStyle w:val="a6"/>
            <w:lang w:val="en-US"/>
          </w:rPr>
          <w:t>www</w:t>
        </w:r>
        <w:r w:rsidRPr="00772314">
          <w:rPr>
            <w:rStyle w:val="a6"/>
          </w:rPr>
          <w:t>.</w:t>
        </w:r>
        <w:proofErr w:type="spellStart"/>
        <w:r w:rsidRPr="00772314">
          <w:rPr>
            <w:rStyle w:val="a6"/>
            <w:lang w:val="en-US"/>
          </w:rPr>
          <w:t>gosuslugi</w:t>
        </w:r>
        <w:proofErr w:type="spellEnd"/>
        <w:r w:rsidRPr="00772314">
          <w:rPr>
            <w:rStyle w:val="a6"/>
          </w:rPr>
          <w:t>.</w:t>
        </w:r>
        <w:proofErr w:type="spellStart"/>
        <w:r w:rsidRPr="00772314">
          <w:rPr>
            <w:rStyle w:val="a6"/>
            <w:lang w:val="en-US"/>
          </w:rPr>
          <w:t>ru</w:t>
        </w:r>
        <w:proofErr w:type="spellEnd"/>
      </w:hyperlink>
      <w:r w:rsidRPr="00772314">
        <w:t>). На портале госуслуг заявители также имеют возможность получить полную и достоверную информацию о порядке предоставления государственной услуги о приеме регистрации уведомлений.</w:t>
      </w:r>
    </w:p>
    <w:p w14:paraId="6D9CED24" w14:textId="77777777" w:rsidR="00B10643" w:rsidRPr="00772314" w:rsidRDefault="00772314" w:rsidP="00A541CD">
      <w:pPr>
        <w:ind w:firstLine="708"/>
        <w:jc w:val="both"/>
      </w:pPr>
      <w:r w:rsidRPr="00772314">
        <w:t>Уведомления о начале осуществления отдельных видов предпринимательской деятельности, а также сведения об изменениях могут быть поданы через автономное учреждение «Многофункциональный центр предоставления государственных и муниципальных услуг», в том числе через центры и офисы территориального отдела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Княжпогостскому району, расположенные по адресам:</w:t>
      </w:r>
    </w:p>
    <w:p w14:paraId="38427058" w14:textId="77777777" w:rsidR="00772314" w:rsidRPr="00772314" w:rsidRDefault="00772314" w:rsidP="00A541CD">
      <w:pPr>
        <w:ind w:firstLine="708"/>
        <w:jc w:val="both"/>
      </w:pPr>
      <w:r w:rsidRPr="00772314">
        <w:t xml:space="preserve">-Княжпогостский район, </w:t>
      </w:r>
      <w:proofErr w:type="spellStart"/>
      <w:r w:rsidRPr="00772314">
        <w:t>г.Емва</w:t>
      </w:r>
      <w:proofErr w:type="spellEnd"/>
      <w:r w:rsidRPr="00772314">
        <w:t xml:space="preserve">, ул. </w:t>
      </w:r>
      <w:proofErr w:type="spellStart"/>
      <w:r w:rsidRPr="00772314">
        <w:t>Дзержинскогог</w:t>
      </w:r>
      <w:proofErr w:type="spellEnd"/>
      <w:r w:rsidRPr="00772314">
        <w:t>, д.78;</w:t>
      </w:r>
    </w:p>
    <w:p w14:paraId="67DCB9F5" w14:textId="77777777" w:rsidR="00772314" w:rsidRPr="00772314" w:rsidRDefault="00772314" w:rsidP="00A541CD">
      <w:pPr>
        <w:ind w:firstLine="708"/>
        <w:jc w:val="both"/>
      </w:pPr>
      <w:r w:rsidRPr="00772314">
        <w:t xml:space="preserve">- Княжпогостский район, </w:t>
      </w:r>
      <w:proofErr w:type="spellStart"/>
      <w:proofErr w:type="gramStart"/>
      <w:r w:rsidRPr="00772314">
        <w:t>пст.Чиньяворык</w:t>
      </w:r>
      <w:proofErr w:type="spellEnd"/>
      <w:proofErr w:type="gramEnd"/>
      <w:r w:rsidRPr="00772314">
        <w:t>, ул. Ленина, д.9;</w:t>
      </w:r>
    </w:p>
    <w:p w14:paraId="19D6CB9D" w14:textId="77777777" w:rsidR="00772314" w:rsidRPr="00772314" w:rsidRDefault="00772314" w:rsidP="00A541CD">
      <w:pPr>
        <w:ind w:firstLine="708"/>
        <w:jc w:val="both"/>
      </w:pPr>
      <w:r w:rsidRPr="00772314">
        <w:t xml:space="preserve">- Княжпогостский район, </w:t>
      </w:r>
      <w:proofErr w:type="spellStart"/>
      <w:proofErr w:type="gramStart"/>
      <w:r w:rsidRPr="00772314">
        <w:t>пст.Тракт</w:t>
      </w:r>
      <w:proofErr w:type="spellEnd"/>
      <w:proofErr w:type="gramEnd"/>
      <w:r w:rsidRPr="00772314">
        <w:t>, ул. Лесная, д.20;</w:t>
      </w:r>
    </w:p>
    <w:p w14:paraId="604E172E" w14:textId="77777777" w:rsidR="00772314" w:rsidRPr="00772314" w:rsidRDefault="00772314" w:rsidP="00A541CD">
      <w:pPr>
        <w:ind w:firstLine="708"/>
        <w:jc w:val="both"/>
      </w:pPr>
      <w:r w:rsidRPr="00772314">
        <w:t xml:space="preserve">Княжпогостский район, </w:t>
      </w:r>
      <w:proofErr w:type="spellStart"/>
      <w:r w:rsidRPr="00772314">
        <w:t>пгт</w:t>
      </w:r>
      <w:proofErr w:type="spellEnd"/>
      <w:r w:rsidRPr="00772314">
        <w:t>. Синдор, ул. Строителей, д.15.</w:t>
      </w:r>
    </w:p>
    <w:p w14:paraId="2EDC350D" w14:textId="77777777" w:rsidR="00B10643" w:rsidRPr="00772314" w:rsidRDefault="00B10643" w:rsidP="00A541CD">
      <w:pPr>
        <w:ind w:firstLine="708"/>
        <w:jc w:val="both"/>
      </w:pPr>
      <w:bookmarkStart w:id="0" w:name="_GoBack"/>
      <w:bookmarkEnd w:id="0"/>
    </w:p>
    <w:sectPr w:rsidR="00B10643" w:rsidRPr="00772314" w:rsidSect="00B106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B0D08"/>
    <w:rsid w:val="0010291B"/>
    <w:rsid w:val="00115C7F"/>
    <w:rsid w:val="001230E7"/>
    <w:rsid w:val="0014718C"/>
    <w:rsid w:val="001712CE"/>
    <w:rsid w:val="001800B2"/>
    <w:rsid w:val="001A4ADE"/>
    <w:rsid w:val="001C02AC"/>
    <w:rsid w:val="001C5BA8"/>
    <w:rsid w:val="001D4B63"/>
    <w:rsid w:val="00207F06"/>
    <w:rsid w:val="00214985"/>
    <w:rsid w:val="002203EC"/>
    <w:rsid w:val="00222152"/>
    <w:rsid w:val="00273BB4"/>
    <w:rsid w:val="00286A83"/>
    <w:rsid w:val="002A4B2B"/>
    <w:rsid w:val="002D0E17"/>
    <w:rsid w:val="003124D2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26122"/>
    <w:rsid w:val="00461750"/>
    <w:rsid w:val="004729FA"/>
    <w:rsid w:val="004836AD"/>
    <w:rsid w:val="004907F0"/>
    <w:rsid w:val="00491D2C"/>
    <w:rsid w:val="004E2AF7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51398"/>
    <w:rsid w:val="00772314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94D31"/>
    <w:rsid w:val="008A20E0"/>
    <w:rsid w:val="008A7865"/>
    <w:rsid w:val="008C486E"/>
    <w:rsid w:val="008D0A66"/>
    <w:rsid w:val="008E1481"/>
    <w:rsid w:val="00910F81"/>
    <w:rsid w:val="00925D54"/>
    <w:rsid w:val="009471AA"/>
    <w:rsid w:val="0095048B"/>
    <w:rsid w:val="009A4A3D"/>
    <w:rsid w:val="009E1839"/>
    <w:rsid w:val="009E5556"/>
    <w:rsid w:val="009F0205"/>
    <w:rsid w:val="009F6131"/>
    <w:rsid w:val="00A1480D"/>
    <w:rsid w:val="00A1652A"/>
    <w:rsid w:val="00A22F2A"/>
    <w:rsid w:val="00A44DC5"/>
    <w:rsid w:val="00A53A8A"/>
    <w:rsid w:val="00A541CD"/>
    <w:rsid w:val="00A63B82"/>
    <w:rsid w:val="00A93067"/>
    <w:rsid w:val="00AA62BC"/>
    <w:rsid w:val="00AB6E27"/>
    <w:rsid w:val="00AD1F73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24406"/>
    <w:rsid w:val="00D46A5B"/>
    <w:rsid w:val="00DA0AB6"/>
    <w:rsid w:val="00DA0B69"/>
    <w:rsid w:val="00DE611D"/>
    <w:rsid w:val="00E32418"/>
    <w:rsid w:val="00E467E1"/>
    <w:rsid w:val="00E46994"/>
    <w:rsid w:val="00E56873"/>
    <w:rsid w:val="00E607D9"/>
    <w:rsid w:val="00E76DCC"/>
    <w:rsid w:val="00EB4D99"/>
    <w:rsid w:val="00EE3388"/>
    <w:rsid w:val="00F566FF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3DE6"/>
  <w15:docId w15:val="{3F52FF9B-EBAB-4366-8AA0-41E58A7D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75D-6E88-4204-8DB6-151C99BE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2020-01-15T11:09:00Z</cp:lastPrinted>
  <dcterms:created xsi:type="dcterms:W3CDTF">2020-01-15T07:43:00Z</dcterms:created>
  <dcterms:modified xsi:type="dcterms:W3CDTF">2020-01-15T11:10:00Z</dcterms:modified>
</cp:coreProperties>
</file>