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A14" w:rsidRDefault="00E15ED1" w:rsidP="007474A8">
      <w:pPr>
        <w:rPr>
          <w:sz w:val="28"/>
          <w:szCs w:val="28"/>
        </w:rPr>
      </w:pPr>
      <w:r>
        <w:rPr>
          <w:sz w:val="28"/>
          <w:szCs w:val="28"/>
        </w:rPr>
        <w:t>Евразийский Инвестиционный Союз» (далее ЕИС) обладает собственными инвестиционными ресурсами для финансирования региональных социально значимых проектов, направленных на удовлетворение потребностей населения в развитии современной инфраструктуры и поддержании ее на достойном уровне.</w:t>
      </w:r>
    </w:p>
    <w:p w:rsidR="00E15ED1" w:rsidRDefault="00E15ED1" w:rsidP="00E15ED1">
      <w:pPr>
        <w:ind w:firstLine="851"/>
        <w:jc w:val="both"/>
        <w:rPr>
          <w:sz w:val="28"/>
          <w:szCs w:val="28"/>
        </w:rPr>
      </w:pPr>
      <w:r>
        <w:rPr>
          <w:sz w:val="28"/>
          <w:szCs w:val="28"/>
        </w:rPr>
        <w:t xml:space="preserve">Основное внимание ЕИС уделяется финансированию проектов малого и среднего бизнеса, с целью создания благоприятных условий гражданской и предпринимательской инициативы благодаря использованию новейших методик и технологий цифровой, </w:t>
      </w:r>
      <w:proofErr w:type="spellStart"/>
      <w:r>
        <w:rPr>
          <w:sz w:val="28"/>
          <w:szCs w:val="28"/>
        </w:rPr>
        <w:t>краундинвестиционной</w:t>
      </w:r>
      <w:proofErr w:type="spellEnd"/>
      <w:r>
        <w:rPr>
          <w:sz w:val="28"/>
          <w:szCs w:val="28"/>
        </w:rPr>
        <w:t xml:space="preserve"> экономики.</w:t>
      </w:r>
    </w:p>
    <w:p w:rsidR="00E15ED1" w:rsidRDefault="00E15ED1" w:rsidP="00E15ED1">
      <w:pPr>
        <w:ind w:firstLine="851"/>
        <w:jc w:val="both"/>
        <w:rPr>
          <w:sz w:val="28"/>
          <w:szCs w:val="28"/>
        </w:rPr>
      </w:pPr>
      <w:r>
        <w:rPr>
          <w:sz w:val="28"/>
          <w:szCs w:val="28"/>
        </w:rPr>
        <w:t>ЕИС принимает к рассмотрению региональные и местные социально значимые проекты членов ЕИС для экспертизы. Проведение экспертизы необходимо для определения возможности дальнейшего привлечения внебюджетного финансирования для предоставленного проекта. Важно, чтобы проект был направлен на улучшение качества жизни населения региона. Проекты могут предоставляться как</w:t>
      </w:r>
      <w:bookmarkStart w:id="0" w:name="_GoBack"/>
      <w:bookmarkEnd w:id="0"/>
      <w:r>
        <w:rPr>
          <w:sz w:val="28"/>
          <w:szCs w:val="28"/>
        </w:rPr>
        <w:t xml:space="preserve"> государственно-частными, так и коммерческими компаниями.   </w:t>
      </w:r>
    </w:p>
    <w:p w:rsidR="0064741B" w:rsidRDefault="0064741B" w:rsidP="0064741B">
      <w:pPr>
        <w:ind w:firstLine="851"/>
        <w:jc w:val="both"/>
        <w:rPr>
          <w:sz w:val="28"/>
          <w:szCs w:val="28"/>
        </w:rPr>
      </w:pPr>
      <w:r>
        <w:rPr>
          <w:sz w:val="28"/>
          <w:szCs w:val="28"/>
        </w:rPr>
        <w:t>Перечень документов для соискателей инвестиций:</w:t>
      </w:r>
    </w:p>
    <w:p w:rsidR="0064741B" w:rsidRDefault="0064741B" w:rsidP="0064741B">
      <w:pPr>
        <w:ind w:firstLine="851"/>
        <w:jc w:val="both"/>
        <w:rPr>
          <w:sz w:val="28"/>
          <w:szCs w:val="28"/>
        </w:rPr>
      </w:pPr>
      <w:r>
        <w:rPr>
          <w:sz w:val="28"/>
          <w:szCs w:val="28"/>
        </w:rPr>
        <w:t>1. Заявление о вступлении в члены ЕИС (форма)</w:t>
      </w:r>
    </w:p>
    <w:p w:rsidR="0064741B" w:rsidRDefault="0064741B" w:rsidP="0064741B">
      <w:pPr>
        <w:ind w:firstLine="851"/>
        <w:jc w:val="both"/>
        <w:rPr>
          <w:sz w:val="28"/>
          <w:szCs w:val="28"/>
        </w:rPr>
      </w:pPr>
      <w:r>
        <w:rPr>
          <w:sz w:val="28"/>
          <w:szCs w:val="28"/>
        </w:rPr>
        <w:t>2. Анкета юридического лица / индивидуального предпринимателя (форма)</w:t>
      </w:r>
    </w:p>
    <w:p w:rsidR="0064741B" w:rsidRDefault="0064741B" w:rsidP="0064741B">
      <w:pPr>
        <w:ind w:firstLine="851"/>
        <w:jc w:val="both"/>
        <w:rPr>
          <w:sz w:val="28"/>
          <w:szCs w:val="28"/>
        </w:rPr>
      </w:pPr>
      <w:r>
        <w:rPr>
          <w:sz w:val="28"/>
          <w:szCs w:val="28"/>
        </w:rPr>
        <w:t>3. Копия всех страниц паспорта руководителя</w:t>
      </w:r>
    </w:p>
    <w:p w:rsidR="0064741B" w:rsidRDefault="0064741B" w:rsidP="0064741B">
      <w:pPr>
        <w:ind w:firstLine="851"/>
        <w:jc w:val="both"/>
        <w:rPr>
          <w:sz w:val="28"/>
          <w:szCs w:val="28"/>
        </w:rPr>
      </w:pPr>
      <w:r>
        <w:rPr>
          <w:sz w:val="28"/>
          <w:szCs w:val="28"/>
        </w:rPr>
        <w:t>4. Согласие на обработку персональных данных (форма)</w:t>
      </w:r>
    </w:p>
    <w:p w:rsidR="0064741B" w:rsidRDefault="0064741B" w:rsidP="0064741B">
      <w:pPr>
        <w:ind w:firstLine="851"/>
        <w:jc w:val="both"/>
        <w:rPr>
          <w:sz w:val="28"/>
          <w:szCs w:val="28"/>
        </w:rPr>
      </w:pPr>
      <w:r>
        <w:rPr>
          <w:sz w:val="28"/>
          <w:szCs w:val="28"/>
        </w:rPr>
        <w:t>5. Свидетельство о регистрации и присвоении юр. лицу ОГРН</w:t>
      </w:r>
    </w:p>
    <w:p w:rsidR="0064741B" w:rsidRDefault="0064741B" w:rsidP="0064741B">
      <w:pPr>
        <w:ind w:firstLine="851"/>
        <w:jc w:val="both"/>
        <w:rPr>
          <w:sz w:val="28"/>
          <w:szCs w:val="28"/>
        </w:rPr>
      </w:pPr>
      <w:r>
        <w:rPr>
          <w:sz w:val="28"/>
          <w:szCs w:val="28"/>
        </w:rPr>
        <w:t>6. Свидетельство о постановке на налоговый учет</w:t>
      </w:r>
    </w:p>
    <w:p w:rsidR="0064741B" w:rsidRDefault="0064741B" w:rsidP="0064741B">
      <w:pPr>
        <w:ind w:firstLine="851"/>
        <w:jc w:val="both"/>
        <w:rPr>
          <w:sz w:val="28"/>
          <w:szCs w:val="28"/>
        </w:rPr>
      </w:pPr>
      <w:r>
        <w:rPr>
          <w:sz w:val="28"/>
          <w:szCs w:val="28"/>
        </w:rPr>
        <w:t>7. Копия устава</w:t>
      </w:r>
    </w:p>
    <w:p w:rsidR="0064741B" w:rsidRDefault="0064741B" w:rsidP="0064741B">
      <w:pPr>
        <w:ind w:firstLine="851"/>
        <w:jc w:val="both"/>
        <w:rPr>
          <w:sz w:val="28"/>
          <w:szCs w:val="28"/>
        </w:rPr>
      </w:pPr>
      <w:r>
        <w:rPr>
          <w:sz w:val="28"/>
          <w:szCs w:val="28"/>
        </w:rPr>
        <w:t>8. Решение о назначении ген. Директора/Приказ (документ, подтверждающий полномочия руководителя)</w:t>
      </w:r>
    </w:p>
    <w:p w:rsidR="0064741B" w:rsidRDefault="0064741B" w:rsidP="0064741B">
      <w:pPr>
        <w:ind w:firstLine="851"/>
        <w:jc w:val="both"/>
        <w:rPr>
          <w:sz w:val="28"/>
          <w:szCs w:val="28"/>
        </w:rPr>
      </w:pPr>
      <w:r>
        <w:rPr>
          <w:sz w:val="28"/>
          <w:szCs w:val="28"/>
        </w:rPr>
        <w:t>9. Приказ на главного бухгалтера</w:t>
      </w:r>
    </w:p>
    <w:p w:rsidR="0064741B" w:rsidRDefault="0064741B" w:rsidP="0064741B">
      <w:pPr>
        <w:ind w:firstLine="851"/>
        <w:jc w:val="both"/>
        <w:rPr>
          <w:sz w:val="28"/>
          <w:szCs w:val="28"/>
        </w:rPr>
      </w:pPr>
      <w:r>
        <w:rPr>
          <w:sz w:val="28"/>
          <w:szCs w:val="28"/>
        </w:rPr>
        <w:t xml:space="preserve">10. Доверенность на представителя и копия всех страниц паспорта представителя </w:t>
      </w:r>
    </w:p>
    <w:p w:rsidR="0064741B" w:rsidRDefault="0064741B" w:rsidP="0064741B">
      <w:pPr>
        <w:ind w:firstLine="851"/>
        <w:jc w:val="both"/>
        <w:rPr>
          <w:sz w:val="28"/>
          <w:szCs w:val="28"/>
        </w:rPr>
      </w:pPr>
      <w:r>
        <w:rPr>
          <w:sz w:val="28"/>
          <w:szCs w:val="28"/>
        </w:rPr>
        <w:t>11. Выписка ЕГРЮЛ</w:t>
      </w:r>
    </w:p>
    <w:p w:rsidR="0064741B" w:rsidRDefault="0064741B" w:rsidP="0064741B">
      <w:pPr>
        <w:ind w:firstLine="851"/>
        <w:jc w:val="both"/>
        <w:rPr>
          <w:sz w:val="28"/>
          <w:szCs w:val="28"/>
        </w:rPr>
      </w:pPr>
      <w:r>
        <w:rPr>
          <w:sz w:val="28"/>
          <w:szCs w:val="28"/>
        </w:rPr>
        <w:t>12. письмо о присвоении статистических кодов (ОКПО, ОКТМО и т.д.)</w:t>
      </w:r>
    </w:p>
    <w:p w:rsidR="0064741B" w:rsidRDefault="0064741B" w:rsidP="0064741B">
      <w:pPr>
        <w:ind w:firstLine="851"/>
        <w:jc w:val="both"/>
        <w:rPr>
          <w:sz w:val="28"/>
          <w:szCs w:val="28"/>
        </w:rPr>
      </w:pPr>
      <w:r>
        <w:rPr>
          <w:sz w:val="28"/>
          <w:szCs w:val="28"/>
        </w:rPr>
        <w:t xml:space="preserve">13. инвестиционный проект  </w:t>
      </w:r>
    </w:p>
    <w:p w:rsidR="0064741B" w:rsidRDefault="0064741B" w:rsidP="0064741B">
      <w:pPr>
        <w:ind w:firstLine="851"/>
        <w:jc w:val="both"/>
        <w:rPr>
          <w:sz w:val="28"/>
          <w:szCs w:val="28"/>
        </w:rPr>
      </w:pPr>
      <w:r>
        <w:rPr>
          <w:sz w:val="28"/>
          <w:szCs w:val="28"/>
        </w:rPr>
        <w:t xml:space="preserve">Все предоставляемые документы должны быть прошиты и заверены печатью организации и подписью директора. </w:t>
      </w:r>
    </w:p>
    <w:p w:rsidR="0064741B" w:rsidRDefault="0064741B" w:rsidP="00E15ED1">
      <w:pPr>
        <w:ind w:firstLine="851"/>
        <w:jc w:val="both"/>
        <w:rPr>
          <w:sz w:val="28"/>
          <w:szCs w:val="28"/>
        </w:rPr>
      </w:pPr>
      <w:r>
        <w:rPr>
          <w:sz w:val="28"/>
          <w:szCs w:val="28"/>
        </w:rPr>
        <w:t>Информацию о членстве в ЕИС можно посмотреть на сайте ЕИС.</w:t>
      </w:r>
    </w:p>
    <w:sectPr w:rsidR="0064741B" w:rsidSect="0064741B">
      <w:pgSz w:w="11906" w:h="16838"/>
      <w:pgMar w:top="426" w:right="850" w:bottom="170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2685E"/>
    <w:multiLevelType w:val="hybridMultilevel"/>
    <w:tmpl w:val="4A56161A"/>
    <w:lvl w:ilvl="0" w:tplc="98F6AF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63A320EC"/>
    <w:multiLevelType w:val="hybridMultilevel"/>
    <w:tmpl w:val="34B42460"/>
    <w:lvl w:ilvl="0" w:tplc="B1A462E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78A22B0D"/>
    <w:multiLevelType w:val="hybridMultilevel"/>
    <w:tmpl w:val="4A56161A"/>
    <w:lvl w:ilvl="0" w:tplc="98F6AF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55F93"/>
    <w:rsid w:val="00016D3A"/>
    <w:rsid w:val="0006598A"/>
    <w:rsid w:val="00072998"/>
    <w:rsid w:val="00081125"/>
    <w:rsid w:val="00081EE4"/>
    <w:rsid w:val="000B0D08"/>
    <w:rsid w:val="00134012"/>
    <w:rsid w:val="001800B2"/>
    <w:rsid w:val="001D4B63"/>
    <w:rsid w:val="00214985"/>
    <w:rsid w:val="002203EC"/>
    <w:rsid w:val="00221878"/>
    <w:rsid w:val="00222152"/>
    <w:rsid w:val="0023576F"/>
    <w:rsid w:val="00286A83"/>
    <w:rsid w:val="002D0E17"/>
    <w:rsid w:val="002E3E02"/>
    <w:rsid w:val="003124D2"/>
    <w:rsid w:val="0034108E"/>
    <w:rsid w:val="00351801"/>
    <w:rsid w:val="00356B98"/>
    <w:rsid w:val="00387A14"/>
    <w:rsid w:val="003914E6"/>
    <w:rsid w:val="003F5B84"/>
    <w:rsid w:val="003F7268"/>
    <w:rsid w:val="00461750"/>
    <w:rsid w:val="0048661B"/>
    <w:rsid w:val="004B25DD"/>
    <w:rsid w:val="004C1AB6"/>
    <w:rsid w:val="004E2AF7"/>
    <w:rsid w:val="00502C54"/>
    <w:rsid w:val="00513ABB"/>
    <w:rsid w:val="00534EAD"/>
    <w:rsid w:val="00544676"/>
    <w:rsid w:val="0056417C"/>
    <w:rsid w:val="00577258"/>
    <w:rsid w:val="005C1CCA"/>
    <w:rsid w:val="005F7028"/>
    <w:rsid w:val="005F7BEC"/>
    <w:rsid w:val="00612A60"/>
    <w:rsid w:val="0064741B"/>
    <w:rsid w:val="00655F93"/>
    <w:rsid w:val="0067492E"/>
    <w:rsid w:val="00683236"/>
    <w:rsid w:val="00697D88"/>
    <w:rsid w:val="006B0AF0"/>
    <w:rsid w:val="0072345B"/>
    <w:rsid w:val="007474A8"/>
    <w:rsid w:val="00760E32"/>
    <w:rsid w:val="00761F44"/>
    <w:rsid w:val="00762797"/>
    <w:rsid w:val="00781BB7"/>
    <w:rsid w:val="00786AFE"/>
    <w:rsid w:val="0079476C"/>
    <w:rsid w:val="007A057B"/>
    <w:rsid w:val="007A6C42"/>
    <w:rsid w:val="007D2906"/>
    <w:rsid w:val="00803822"/>
    <w:rsid w:val="00820E1D"/>
    <w:rsid w:val="00894D31"/>
    <w:rsid w:val="008D79C2"/>
    <w:rsid w:val="00910F81"/>
    <w:rsid w:val="009471AA"/>
    <w:rsid w:val="009955AC"/>
    <w:rsid w:val="00A04F83"/>
    <w:rsid w:val="00A32E40"/>
    <w:rsid w:val="00A63B82"/>
    <w:rsid w:val="00A93067"/>
    <w:rsid w:val="00AB6E27"/>
    <w:rsid w:val="00AD1F73"/>
    <w:rsid w:val="00B12A6B"/>
    <w:rsid w:val="00B27986"/>
    <w:rsid w:val="00B46DBA"/>
    <w:rsid w:val="00B963E3"/>
    <w:rsid w:val="00BA6B70"/>
    <w:rsid w:val="00BB526F"/>
    <w:rsid w:val="00BD5598"/>
    <w:rsid w:val="00C01EF4"/>
    <w:rsid w:val="00C11226"/>
    <w:rsid w:val="00C5506E"/>
    <w:rsid w:val="00C63850"/>
    <w:rsid w:val="00C85940"/>
    <w:rsid w:val="00C85A8B"/>
    <w:rsid w:val="00C877CF"/>
    <w:rsid w:val="00C91364"/>
    <w:rsid w:val="00CB7B5F"/>
    <w:rsid w:val="00CC2413"/>
    <w:rsid w:val="00D17517"/>
    <w:rsid w:val="00D936F7"/>
    <w:rsid w:val="00DA0AB6"/>
    <w:rsid w:val="00DA0B69"/>
    <w:rsid w:val="00DE611D"/>
    <w:rsid w:val="00DF135E"/>
    <w:rsid w:val="00E15ED1"/>
    <w:rsid w:val="00E46994"/>
    <w:rsid w:val="00E56873"/>
    <w:rsid w:val="00E607D9"/>
    <w:rsid w:val="00E64851"/>
    <w:rsid w:val="00E8272F"/>
    <w:rsid w:val="00EB4D99"/>
    <w:rsid w:val="00EB6AA7"/>
    <w:rsid w:val="00EC094E"/>
    <w:rsid w:val="00ED7D87"/>
    <w:rsid w:val="00F25141"/>
    <w:rsid w:val="00F55A2D"/>
    <w:rsid w:val="00F566FF"/>
    <w:rsid w:val="00FA5D33"/>
    <w:rsid w:val="00FB4CF1"/>
    <w:rsid w:val="00FD0782"/>
    <w:rsid w:val="00FE629F"/>
    <w:rsid w:val="00FF6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9829C8-1A71-41EA-AC06-6C1F07D86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6A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61750"/>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461750"/>
    <w:rPr>
      <w:rFonts w:ascii="Segoe UI" w:eastAsiaTheme="minorHAnsi" w:hAnsi="Segoe UI" w:cs="Segoe UI"/>
      <w:sz w:val="18"/>
      <w:szCs w:val="18"/>
      <w:lang w:eastAsia="en-US"/>
    </w:rPr>
  </w:style>
  <w:style w:type="character" w:customStyle="1" w:styleId="a4">
    <w:name w:val="Текст выноски Знак"/>
    <w:basedOn w:val="a0"/>
    <w:link w:val="a3"/>
    <w:uiPriority w:val="99"/>
    <w:semiHidden/>
    <w:rsid w:val="00461750"/>
    <w:rPr>
      <w:rFonts w:ascii="Segoe UI" w:hAnsi="Segoe UI" w:cs="Segoe UI"/>
      <w:sz w:val="18"/>
      <w:szCs w:val="18"/>
    </w:rPr>
  </w:style>
  <w:style w:type="character" w:styleId="a5">
    <w:name w:val="Strong"/>
    <w:basedOn w:val="a0"/>
    <w:uiPriority w:val="99"/>
    <w:qFormat/>
    <w:rsid w:val="00786AFE"/>
    <w:rPr>
      <w:rFonts w:cs="Times New Roman"/>
      <w:b/>
    </w:rPr>
  </w:style>
  <w:style w:type="paragraph" w:customStyle="1" w:styleId="ConsPlusNonformat">
    <w:name w:val="ConsPlusNonformat"/>
    <w:uiPriority w:val="99"/>
    <w:rsid w:val="00786AF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Hyperlink"/>
    <w:rsid w:val="00016D3A"/>
    <w:rPr>
      <w:color w:val="0000FF"/>
      <w:u w:val="single"/>
    </w:rPr>
  </w:style>
  <w:style w:type="paragraph" w:customStyle="1" w:styleId="CharChar4">
    <w:name w:val="Char Char4 Знак Знак Знак"/>
    <w:basedOn w:val="a"/>
    <w:uiPriority w:val="99"/>
    <w:rsid w:val="00016D3A"/>
    <w:pPr>
      <w:spacing w:after="160" w:line="240" w:lineRule="exact"/>
    </w:pPr>
    <w:rPr>
      <w:rFonts w:ascii="Verdana" w:hAnsi="Verdana" w:cs="Verdana"/>
      <w:sz w:val="20"/>
      <w:szCs w:val="20"/>
      <w:lang w:val="en-US" w:eastAsia="en-US"/>
    </w:rPr>
  </w:style>
  <w:style w:type="table" w:styleId="a7">
    <w:name w:val="Table Grid"/>
    <w:basedOn w:val="a1"/>
    <w:uiPriority w:val="59"/>
    <w:rsid w:val="00D17517"/>
    <w:pPr>
      <w:spacing w:after="0" w:line="240" w:lineRule="auto"/>
    </w:pPr>
    <w:rPr>
      <w:rFonts w:ascii="Times New Roman" w:eastAsia="Batang"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rsid w:val="00A63B82"/>
    <w:pPr>
      <w:spacing w:before="100" w:beforeAutospacing="1" w:after="100" w:afterAutospacing="1"/>
    </w:pPr>
  </w:style>
  <w:style w:type="paragraph" w:styleId="a9">
    <w:name w:val="List Paragraph"/>
    <w:basedOn w:val="a"/>
    <w:uiPriority w:val="34"/>
    <w:qFormat/>
    <w:rsid w:val="00DA0AB6"/>
    <w:pPr>
      <w:ind w:left="720"/>
      <w:contextualSpacing/>
    </w:pPr>
  </w:style>
  <w:style w:type="paragraph" w:customStyle="1" w:styleId="aa">
    <w:name w:val="Знак"/>
    <w:basedOn w:val="a"/>
    <w:uiPriority w:val="99"/>
    <w:rsid w:val="00214985"/>
    <w:pPr>
      <w:spacing w:after="160" w:line="240" w:lineRule="exact"/>
    </w:pPr>
    <w:rPr>
      <w:rFonts w:ascii="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559427">
      <w:bodyDiv w:val="1"/>
      <w:marLeft w:val="0"/>
      <w:marRight w:val="0"/>
      <w:marTop w:val="0"/>
      <w:marBottom w:val="0"/>
      <w:divBdr>
        <w:top w:val="none" w:sz="0" w:space="0" w:color="auto"/>
        <w:left w:val="none" w:sz="0" w:space="0" w:color="auto"/>
        <w:bottom w:val="none" w:sz="0" w:space="0" w:color="auto"/>
        <w:right w:val="none" w:sz="0" w:space="0" w:color="auto"/>
      </w:divBdr>
    </w:div>
    <w:div w:id="428157855">
      <w:bodyDiv w:val="1"/>
      <w:marLeft w:val="0"/>
      <w:marRight w:val="0"/>
      <w:marTop w:val="0"/>
      <w:marBottom w:val="0"/>
      <w:divBdr>
        <w:top w:val="none" w:sz="0" w:space="0" w:color="auto"/>
        <w:left w:val="none" w:sz="0" w:space="0" w:color="auto"/>
        <w:bottom w:val="none" w:sz="0" w:space="0" w:color="auto"/>
        <w:right w:val="none" w:sz="0" w:space="0" w:color="auto"/>
      </w:divBdr>
    </w:div>
    <w:div w:id="1522040305">
      <w:bodyDiv w:val="1"/>
      <w:marLeft w:val="0"/>
      <w:marRight w:val="0"/>
      <w:marTop w:val="0"/>
      <w:marBottom w:val="0"/>
      <w:divBdr>
        <w:top w:val="none" w:sz="0" w:space="0" w:color="auto"/>
        <w:left w:val="none" w:sz="0" w:space="0" w:color="auto"/>
        <w:bottom w:val="none" w:sz="0" w:space="0" w:color="auto"/>
        <w:right w:val="none" w:sz="0" w:space="0" w:color="auto"/>
      </w:divBdr>
    </w:div>
    <w:div w:id="1668556475">
      <w:bodyDiv w:val="1"/>
      <w:marLeft w:val="0"/>
      <w:marRight w:val="0"/>
      <w:marTop w:val="0"/>
      <w:marBottom w:val="0"/>
      <w:divBdr>
        <w:top w:val="none" w:sz="0" w:space="0" w:color="auto"/>
        <w:left w:val="none" w:sz="0" w:space="0" w:color="auto"/>
        <w:bottom w:val="none" w:sz="0" w:space="0" w:color="auto"/>
        <w:right w:val="none" w:sz="0" w:space="0" w:color="auto"/>
      </w:divBdr>
    </w:div>
    <w:div w:id="1774591831">
      <w:bodyDiv w:val="1"/>
      <w:marLeft w:val="0"/>
      <w:marRight w:val="0"/>
      <w:marTop w:val="0"/>
      <w:marBottom w:val="0"/>
      <w:divBdr>
        <w:top w:val="none" w:sz="0" w:space="0" w:color="auto"/>
        <w:left w:val="none" w:sz="0" w:space="0" w:color="auto"/>
        <w:bottom w:val="none" w:sz="0" w:space="0" w:color="auto"/>
        <w:right w:val="none" w:sz="0" w:space="0" w:color="auto"/>
      </w:divBdr>
    </w:div>
    <w:div w:id="1829397997">
      <w:bodyDiv w:val="1"/>
      <w:marLeft w:val="0"/>
      <w:marRight w:val="0"/>
      <w:marTop w:val="0"/>
      <w:marBottom w:val="0"/>
      <w:divBdr>
        <w:top w:val="none" w:sz="0" w:space="0" w:color="auto"/>
        <w:left w:val="none" w:sz="0" w:space="0" w:color="auto"/>
        <w:bottom w:val="none" w:sz="0" w:space="0" w:color="auto"/>
        <w:right w:val="none" w:sz="0" w:space="0" w:color="auto"/>
      </w:divBdr>
    </w:div>
    <w:div w:id="210961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26B61-D8F2-483F-B36F-934688CF6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Pages>
  <Words>274</Words>
  <Characters>1565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Alieva</cp:lastModifiedBy>
  <cp:revision>95</cp:revision>
  <cp:lastPrinted>2018-02-28T08:45:00Z</cp:lastPrinted>
  <dcterms:created xsi:type="dcterms:W3CDTF">2015-09-28T14:25:00Z</dcterms:created>
  <dcterms:modified xsi:type="dcterms:W3CDTF">2018-03-01T09:51:00Z</dcterms:modified>
</cp:coreProperties>
</file>