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2A" w:rsidRPr="00E9752A" w:rsidRDefault="00E9752A" w:rsidP="00E9752A">
      <w:pPr>
        <w:pStyle w:val="1"/>
        <w:shd w:val="clear" w:color="auto" w:fill="FFFFFF"/>
        <w:spacing w:before="0" w:after="225"/>
        <w:jc w:val="center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 w:rsidRPr="00E9752A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Программа льготного кредитования для малого и среднего бизнеса</w:t>
      </w:r>
    </w:p>
    <w:p w:rsidR="00E9752A" w:rsidRPr="00E9752A" w:rsidRDefault="00E9752A" w:rsidP="00E9752A">
      <w:pPr>
        <w:jc w:val="both"/>
        <w:rPr>
          <w:sz w:val="26"/>
          <w:szCs w:val="26"/>
        </w:rPr>
      </w:pPr>
      <w:r w:rsidRPr="00E9752A">
        <w:rPr>
          <w:sz w:val="26"/>
          <w:szCs w:val="26"/>
        </w:rPr>
        <w:t xml:space="preserve">       Министерство экономики Республики Коми информирует о программе льготного кредитования субъектов малого и среднего предпринимательства, реализуемой Минэкономразвития России с 2018 года в рамках постановления Правительства Российской Федерации от 30.12.2017г. № 1706 «Об утверждении Правил предоставления субсидии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ставке». Программа является новым инструментом, направленным на обеспечение широкой доступности кредитования субъектов малого и среднего предпринимательства, и предлагает более гибкие условия по сравнению с программой стимулирования кредитования (программа «Шесть с половиной»).</w:t>
      </w:r>
    </w:p>
    <w:p w:rsidR="00E9752A" w:rsidRPr="00E9752A" w:rsidRDefault="00E9752A" w:rsidP="00E9752A">
      <w:pPr>
        <w:jc w:val="both"/>
        <w:rPr>
          <w:sz w:val="26"/>
          <w:szCs w:val="26"/>
          <w:u w:val="single"/>
        </w:rPr>
      </w:pPr>
      <w:r w:rsidRPr="00E9752A">
        <w:rPr>
          <w:sz w:val="26"/>
          <w:szCs w:val="26"/>
          <w:u w:val="single"/>
        </w:rPr>
        <w:t>Ключевые условия программы:</w:t>
      </w:r>
    </w:p>
    <w:p w:rsidR="00E9752A" w:rsidRPr="00E9752A" w:rsidRDefault="00E9752A" w:rsidP="00E9752A">
      <w:pPr>
        <w:jc w:val="both"/>
        <w:rPr>
          <w:sz w:val="26"/>
          <w:szCs w:val="26"/>
        </w:rPr>
      </w:pPr>
      <w:r w:rsidRPr="00E9752A">
        <w:rPr>
          <w:sz w:val="26"/>
          <w:szCs w:val="26"/>
        </w:rPr>
        <w:t xml:space="preserve">—процентная ставка не превышает 6,5% </w:t>
      </w:r>
      <w:proofErr w:type="gramStart"/>
      <w:r w:rsidRPr="00E9752A">
        <w:rPr>
          <w:sz w:val="26"/>
          <w:szCs w:val="26"/>
        </w:rPr>
        <w:t>годовых;</w:t>
      </w:r>
      <w:r w:rsidRPr="00E9752A">
        <w:rPr>
          <w:sz w:val="26"/>
          <w:szCs w:val="26"/>
        </w:rPr>
        <w:br/>
        <w:t>—</w:t>
      </w:r>
      <w:proofErr w:type="gramEnd"/>
      <w:r w:rsidRPr="00E9752A">
        <w:rPr>
          <w:sz w:val="26"/>
          <w:szCs w:val="26"/>
        </w:rPr>
        <w:t xml:space="preserve"> льготные кредиты предоставляются субъектам малого и среднего предпринимательства, осуществляющим деятельность в приоритетных отраслях экономики (определены программой стимулирования кредитования);</w:t>
      </w:r>
      <w:r w:rsidRPr="00E9752A">
        <w:rPr>
          <w:sz w:val="26"/>
          <w:szCs w:val="26"/>
        </w:rPr>
        <w:br/>
        <w:t>— цели льготных кредитов – инвестиционные и оборотные;</w:t>
      </w:r>
      <w:r w:rsidRPr="00E9752A">
        <w:rPr>
          <w:sz w:val="26"/>
          <w:szCs w:val="26"/>
        </w:rPr>
        <w:br/>
        <w:t>— срок льготного кредита не более 10 лет на инвестиционные цели, не более 3 лет на оборотные цели.</w:t>
      </w:r>
    </w:p>
    <w:p w:rsidR="00E9752A" w:rsidRPr="00E9752A" w:rsidRDefault="00E9752A" w:rsidP="00E9752A">
      <w:pPr>
        <w:jc w:val="both"/>
        <w:rPr>
          <w:sz w:val="26"/>
          <w:szCs w:val="26"/>
        </w:rPr>
      </w:pPr>
      <w:r w:rsidRPr="00E9752A">
        <w:rPr>
          <w:sz w:val="26"/>
          <w:szCs w:val="26"/>
        </w:rPr>
        <w:t xml:space="preserve">         Для исполнения Программы были отобраны 15 уполномоченных банков. В Республике Коми по Программе работают три банка:</w:t>
      </w:r>
    </w:p>
    <w:p w:rsidR="00E9752A" w:rsidRPr="00E9752A" w:rsidRDefault="00E9752A" w:rsidP="00E9752A">
      <w:pPr>
        <w:jc w:val="both"/>
        <w:rPr>
          <w:sz w:val="26"/>
          <w:szCs w:val="26"/>
        </w:rPr>
      </w:pPr>
      <w:r w:rsidRPr="00E9752A">
        <w:rPr>
          <w:sz w:val="26"/>
          <w:szCs w:val="26"/>
        </w:rPr>
        <w:t>— ПАО «Сбербанк» (адрес: г. Сыктывкар, ул. Первомайская, д.11, 1 этаж, тел.286-991</w:t>
      </w:r>
      <w:proofErr w:type="gramStart"/>
      <w:r w:rsidRPr="00E9752A">
        <w:rPr>
          <w:sz w:val="26"/>
          <w:szCs w:val="26"/>
        </w:rPr>
        <w:t>);</w:t>
      </w:r>
      <w:r w:rsidRPr="00E9752A">
        <w:rPr>
          <w:sz w:val="26"/>
          <w:szCs w:val="26"/>
        </w:rPr>
        <w:br/>
        <w:t>—</w:t>
      </w:r>
      <w:proofErr w:type="gramEnd"/>
      <w:r w:rsidRPr="00E9752A">
        <w:rPr>
          <w:sz w:val="26"/>
          <w:szCs w:val="26"/>
        </w:rPr>
        <w:t xml:space="preserve"> ПАО «Банк ВТБ» (адрес: г. Сыктывкар, ул. Коммунистическая, д.67, тел. 291-604)</w:t>
      </w:r>
      <w:r w:rsidRPr="00E9752A">
        <w:rPr>
          <w:sz w:val="26"/>
          <w:szCs w:val="26"/>
        </w:rPr>
        <w:br/>
        <w:t>— АО «Россельхозбанк» (адрес: г. Сыктывкар, ул. Первомайская д.112/1, тел. 251-094, 251-095)</w:t>
      </w:r>
      <w:r w:rsidR="00626CFE">
        <w:rPr>
          <w:sz w:val="26"/>
          <w:szCs w:val="26"/>
        </w:rPr>
        <w:t>.</w:t>
      </w:r>
      <w:bookmarkStart w:id="0" w:name="_GoBack"/>
      <w:bookmarkEnd w:id="0"/>
    </w:p>
    <w:sectPr w:rsidR="00E9752A" w:rsidRPr="00E9752A" w:rsidSect="00EB6A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1220B7"/>
    <w:multiLevelType w:val="multilevel"/>
    <w:tmpl w:val="68B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93"/>
    <w:rsid w:val="00016D3A"/>
    <w:rsid w:val="0006598A"/>
    <w:rsid w:val="00072998"/>
    <w:rsid w:val="00081EE4"/>
    <w:rsid w:val="000B0D08"/>
    <w:rsid w:val="001568BD"/>
    <w:rsid w:val="001800B2"/>
    <w:rsid w:val="001D4B63"/>
    <w:rsid w:val="001D7780"/>
    <w:rsid w:val="00214985"/>
    <w:rsid w:val="002203EC"/>
    <w:rsid w:val="00222152"/>
    <w:rsid w:val="0023576F"/>
    <w:rsid w:val="00286A83"/>
    <w:rsid w:val="002D0E17"/>
    <w:rsid w:val="002E3E02"/>
    <w:rsid w:val="003124D2"/>
    <w:rsid w:val="0034108E"/>
    <w:rsid w:val="00351801"/>
    <w:rsid w:val="003914E6"/>
    <w:rsid w:val="003F5B84"/>
    <w:rsid w:val="003F7268"/>
    <w:rsid w:val="00461750"/>
    <w:rsid w:val="0048661B"/>
    <w:rsid w:val="004E2AF7"/>
    <w:rsid w:val="00513ABB"/>
    <w:rsid w:val="00544676"/>
    <w:rsid w:val="0056417C"/>
    <w:rsid w:val="00577258"/>
    <w:rsid w:val="005C1CCA"/>
    <w:rsid w:val="005F7028"/>
    <w:rsid w:val="005F7BEC"/>
    <w:rsid w:val="00612A60"/>
    <w:rsid w:val="00626CFE"/>
    <w:rsid w:val="00631A93"/>
    <w:rsid w:val="00655F93"/>
    <w:rsid w:val="0067492E"/>
    <w:rsid w:val="00683236"/>
    <w:rsid w:val="00697D88"/>
    <w:rsid w:val="0072345B"/>
    <w:rsid w:val="00761F44"/>
    <w:rsid w:val="00762797"/>
    <w:rsid w:val="00781BB7"/>
    <w:rsid w:val="00786AFE"/>
    <w:rsid w:val="0079476C"/>
    <w:rsid w:val="007A6C42"/>
    <w:rsid w:val="007D2906"/>
    <w:rsid w:val="00803822"/>
    <w:rsid w:val="00882D30"/>
    <w:rsid w:val="00894D31"/>
    <w:rsid w:val="00910F81"/>
    <w:rsid w:val="009471AA"/>
    <w:rsid w:val="00A04F83"/>
    <w:rsid w:val="00A63B82"/>
    <w:rsid w:val="00A93067"/>
    <w:rsid w:val="00AB6E27"/>
    <w:rsid w:val="00AD1F73"/>
    <w:rsid w:val="00B27986"/>
    <w:rsid w:val="00B46DBA"/>
    <w:rsid w:val="00BA6B70"/>
    <w:rsid w:val="00BB526F"/>
    <w:rsid w:val="00BD5598"/>
    <w:rsid w:val="00C01EF4"/>
    <w:rsid w:val="00C11226"/>
    <w:rsid w:val="00C5506E"/>
    <w:rsid w:val="00C85940"/>
    <w:rsid w:val="00C877CF"/>
    <w:rsid w:val="00C91364"/>
    <w:rsid w:val="00CC2413"/>
    <w:rsid w:val="00D17517"/>
    <w:rsid w:val="00D820B3"/>
    <w:rsid w:val="00D8524D"/>
    <w:rsid w:val="00D936F7"/>
    <w:rsid w:val="00DA0AB6"/>
    <w:rsid w:val="00DA0B69"/>
    <w:rsid w:val="00DE611D"/>
    <w:rsid w:val="00E46994"/>
    <w:rsid w:val="00E56873"/>
    <w:rsid w:val="00E607D9"/>
    <w:rsid w:val="00E9752A"/>
    <w:rsid w:val="00EB4D99"/>
    <w:rsid w:val="00EB6AA7"/>
    <w:rsid w:val="00EE48D3"/>
    <w:rsid w:val="00F566FF"/>
    <w:rsid w:val="00FA5D33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FED9E-B6FB-4288-9F48-449866F2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A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31A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4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FABB-9708-4E9E-8B5F-2DF09DAB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24</cp:revision>
  <cp:lastPrinted>2018-04-16T13:14:00Z</cp:lastPrinted>
  <dcterms:created xsi:type="dcterms:W3CDTF">2015-09-28T14:25:00Z</dcterms:created>
  <dcterms:modified xsi:type="dcterms:W3CDTF">2018-04-17T10:48:00Z</dcterms:modified>
</cp:coreProperties>
</file>