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B8" w:rsidRDefault="00ED42B8" w:rsidP="00ED42B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МР «Княжпогостский» </w:t>
      </w:r>
      <w:r w:rsidRPr="00956946">
        <w:rPr>
          <w:sz w:val="28"/>
          <w:szCs w:val="28"/>
        </w:rPr>
        <w:t xml:space="preserve">доводит </w:t>
      </w:r>
      <w:r>
        <w:rPr>
          <w:sz w:val="28"/>
          <w:szCs w:val="28"/>
        </w:rPr>
        <w:t>информацию для индивидуальных предпринимателей</w:t>
      </w:r>
      <w:bookmarkStart w:id="0" w:name="_GoBack"/>
      <w:bookmarkEnd w:id="0"/>
      <w:r>
        <w:rPr>
          <w:sz w:val="28"/>
          <w:szCs w:val="28"/>
        </w:rPr>
        <w:t xml:space="preserve"> о порядке снятия с учета в налоговом органе.</w:t>
      </w:r>
    </w:p>
    <w:p w:rsidR="00ED42B8" w:rsidRPr="001713E5" w:rsidRDefault="00ED42B8" w:rsidP="00ED42B8">
      <w:pPr>
        <w:jc w:val="both"/>
        <w:rPr>
          <w:sz w:val="28"/>
          <w:szCs w:val="28"/>
        </w:rPr>
      </w:pPr>
      <w:r w:rsidRPr="001713E5">
        <w:rPr>
          <w:sz w:val="28"/>
          <w:szCs w:val="28"/>
        </w:rPr>
        <w:t>Порядок прекращения деятельности индивидуального предпринимателя.</w:t>
      </w:r>
    </w:p>
    <w:p w:rsidR="00ED42B8" w:rsidRPr="001713E5" w:rsidRDefault="00ED42B8" w:rsidP="00ED42B8">
      <w:pPr>
        <w:jc w:val="both"/>
        <w:rPr>
          <w:b/>
          <w:sz w:val="28"/>
          <w:szCs w:val="28"/>
        </w:rPr>
      </w:pPr>
      <w:r w:rsidRPr="001713E5">
        <w:rPr>
          <w:b/>
          <w:sz w:val="28"/>
          <w:szCs w:val="28"/>
        </w:rPr>
        <w:t xml:space="preserve">           Шаг 1. Формируем пакет документов.</w:t>
      </w:r>
    </w:p>
    <w:p w:rsidR="00ED42B8" w:rsidRPr="001713E5" w:rsidRDefault="00ED42B8" w:rsidP="00ED42B8">
      <w:pPr>
        <w:jc w:val="both"/>
        <w:rPr>
          <w:sz w:val="28"/>
          <w:szCs w:val="28"/>
        </w:rPr>
      </w:pPr>
      <w:r w:rsidRPr="001713E5">
        <w:rPr>
          <w:sz w:val="28"/>
          <w:szCs w:val="28"/>
        </w:rPr>
        <w:t xml:space="preserve">           Требуются следующие документы:</w:t>
      </w:r>
    </w:p>
    <w:p w:rsidR="00ED42B8" w:rsidRPr="001713E5" w:rsidRDefault="00ED42B8" w:rsidP="00ED42B8">
      <w:pPr>
        <w:numPr>
          <w:ilvl w:val="0"/>
          <w:numId w:val="1"/>
        </w:numPr>
        <w:jc w:val="both"/>
        <w:rPr>
          <w:sz w:val="28"/>
          <w:szCs w:val="28"/>
        </w:rPr>
      </w:pPr>
      <w:hyperlink r:id="rId5" w:tgtFrame="_blank" w:history="1">
        <w:r w:rsidRPr="001713E5">
          <w:rPr>
            <w:sz w:val="28"/>
            <w:szCs w:val="28"/>
          </w:rPr>
          <w:t>заявление</w:t>
        </w:r>
      </w:hyperlink>
      <w:r w:rsidRPr="001713E5">
        <w:rPr>
          <w:sz w:val="28"/>
          <w:szCs w:val="28"/>
        </w:rPr>
        <w:t> </w:t>
      </w:r>
      <w:proofErr w:type="gramStart"/>
      <w:r w:rsidRPr="001713E5">
        <w:rPr>
          <w:sz w:val="28"/>
          <w:szCs w:val="28"/>
        </w:rPr>
        <w:t>о государственной регистрации прекращения физическим лицом деятельности в качестве индивидуального предпринимателя в связи с принятием им решения о прекращении</w:t>
      </w:r>
      <w:proofErr w:type="gramEnd"/>
      <w:r w:rsidRPr="001713E5">
        <w:rPr>
          <w:sz w:val="28"/>
          <w:szCs w:val="28"/>
        </w:rPr>
        <w:t xml:space="preserve"> данной деятельности (форма № Р26001);</w:t>
      </w:r>
    </w:p>
    <w:p w:rsidR="00ED42B8" w:rsidRPr="001713E5" w:rsidRDefault="00ED42B8" w:rsidP="00ED42B8">
      <w:pPr>
        <w:numPr>
          <w:ilvl w:val="0"/>
          <w:numId w:val="1"/>
        </w:numPr>
        <w:jc w:val="both"/>
        <w:rPr>
          <w:sz w:val="28"/>
          <w:szCs w:val="28"/>
        </w:rPr>
      </w:pPr>
      <w:r w:rsidRPr="001713E5">
        <w:rPr>
          <w:sz w:val="28"/>
          <w:szCs w:val="28"/>
        </w:rPr>
        <w:t>квитанция об уплате госпошлины в размере 160 руб. Сформировать квитанцию на уплату госпошлины можно с помощью сервиса </w:t>
      </w:r>
      <w:hyperlink r:id="rId6" w:tgtFrame="_blank" w:history="1">
        <w:r w:rsidRPr="001713E5">
          <w:rPr>
            <w:sz w:val="28"/>
            <w:szCs w:val="28"/>
          </w:rPr>
          <w:t>«Уплата госпошлины»</w:t>
        </w:r>
      </w:hyperlink>
      <w:r w:rsidRPr="001713E5">
        <w:rPr>
          <w:sz w:val="28"/>
          <w:szCs w:val="28"/>
        </w:rPr>
        <w:t>;</w:t>
      </w:r>
    </w:p>
    <w:p w:rsidR="00ED42B8" w:rsidRPr="001713E5" w:rsidRDefault="00ED42B8" w:rsidP="00ED42B8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1713E5">
        <w:rPr>
          <w:sz w:val="28"/>
          <w:szCs w:val="28"/>
        </w:rPr>
        <w:t>документ, подтверждающий представление сведений в территориальный орган Пенсионного фонда.</w:t>
      </w:r>
      <w:r w:rsidRPr="001713E5">
        <w:rPr>
          <w:rFonts w:ascii="Tahoma" w:hAnsi="Tahoma" w:cs="Tahoma"/>
          <w:b/>
          <w:bCs/>
          <w:color w:val="FF0000"/>
          <w:sz w:val="28"/>
          <w:szCs w:val="28"/>
        </w:rPr>
        <w:t xml:space="preserve"> </w:t>
      </w:r>
    </w:p>
    <w:p w:rsidR="00ED42B8" w:rsidRPr="001713E5" w:rsidRDefault="00ED42B8" w:rsidP="00ED42B8">
      <w:pPr>
        <w:ind w:left="720"/>
        <w:jc w:val="both"/>
        <w:rPr>
          <w:b/>
          <w:bCs/>
          <w:sz w:val="28"/>
          <w:szCs w:val="28"/>
        </w:rPr>
      </w:pPr>
      <w:r w:rsidRPr="001713E5">
        <w:rPr>
          <w:b/>
          <w:bCs/>
          <w:sz w:val="28"/>
          <w:szCs w:val="28"/>
        </w:rPr>
        <w:t>Внимание!</w:t>
      </w:r>
    </w:p>
    <w:p w:rsidR="00ED42B8" w:rsidRPr="001713E5" w:rsidRDefault="00ED42B8" w:rsidP="00ED42B8">
      <w:pPr>
        <w:ind w:left="720"/>
        <w:jc w:val="both"/>
        <w:rPr>
          <w:bCs/>
          <w:sz w:val="28"/>
          <w:szCs w:val="28"/>
        </w:rPr>
      </w:pPr>
      <w:r w:rsidRPr="001713E5">
        <w:rPr>
          <w:bCs/>
          <w:sz w:val="28"/>
          <w:szCs w:val="28"/>
        </w:rPr>
        <w:t>Документ, подтверждающий представление сведений в территориальный орган Пенсионного фонда, не обязателен. Если заявитель не представит этот документ, нужную информацию территориальный орган Пенсионного фонда направит налоговому органу в электронном виде в рамках межведомственного обмена.</w:t>
      </w:r>
    </w:p>
    <w:p w:rsidR="00ED42B8" w:rsidRPr="001713E5" w:rsidRDefault="00ED42B8" w:rsidP="00ED42B8">
      <w:pPr>
        <w:ind w:left="720"/>
        <w:jc w:val="both"/>
        <w:rPr>
          <w:bCs/>
          <w:sz w:val="28"/>
          <w:szCs w:val="28"/>
        </w:rPr>
      </w:pPr>
      <w:r w:rsidRPr="001713E5">
        <w:rPr>
          <w:bCs/>
          <w:sz w:val="28"/>
          <w:szCs w:val="28"/>
        </w:rPr>
        <w:t>Закон и порядок:</w:t>
      </w:r>
    </w:p>
    <w:p w:rsidR="00ED42B8" w:rsidRPr="001713E5" w:rsidRDefault="00ED42B8" w:rsidP="00ED42B8">
      <w:pPr>
        <w:ind w:left="720"/>
        <w:jc w:val="both"/>
        <w:rPr>
          <w:iCs/>
          <w:sz w:val="28"/>
          <w:szCs w:val="28"/>
        </w:rPr>
      </w:pPr>
      <w:r w:rsidRPr="001713E5">
        <w:rPr>
          <w:i/>
          <w:iCs/>
          <w:sz w:val="28"/>
          <w:szCs w:val="28"/>
        </w:rPr>
        <w:t> </w:t>
      </w:r>
      <w:proofErr w:type="gramStart"/>
      <w:r w:rsidRPr="001713E5">
        <w:rPr>
          <w:iCs/>
          <w:sz w:val="28"/>
          <w:szCs w:val="28"/>
        </w:rPr>
        <w:t xml:space="preserve">Перечень сведений, представляемых в территориальный орган Пенсионного фонда, определен </w:t>
      </w:r>
      <w:proofErr w:type="spellStart"/>
      <w:r w:rsidRPr="001713E5">
        <w:rPr>
          <w:iCs/>
          <w:sz w:val="28"/>
          <w:szCs w:val="28"/>
        </w:rPr>
        <w:t>подп</w:t>
      </w:r>
      <w:proofErr w:type="spellEnd"/>
      <w:r w:rsidRPr="001713E5">
        <w:rPr>
          <w:iCs/>
          <w:sz w:val="28"/>
          <w:szCs w:val="28"/>
        </w:rPr>
        <w:t>. 1–8 п. 2 ст. 6 и п. 2 ст. 11 </w:t>
      </w:r>
      <w:hyperlink r:id="rId7" w:tgtFrame="_blank" w:history="1">
        <w:r w:rsidRPr="001713E5">
          <w:rPr>
            <w:iCs/>
            <w:sz w:val="28"/>
            <w:szCs w:val="28"/>
          </w:rPr>
          <w:t>Федерального закона от 01.04.1996 № 27-ФЗ</w:t>
        </w:r>
      </w:hyperlink>
      <w:r w:rsidRPr="001713E5">
        <w:rPr>
          <w:iCs/>
          <w:sz w:val="28"/>
          <w:szCs w:val="28"/>
        </w:rPr>
        <w:t> «Об индивидуальном (персонифицированном) учете в системе обязательного пенсионного страхования», а также ч. 4 ст. 9 </w:t>
      </w:r>
      <w:hyperlink r:id="rId8" w:tgtFrame="_blank" w:history="1">
        <w:r w:rsidRPr="001713E5">
          <w:rPr>
            <w:iCs/>
            <w:sz w:val="28"/>
            <w:szCs w:val="28"/>
          </w:rPr>
          <w:t>Федерального закона от 30.04.2008 № 56-ФЗ</w:t>
        </w:r>
      </w:hyperlink>
      <w:r w:rsidRPr="001713E5">
        <w:rPr>
          <w:iCs/>
          <w:sz w:val="28"/>
          <w:szCs w:val="28"/>
        </w:rPr>
        <w:t> «О дополнительных страховых взносах на накопительную часть трудовой пенсии и государственной поддержке формирования пенсионных накоплений».</w:t>
      </w:r>
      <w:proofErr w:type="gramEnd"/>
    </w:p>
    <w:p w:rsidR="00ED42B8" w:rsidRPr="001713E5" w:rsidRDefault="00ED42B8" w:rsidP="00ED42B8">
      <w:pPr>
        <w:ind w:left="720"/>
        <w:jc w:val="both"/>
        <w:rPr>
          <w:b/>
          <w:iCs/>
          <w:sz w:val="28"/>
          <w:szCs w:val="28"/>
        </w:rPr>
      </w:pPr>
      <w:r w:rsidRPr="001713E5">
        <w:rPr>
          <w:b/>
          <w:iCs/>
          <w:sz w:val="28"/>
          <w:szCs w:val="28"/>
        </w:rPr>
        <w:t>Шаг 2.Сдача документов.</w:t>
      </w:r>
    </w:p>
    <w:p w:rsidR="00ED42B8" w:rsidRPr="001713E5" w:rsidRDefault="00ED42B8" w:rsidP="00ED42B8">
      <w:pPr>
        <w:ind w:left="720"/>
        <w:jc w:val="both"/>
        <w:rPr>
          <w:iCs/>
          <w:sz w:val="28"/>
          <w:szCs w:val="28"/>
        </w:rPr>
      </w:pPr>
      <w:hyperlink r:id="rId9" w:tgtFrame="_blank" w:history="1">
        <w:r w:rsidRPr="001713E5">
          <w:rPr>
            <w:iCs/>
            <w:sz w:val="28"/>
            <w:szCs w:val="28"/>
          </w:rPr>
          <w:t>Документы</w:t>
        </w:r>
      </w:hyperlink>
      <w:r w:rsidRPr="001713E5">
        <w:rPr>
          <w:iCs/>
          <w:sz w:val="28"/>
          <w:szCs w:val="28"/>
        </w:rPr>
        <w:t> могут быть поданы в налоговую инспекцию любым удобным для вас способом:</w:t>
      </w:r>
    </w:p>
    <w:p w:rsidR="00ED42B8" w:rsidRPr="001713E5" w:rsidRDefault="00ED42B8" w:rsidP="00ED42B8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1713E5">
        <w:rPr>
          <w:iCs/>
          <w:sz w:val="28"/>
          <w:szCs w:val="28"/>
        </w:rPr>
        <w:t>лично;</w:t>
      </w:r>
    </w:p>
    <w:p w:rsidR="00ED42B8" w:rsidRPr="001713E5" w:rsidRDefault="00ED42B8" w:rsidP="00ED42B8">
      <w:pPr>
        <w:ind w:left="720"/>
        <w:jc w:val="both"/>
        <w:rPr>
          <w:b/>
          <w:bCs/>
          <w:iCs/>
          <w:sz w:val="28"/>
          <w:szCs w:val="28"/>
        </w:rPr>
      </w:pPr>
      <w:r w:rsidRPr="001713E5">
        <w:rPr>
          <w:b/>
          <w:bCs/>
          <w:iCs/>
          <w:sz w:val="28"/>
          <w:szCs w:val="28"/>
        </w:rPr>
        <w:t>Внимание!</w:t>
      </w:r>
    </w:p>
    <w:p w:rsidR="00ED42B8" w:rsidRPr="001713E5" w:rsidRDefault="00ED42B8" w:rsidP="00ED42B8">
      <w:pPr>
        <w:ind w:left="720"/>
        <w:jc w:val="both"/>
        <w:rPr>
          <w:bCs/>
          <w:iCs/>
          <w:sz w:val="28"/>
          <w:szCs w:val="28"/>
        </w:rPr>
      </w:pPr>
      <w:r w:rsidRPr="001713E5">
        <w:rPr>
          <w:bCs/>
          <w:iCs/>
          <w:sz w:val="28"/>
          <w:szCs w:val="28"/>
        </w:rPr>
        <w:t>При личной подаче заявления и представлении паспорта нотариального свидетельствования подписи не требуется.</w:t>
      </w:r>
    </w:p>
    <w:p w:rsidR="00ED42B8" w:rsidRPr="001713E5" w:rsidRDefault="00ED42B8" w:rsidP="00ED42B8">
      <w:pPr>
        <w:numPr>
          <w:ilvl w:val="0"/>
          <w:numId w:val="3"/>
        </w:numPr>
        <w:jc w:val="both"/>
        <w:rPr>
          <w:iCs/>
          <w:sz w:val="28"/>
          <w:szCs w:val="28"/>
        </w:rPr>
      </w:pPr>
      <w:r w:rsidRPr="001713E5">
        <w:rPr>
          <w:iCs/>
          <w:sz w:val="28"/>
          <w:szCs w:val="28"/>
        </w:rPr>
        <w:t>через представителя по нотариально удостоверенной доверенности;</w:t>
      </w:r>
    </w:p>
    <w:p w:rsidR="00ED42B8" w:rsidRPr="001713E5" w:rsidRDefault="00ED42B8" w:rsidP="00ED42B8">
      <w:pPr>
        <w:numPr>
          <w:ilvl w:val="0"/>
          <w:numId w:val="3"/>
        </w:numPr>
        <w:jc w:val="both"/>
        <w:rPr>
          <w:iCs/>
          <w:sz w:val="28"/>
          <w:szCs w:val="28"/>
        </w:rPr>
      </w:pPr>
      <w:r w:rsidRPr="001713E5">
        <w:rPr>
          <w:iCs/>
          <w:sz w:val="28"/>
          <w:szCs w:val="28"/>
        </w:rPr>
        <w:t>по почте с объявленной ценностью и описью вложения;</w:t>
      </w:r>
    </w:p>
    <w:p w:rsidR="00ED42B8" w:rsidRPr="001713E5" w:rsidRDefault="00ED42B8" w:rsidP="00ED42B8">
      <w:pPr>
        <w:ind w:left="720"/>
        <w:jc w:val="both"/>
        <w:rPr>
          <w:b/>
          <w:bCs/>
          <w:iCs/>
          <w:sz w:val="28"/>
          <w:szCs w:val="28"/>
        </w:rPr>
      </w:pPr>
      <w:r w:rsidRPr="001713E5">
        <w:rPr>
          <w:b/>
          <w:bCs/>
          <w:iCs/>
          <w:sz w:val="28"/>
          <w:szCs w:val="28"/>
        </w:rPr>
        <w:t>Внимание!</w:t>
      </w:r>
    </w:p>
    <w:p w:rsidR="00ED42B8" w:rsidRPr="001713E5" w:rsidRDefault="00ED42B8" w:rsidP="00ED42B8">
      <w:pPr>
        <w:ind w:left="720"/>
        <w:jc w:val="both"/>
        <w:rPr>
          <w:bCs/>
          <w:iCs/>
          <w:sz w:val="28"/>
          <w:szCs w:val="28"/>
        </w:rPr>
      </w:pPr>
      <w:r w:rsidRPr="001713E5">
        <w:rPr>
          <w:bCs/>
          <w:iCs/>
          <w:sz w:val="28"/>
          <w:szCs w:val="28"/>
        </w:rPr>
        <w:t>Подпись заявителя должна быть засвидетельствована нотариально.</w:t>
      </w:r>
    </w:p>
    <w:p w:rsidR="00ED42B8" w:rsidRPr="001713E5" w:rsidRDefault="00ED42B8" w:rsidP="00ED42B8">
      <w:pPr>
        <w:numPr>
          <w:ilvl w:val="0"/>
          <w:numId w:val="4"/>
        </w:numPr>
        <w:jc w:val="both"/>
        <w:rPr>
          <w:iCs/>
          <w:sz w:val="28"/>
          <w:szCs w:val="28"/>
        </w:rPr>
      </w:pPr>
      <w:r w:rsidRPr="001713E5">
        <w:rPr>
          <w:iCs/>
          <w:sz w:val="28"/>
          <w:szCs w:val="28"/>
        </w:rPr>
        <w:t>в электронном виде с помощью сервиса </w:t>
      </w:r>
      <w:hyperlink r:id="rId10" w:tgtFrame="_blank" w:history="1">
        <w:r w:rsidRPr="001713E5">
          <w:rPr>
            <w:iCs/>
            <w:sz w:val="28"/>
            <w:szCs w:val="28"/>
          </w:rPr>
          <w:t>«Подача электронных документов на государственную регистрацию»</w:t>
        </w:r>
      </w:hyperlink>
      <w:r w:rsidRPr="001713E5">
        <w:rPr>
          <w:iCs/>
          <w:sz w:val="28"/>
          <w:szCs w:val="28"/>
        </w:rPr>
        <w:t>.</w:t>
      </w:r>
    </w:p>
    <w:p w:rsidR="00ED42B8" w:rsidRPr="001713E5" w:rsidRDefault="00ED42B8" w:rsidP="00ED42B8">
      <w:pPr>
        <w:ind w:left="720"/>
        <w:jc w:val="both"/>
        <w:rPr>
          <w:iCs/>
          <w:sz w:val="28"/>
          <w:szCs w:val="28"/>
        </w:rPr>
      </w:pPr>
      <w:r w:rsidRPr="001713E5">
        <w:rPr>
          <w:iCs/>
          <w:sz w:val="28"/>
          <w:szCs w:val="28"/>
        </w:rPr>
        <w:t>При формировании электронного пакета образы документов должны быть отсканированы </w:t>
      </w:r>
      <w:hyperlink r:id="rId11" w:tgtFrame="_blank" w:history="1">
        <w:r w:rsidRPr="001713E5">
          <w:rPr>
            <w:iCs/>
            <w:sz w:val="28"/>
            <w:szCs w:val="28"/>
          </w:rPr>
          <w:t>с учетом определенных технических требований</w:t>
        </w:r>
      </w:hyperlink>
      <w:r w:rsidRPr="001713E5">
        <w:rPr>
          <w:iCs/>
          <w:sz w:val="28"/>
          <w:szCs w:val="28"/>
        </w:rPr>
        <w:t xml:space="preserve"> и </w:t>
      </w:r>
      <w:r w:rsidRPr="001713E5">
        <w:rPr>
          <w:iCs/>
          <w:sz w:val="28"/>
          <w:szCs w:val="28"/>
        </w:rPr>
        <w:lastRenderedPageBreak/>
        <w:t>подписаны вашей усиленной квалифицированной электронной подписью, либо нотариуса.</w:t>
      </w:r>
    </w:p>
    <w:p w:rsidR="00ED42B8" w:rsidRPr="001713E5" w:rsidRDefault="00ED42B8" w:rsidP="00ED42B8">
      <w:pPr>
        <w:ind w:left="720"/>
        <w:jc w:val="both"/>
        <w:rPr>
          <w:b/>
          <w:bCs/>
          <w:iCs/>
          <w:sz w:val="28"/>
          <w:szCs w:val="28"/>
        </w:rPr>
      </w:pPr>
      <w:r w:rsidRPr="001713E5">
        <w:rPr>
          <w:b/>
          <w:bCs/>
          <w:iCs/>
          <w:sz w:val="28"/>
          <w:szCs w:val="28"/>
        </w:rPr>
        <w:t>Внимание!</w:t>
      </w:r>
    </w:p>
    <w:p w:rsidR="00ED42B8" w:rsidRPr="001713E5" w:rsidRDefault="00ED42B8" w:rsidP="00ED42B8">
      <w:pPr>
        <w:ind w:left="720"/>
        <w:jc w:val="both"/>
        <w:rPr>
          <w:bCs/>
          <w:iCs/>
          <w:sz w:val="28"/>
          <w:szCs w:val="28"/>
        </w:rPr>
      </w:pPr>
      <w:r w:rsidRPr="001713E5">
        <w:rPr>
          <w:bCs/>
          <w:iCs/>
          <w:sz w:val="28"/>
          <w:szCs w:val="28"/>
        </w:rPr>
        <w:t>Ключ электронной подписи должен быть действителен на момент подписания электронного документа и на день направления документов в налоговый орган.</w:t>
      </w:r>
    </w:p>
    <w:p w:rsidR="00ED42B8" w:rsidRPr="001713E5" w:rsidRDefault="00ED42B8" w:rsidP="00ED42B8">
      <w:pPr>
        <w:ind w:left="720"/>
        <w:jc w:val="both"/>
        <w:rPr>
          <w:iCs/>
          <w:sz w:val="28"/>
          <w:szCs w:val="28"/>
        </w:rPr>
      </w:pPr>
      <w:r w:rsidRPr="001713E5">
        <w:rPr>
          <w:iCs/>
          <w:sz w:val="28"/>
          <w:szCs w:val="28"/>
        </w:rPr>
        <w:t>Электронные документы упаковываются в транспортный контейнер с описью вложения.</w:t>
      </w:r>
    </w:p>
    <w:p w:rsidR="00ED42B8" w:rsidRPr="001713E5" w:rsidRDefault="00ED42B8" w:rsidP="00ED42B8">
      <w:pPr>
        <w:ind w:left="720"/>
        <w:jc w:val="both"/>
        <w:rPr>
          <w:iCs/>
          <w:sz w:val="28"/>
          <w:szCs w:val="28"/>
        </w:rPr>
      </w:pPr>
      <w:r w:rsidRPr="001713E5">
        <w:rPr>
          <w:iCs/>
          <w:sz w:val="28"/>
          <w:szCs w:val="28"/>
        </w:rPr>
        <w:t>Инспекция принимает документы и выдает (направляет) расписку в их получении.</w:t>
      </w:r>
    </w:p>
    <w:p w:rsidR="00ED42B8" w:rsidRPr="001713E5" w:rsidRDefault="00ED42B8" w:rsidP="00ED42B8">
      <w:pPr>
        <w:ind w:left="720"/>
        <w:jc w:val="both"/>
        <w:rPr>
          <w:b/>
          <w:bCs/>
          <w:iCs/>
          <w:sz w:val="28"/>
          <w:szCs w:val="28"/>
        </w:rPr>
      </w:pPr>
      <w:r w:rsidRPr="001713E5">
        <w:rPr>
          <w:b/>
          <w:iCs/>
          <w:sz w:val="28"/>
          <w:szCs w:val="28"/>
        </w:rPr>
        <w:t xml:space="preserve">Шаг3. </w:t>
      </w:r>
      <w:r w:rsidRPr="001713E5">
        <w:rPr>
          <w:b/>
          <w:bCs/>
          <w:iCs/>
          <w:sz w:val="28"/>
          <w:szCs w:val="28"/>
        </w:rPr>
        <w:t> Получение документов о снятии с учета.</w:t>
      </w:r>
    </w:p>
    <w:p w:rsidR="00ED42B8" w:rsidRPr="001713E5" w:rsidRDefault="00ED42B8" w:rsidP="00ED42B8">
      <w:pPr>
        <w:ind w:left="720"/>
        <w:jc w:val="both"/>
        <w:rPr>
          <w:iCs/>
          <w:sz w:val="28"/>
          <w:szCs w:val="28"/>
        </w:rPr>
      </w:pPr>
      <w:r w:rsidRPr="001713E5">
        <w:rPr>
          <w:iCs/>
          <w:sz w:val="28"/>
          <w:szCs w:val="28"/>
        </w:rPr>
        <w:t>На 6-й рабочий день после подачи документов заявитель лично или через представителя по нотариально удостоверенной доверенности может получить:</w:t>
      </w:r>
    </w:p>
    <w:p w:rsidR="00ED42B8" w:rsidRPr="001713E5" w:rsidRDefault="00ED42B8" w:rsidP="00ED42B8">
      <w:pPr>
        <w:numPr>
          <w:ilvl w:val="0"/>
          <w:numId w:val="5"/>
        </w:numPr>
        <w:jc w:val="both"/>
        <w:rPr>
          <w:iCs/>
          <w:sz w:val="28"/>
          <w:szCs w:val="28"/>
        </w:rPr>
      </w:pPr>
      <w:r w:rsidRPr="001713E5">
        <w:rPr>
          <w:iCs/>
          <w:sz w:val="28"/>
          <w:szCs w:val="28"/>
        </w:rPr>
        <w:t>лист записи ЕГРИП;</w:t>
      </w:r>
    </w:p>
    <w:p w:rsidR="00ED42B8" w:rsidRPr="001713E5" w:rsidRDefault="00ED42B8" w:rsidP="00ED42B8">
      <w:pPr>
        <w:numPr>
          <w:ilvl w:val="0"/>
          <w:numId w:val="5"/>
        </w:numPr>
        <w:jc w:val="both"/>
        <w:rPr>
          <w:iCs/>
          <w:sz w:val="28"/>
          <w:szCs w:val="28"/>
        </w:rPr>
      </w:pPr>
      <w:r w:rsidRPr="001713E5">
        <w:rPr>
          <w:iCs/>
          <w:sz w:val="28"/>
          <w:szCs w:val="28"/>
        </w:rPr>
        <w:t>уведомление о снятии с учета в налоговом органе физического лица в качестве индивидуального предпринимателя.</w:t>
      </w:r>
    </w:p>
    <w:p w:rsidR="00ED42B8" w:rsidRPr="001713E5" w:rsidRDefault="00ED42B8" w:rsidP="00ED42B8">
      <w:pPr>
        <w:ind w:left="720"/>
        <w:jc w:val="both"/>
        <w:rPr>
          <w:b/>
          <w:bCs/>
          <w:iCs/>
          <w:sz w:val="28"/>
          <w:szCs w:val="28"/>
        </w:rPr>
      </w:pPr>
      <w:r w:rsidRPr="001713E5">
        <w:rPr>
          <w:b/>
          <w:bCs/>
          <w:iCs/>
          <w:sz w:val="28"/>
          <w:szCs w:val="28"/>
        </w:rPr>
        <w:t>Внимание!</w:t>
      </w:r>
    </w:p>
    <w:p w:rsidR="00ED42B8" w:rsidRPr="001713E5" w:rsidRDefault="00ED42B8" w:rsidP="00ED42B8">
      <w:pPr>
        <w:ind w:left="720"/>
        <w:jc w:val="both"/>
        <w:rPr>
          <w:bCs/>
          <w:sz w:val="28"/>
          <w:szCs w:val="28"/>
        </w:rPr>
      </w:pPr>
      <w:r w:rsidRPr="001713E5">
        <w:rPr>
          <w:bCs/>
          <w:iCs/>
          <w:sz w:val="28"/>
          <w:szCs w:val="28"/>
        </w:rPr>
        <w:t>В случае отказа в государственной регистрации вы получите документ, в котором изложена причина отказа.</w:t>
      </w:r>
      <w:r w:rsidRPr="001713E5">
        <w:rPr>
          <w:bCs/>
          <w:sz w:val="28"/>
          <w:szCs w:val="28"/>
        </w:rPr>
        <w:t xml:space="preserve"> </w:t>
      </w:r>
    </w:p>
    <w:p w:rsidR="00ED42B8" w:rsidRPr="001713E5" w:rsidRDefault="00ED42B8" w:rsidP="00ED42B8">
      <w:pPr>
        <w:ind w:left="720"/>
        <w:jc w:val="both"/>
        <w:rPr>
          <w:bCs/>
          <w:iCs/>
          <w:sz w:val="28"/>
          <w:szCs w:val="28"/>
        </w:rPr>
      </w:pPr>
      <w:r w:rsidRPr="001713E5">
        <w:rPr>
          <w:bCs/>
          <w:iCs/>
          <w:sz w:val="28"/>
          <w:szCs w:val="28"/>
        </w:rPr>
        <w:t>Закон и порядок:</w:t>
      </w:r>
    </w:p>
    <w:p w:rsidR="00ED42B8" w:rsidRPr="001713E5" w:rsidRDefault="00ED42B8" w:rsidP="00ED42B8">
      <w:pPr>
        <w:ind w:left="720"/>
        <w:jc w:val="both"/>
        <w:rPr>
          <w:b/>
          <w:bCs/>
          <w:iCs/>
          <w:sz w:val="28"/>
          <w:szCs w:val="28"/>
        </w:rPr>
      </w:pPr>
      <w:r w:rsidRPr="001713E5">
        <w:rPr>
          <w:iCs/>
          <w:sz w:val="28"/>
          <w:szCs w:val="28"/>
        </w:rPr>
        <w:t>Перечень оснований для отказа в государственной регистрации определен п. 1 ст. 23 </w:t>
      </w:r>
      <w:hyperlink r:id="rId12" w:tgtFrame="_blank" w:history="1">
        <w:r w:rsidRPr="001713E5">
          <w:rPr>
            <w:iCs/>
            <w:sz w:val="28"/>
            <w:szCs w:val="28"/>
          </w:rPr>
          <w:t>Федерального закона от 08.08.2001 № 129-ФЗ</w:t>
        </w:r>
      </w:hyperlink>
      <w:r w:rsidRPr="001713E5">
        <w:rPr>
          <w:iCs/>
          <w:sz w:val="28"/>
          <w:szCs w:val="28"/>
        </w:rPr>
        <w:t> «О государственной регистрации юридических лиц и индивидуальных предпринимателей».</w:t>
      </w:r>
    </w:p>
    <w:p w:rsidR="0050395E" w:rsidRDefault="0050395E"/>
    <w:sectPr w:rsidR="0050395E" w:rsidSect="0050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813DB"/>
    <w:multiLevelType w:val="multilevel"/>
    <w:tmpl w:val="F826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7F589C"/>
    <w:multiLevelType w:val="multilevel"/>
    <w:tmpl w:val="44AE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361609"/>
    <w:multiLevelType w:val="multilevel"/>
    <w:tmpl w:val="0D6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8C01DA"/>
    <w:multiLevelType w:val="multilevel"/>
    <w:tmpl w:val="8398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D25202"/>
    <w:multiLevelType w:val="multilevel"/>
    <w:tmpl w:val="CC20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2B8"/>
    <w:rsid w:val="0050395E"/>
    <w:rsid w:val="00ED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D42B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about_fts/docs/399709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ru/rn77/about_fts/docs/3997081/" TargetMode="External"/><Relationship Id="rId12" Type="http://schemas.openxmlformats.org/officeDocument/2006/relationships/hyperlink" Target="https://www.nalog.ru/rn77/about_fts/docs/39219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.nalog.ru/gp.do" TargetMode="External"/><Relationship Id="rId11" Type="http://schemas.openxmlformats.org/officeDocument/2006/relationships/hyperlink" Target="https://www.nalog.ru/rn77/related_activities/registration_ip_yl/reg_yl/changes/3796283/" TargetMode="External"/><Relationship Id="rId5" Type="http://schemas.openxmlformats.org/officeDocument/2006/relationships/hyperlink" Target="https://www.nalog.ru/cdn/form/4163194.pdf" TargetMode="External"/><Relationship Id="rId10" Type="http://schemas.openxmlformats.org/officeDocument/2006/relationships/hyperlink" Target="https://www.nalog.ru/rn77/program/59612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ru/create_business/ip/clos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2018-05-15T13:51:00Z</dcterms:created>
  <dcterms:modified xsi:type="dcterms:W3CDTF">2018-05-15T13:52:00Z</dcterms:modified>
</cp:coreProperties>
</file>