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Ind w:w="-1102" w:type="dxa"/>
        <w:tblLayout w:type="fixed"/>
        <w:tblLook w:val="04A0"/>
      </w:tblPr>
      <w:tblGrid>
        <w:gridCol w:w="4501"/>
        <w:gridCol w:w="1440"/>
        <w:gridCol w:w="4244"/>
      </w:tblGrid>
      <w:tr w:rsidR="00355E9A" w:rsidTr="00355E9A">
        <w:trPr>
          <w:trHeight w:val="1797"/>
        </w:trPr>
        <w:tc>
          <w:tcPr>
            <w:tcW w:w="4500" w:type="dxa"/>
          </w:tcPr>
          <w:p w:rsidR="00355E9A" w:rsidRDefault="00355E9A">
            <w:pPr>
              <w:jc w:val="center"/>
              <w:rPr>
                <w:sz w:val="18"/>
              </w:rPr>
            </w:pPr>
          </w:p>
          <w:p w:rsidR="00355E9A" w:rsidRDefault="00355E9A">
            <w:pPr>
              <w:jc w:val="center"/>
              <w:rPr>
                <w:sz w:val="18"/>
              </w:rPr>
            </w:pPr>
          </w:p>
          <w:p w:rsidR="00355E9A" w:rsidRDefault="00355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«ЕМВА» КАР ОВМÖДЧÖМИНСА</w:t>
            </w:r>
          </w:p>
          <w:p w:rsidR="00355E9A" w:rsidRDefault="00355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55E9A" w:rsidRDefault="00355E9A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355E9A" w:rsidRDefault="00355E9A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5" o:title="" gain="126031f" blacklevel="1966f"/>
                </v:shape>
                <o:OLEObject Type="Embed" ProgID="Word.Picture.8" ShapeID="_x0000_i1025" DrawAspect="Content" ObjectID="_1552503747" r:id="rId6"/>
              </w:object>
            </w:r>
          </w:p>
          <w:p w:rsidR="00355E9A" w:rsidRDefault="00355E9A">
            <w:pPr>
              <w:ind w:left="770" w:hanging="770"/>
              <w:jc w:val="center"/>
            </w:pPr>
          </w:p>
        </w:tc>
        <w:tc>
          <w:tcPr>
            <w:tcW w:w="4243" w:type="dxa"/>
          </w:tcPr>
          <w:p w:rsidR="00355E9A" w:rsidRDefault="00355E9A">
            <w:pPr>
              <w:jc w:val="center"/>
              <w:rPr>
                <w:sz w:val="18"/>
              </w:rPr>
            </w:pPr>
          </w:p>
          <w:p w:rsidR="00355E9A" w:rsidRDefault="00355E9A">
            <w:pPr>
              <w:jc w:val="center"/>
              <w:rPr>
                <w:sz w:val="18"/>
              </w:rPr>
            </w:pPr>
          </w:p>
          <w:p w:rsidR="00355E9A" w:rsidRDefault="00355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ГОРОДСКОГО</w:t>
            </w:r>
          </w:p>
          <w:p w:rsidR="00355E9A" w:rsidRDefault="00355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 «ЕМВА»</w:t>
            </w:r>
          </w:p>
          <w:p w:rsidR="00355E9A" w:rsidRDefault="00355E9A">
            <w:pPr>
              <w:jc w:val="center"/>
              <w:rPr>
                <w:sz w:val="18"/>
                <w:szCs w:val="18"/>
              </w:rPr>
            </w:pPr>
          </w:p>
          <w:p w:rsidR="00355E9A" w:rsidRDefault="00355E9A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355E9A" w:rsidRDefault="00355E9A" w:rsidP="00355E9A">
      <w:pPr>
        <w:pStyle w:val="1"/>
        <w:jc w:val="left"/>
      </w:pPr>
    </w:p>
    <w:p w:rsidR="00355E9A" w:rsidRDefault="00355E9A" w:rsidP="00355E9A">
      <w:pPr>
        <w:pStyle w:val="1"/>
        <w:jc w:val="left"/>
      </w:pPr>
      <w:r>
        <w:t xml:space="preserve">                                ПОСТАНОВЛЕНИЕ</w:t>
      </w:r>
    </w:p>
    <w:p w:rsidR="00355E9A" w:rsidRDefault="00355E9A" w:rsidP="00355E9A">
      <w:pPr>
        <w:pStyle w:val="Textbody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</w:p>
    <w:p w:rsidR="00355E9A" w:rsidRDefault="00355E9A" w:rsidP="00355E9A">
      <w:pPr>
        <w:pStyle w:val="Textbody"/>
        <w:ind w:right="-2"/>
        <w:rPr>
          <w:sz w:val="28"/>
          <w:lang w:val="ru-RU"/>
        </w:rPr>
      </w:pPr>
      <w:r>
        <w:rPr>
          <w:b/>
          <w:sz w:val="28"/>
        </w:rPr>
        <w:t xml:space="preserve"> </w:t>
      </w:r>
      <w:r>
        <w:rPr>
          <w:b/>
          <w:sz w:val="28"/>
          <w:lang w:val="ru-RU"/>
        </w:rPr>
        <w:t>от 24 марта 2017 года                                                                                 № 93</w:t>
      </w:r>
    </w:p>
    <w:p w:rsidR="00355E9A" w:rsidRDefault="00355E9A" w:rsidP="00355E9A">
      <w:pPr>
        <w:pStyle w:val="Textbody"/>
        <w:rPr>
          <w:b/>
          <w:sz w:val="22"/>
          <w:szCs w:val="22"/>
          <w:lang w:val="ru-RU"/>
        </w:rPr>
      </w:pPr>
    </w:p>
    <w:p w:rsidR="00355E9A" w:rsidRDefault="00355E9A" w:rsidP="0035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деятельности общественной комиссии</w:t>
      </w:r>
    </w:p>
    <w:p w:rsidR="00355E9A" w:rsidRDefault="00355E9A" w:rsidP="00355E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5E9A" w:rsidRDefault="00355E9A" w:rsidP="00355E9A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 постановлением Правительства Республики Коми от 14 марта 2017 г. № 171 «О внесении изменений в  постановление Правительства Республики Коми от 28 сентября 2012г. № 413 «О Государственной программе Республики Коми «развитие строительства и жилищно-коммунального комплекса, энергосбережение и повышение энергоэффективности». Уставом муниципального образования городского поселения «Емва», администрация городского поселения «Емва»</w:t>
      </w:r>
    </w:p>
    <w:p w:rsidR="00355E9A" w:rsidRDefault="00355E9A" w:rsidP="00355E9A">
      <w:pPr>
        <w:pStyle w:val="Textbody"/>
        <w:spacing w:after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      1.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Создать общественную комиссию для организации общественного обсуждения проекта </w:t>
      </w:r>
      <w:r>
        <w:rPr>
          <w:spacing w:val="-2"/>
          <w:sz w:val="28"/>
          <w:szCs w:val="28"/>
        </w:rPr>
        <w:t xml:space="preserve">муниципальной программы «Формирование современной городской среды на территории муниципального образования </w:t>
      </w:r>
      <w:r>
        <w:rPr>
          <w:sz w:val="28"/>
          <w:szCs w:val="28"/>
        </w:rPr>
        <w:t xml:space="preserve">городское поселение «Емва» </w:t>
      </w:r>
      <w:r>
        <w:rPr>
          <w:spacing w:val="-2"/>
          <w:sz w:val="28"/>
          <w:szCs w:val="28"/>
        </w:rPr>
        <w:t xml:space="preserve">на 2017 год», </w:t>
      </w:r>
      <w:r>
        <w:rPr>
          <w:rFonts w:eastAsia="Calibri"/>
          <w:sz w:val="28"/>
          <w:szCs w:val="28"/>
        </w:rPr>
        <w:t>проведения комиссионной оценки предложений заинтересованных лиц, а также для осуществления контроля за реализацией П</w:t>
      </w:r>
      <w:r>
        <w:rPr>
          <w:sz w:val="28"/>
          <w:szCs w:val="28"/>
        </w:rPr>
        <w:t xml:space="preserve">рограммы </w:t>
      </w:r>
      <w:r>
        <w:rPr>
          <w:rFonts w:eastAsia="Calibri"/>
          <w:sz w:val="28"/>
          <w:szCs w:val="28"/>
        </w:rPr>
        <w:t xml:space="preserve">в составе согласно приложению 1 </w:t>
      </w:r>
      <w:r>
        <w:rPr>
          <w:color w:val="000000"/>
          <w:sz w:val="28"/>
          <w:szCs w:val="28"/>
        </w:rPr>
        <w:t>к настоящему постановлению.</w:t>
      </w:r>
      <w:r>
        <w:rPr>
          <w:color w:val="000000"/>
          <w:sz w:val="26"/>
          <w:szCs w:val="26"/>
        </w:rPr>
        <w:t xml:space="preserve"> </w:t>
      </w:r>
    </w:p>
    <w:p w:rsidR="00355E9A" w:rsidRDefault="00355E9A" w:rsidP="00355E9A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2.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организации деятельности общественной комиссии</w:t>
      </w:r>
      <w:r>
        <w:rPr>
          <w:color w:val="000000"/>
          <w:sz w:val="28"/>
          <w:szCs w:val="28"/>
        </w:rPr>
        <w:t xml:space="preserve"> согласно приложению 2 к настоящему постановлению.</w:t>
      </w:r>
    </w:p>
    <w:p w:rsidR="00355E9A" w:rsidRDefault="00355E9A" w:rsidP="00355E9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постановления возложить на  заместителя  руководителя администрации городского поселения «Емва» Т.В.Гаражун. </w:t>
      </w:r>
    </w:p>
    <w:p w:rsidR="00355E9A" w:rsidRDefault="00355E9A" w:rsidP="00355E9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355E9A" w:rsidRDefault="00355E9A" w:rsidP="00355E9A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</w:p>
    <w:p w:rsidR="00355E9A" w:rsidRDefault="00355E9A" w:rsidP="00355E9A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уководител</w:t>
      </w:r>
      <w:r>
        <w:rPr>
          <w:sz w:val="28"/>
          <w:szCs w:val="28"/>
          <w:lang w:val="ru-RU"/>
        </w:rPr>
        <w:t xml:space="preserve">ь 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  <w:lang w:val="ru-RU"/>
        </w:rPr>
        <w:t xml:space="preserve">                                                   Н.А.Ращектаев</w:t>
      </w:r>
      <w:r>
        <w:rPr>
          <w:sz w:val="28"/>
          <w:szCs w:val="28"/>
        </w:rPr>
        <w:t xml:space="preserve">  </w:t>
      </w:r>
    </w:p>
    <w:p w:rsidR="00355E9A" w:rsidRDefault="00355E9A" w:rsidP="00355E9A">
      <w:pPr>
        <w:pStyle w:val="Textbody"/>
        <w:rPr>
          <w:sz w:val="28"/>
          <w:szCs w:val="28"/>
          <w:lang w:val="ru-RU"/>
        </w:rPr>
      </w:pPr>
    </w:p>
    <w:p w:rsidR="00355E9A" w:rsidRDefault="00355E9A" w:rsidP="00355E9A">
      <w:pPr>
        <w:pStyle w:val="Textbody"/>
        <w:rPr>
          <w:sz w:val="28"/>
          <w:szCs w:val="28"/>
          <w:lang w:val="ru-RU"/>
        </w:rPr>
      </w:pPr>
    </w:p>
    <w:p w:rsidR="00355E9A" w:rsidRDefault="00355E9A" w:rsidP="00355E9A">
      <w:pPr>
        <w:pStyle w:val="Textbody"/>
        <w:rPr>
          <w:sz w:val="28"/>
          <w:szCs w:val="28"/>
          <w:lang w:val="ru-RU"/>
        </w:rPr>
      </w:pPr>
    </w:p>
    <w:p w:rsidR="00355E9A" w:rsidRDefault="00355E9A" w:rsidP="00355E9A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355E9A" w:rsidRDefault="00355E9A" w:rsidP="00355E9A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355E9A" w:rsidRDefault="00355E9A" w:rsidP="00355E9A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 «Емва»</w:t>
      </w:r>
    </w:p>
    <w:p w:rsidR="00355E9A" w:rsidRDefault="00355E9A" w:rsidP="00355E9A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24 марта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6"/>
            <w:szCs w:val="26"/>
          </w:rPr>
          <w:t>2017 г</w:t>
        </w:r>
      </w:smartTag>
      <w:r>
        <w:rPr>
          <w:sz w:val="26"/>
          <w:szCs w:val="26"/>
        </w:rPr>
        <w:t>. № 93</w:t>
      </w:r>
    </w:p>
    <w:p w:rsidR="00355E9A" w:rsidRDefault="00355E9A" w:rsidP="00355E9A">
      <w:pPr>
        <w:ind w:firstLine="5040"/>
        <w:jc w:val="right"/>
        <w:rPr>
          <w:sz w:val="26"/>
          <w:szCs w:val="26"/>
        </w:rPr>
      </w:pPr>
    </w:p>
    <w:p w:rsidR="00355E9A" w:rsidRDefault="00355E9A" w:rsidP="00355E9A">
      <w:pPr>
        <w:ind w:firstLine="5040"/>
        <w:rPr>
          <w:sz w:val="26"/>
          <w:szCs w:val="26"/>
        </w:rPr>
      </w:pPr>
    </w:p>
    <w:p w:rsidR="00355E9A" w:rsidRDefault="00355E9A" w:rsidP="00355E9A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5E9A" w:rsidRDefault="00355E9A" w:rsidP="00355E9A">
      <w:pPr>
        <w:shd w:val="clear" w:color="auto" w:fill="FFFFFF"/>
        <w:spacing w:line="322" w:lineRule="exact"/>
        <w:ind w:firstLine="540"/>
        <w:jc w:val="center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СОСТАВ</w:t>
      </w:r>
    </w:p>
    <w:p w:rsidR="00355E9A" w:rsidRDefault="00355E9A" w:rsidP="00355E9A">
      <w:pPr>
        <w:shd w:val="clear" w:color="auto" w:fill="FFFFFF"/>
        <w:ind w:firstLine="5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общественной комиссии </w:t>
      </w:r>
    </w:p>
    <w:p w:rsidR="00355E9A" w:rsidRDefault="00355E9A" w:rsidP="00355E9A">
      <w:pPr>
        <w:shd w:val="clear" w:color="auto" w:fill="FFFFFF"/>
        <w:ind w:firstLine="540"/>
        <w:jc w:val="center"/>
        <w:rPr>
          <w:rFonts w:eastAsia="Calibri"/>
          <w:sz w:val="26"/>
          <w:szCs w:val="26"/>
        </w:rPr>
      </w:pPr>
    </w:p>
    <w:p w:rsidR="00355E9A" w:rsidRDefault="00355E9A" w:rsidP="00355E9A">
      <w:pPr>
        <w:shd w:val="clear" w:color="auto" w:fill="FFFFFF"/>
        <w:ind w:firstLine="539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Председатель комиссии:</w:t>
      </w:r>
    </w:p>
    <w:p w:rsidR="00355E9A" w:rsidRDefault="00355E9A" w:rsidP="00355E9A">
      <w:pPr>
        <w:shd w:val="clear" w:color="auto" w:fill="FFFFFF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Ращектаев Н.А. – руководитель администрации городского поселения «Емва»;</w:t>
      </w:r>
    </w:p>
    <w:p w:rsidR="00355E9A" w:rsidRDefault="00355E9A" w:rsidP="00355E9A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355E9A" w:rsidRDefault="00355E9A" w:rsidP="00355E9A">
      <w:pPr>
        <w:shd w:val="clear" w:color="auto" w:fill="FFFFFF"/>
        <w:ind w:firstLine="539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Заместитель председателя комиссии:</w:t>
      </w:r>
    </w:p>
    <w:p w:rsidR="00355E9A" w:rsidRDefault="00355E9A" w:rsidP="00355E9A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Булгаков Н.О. -  помощник руководителя администрации городского поселения «Емва», председатель Княжпогостского отделения Коми Республиканской организации «Общероссийская Общественная организация «Российский Союз Ветеранов Афганистана»;</w:t>
      </w:r>
    </w:p>
    <w:p w:rsidR="00355E9A" w:rsidRDefault="00355E9A" w:rsidP="00355E9A">
      <w:pPr>
        <w:ind w:right="749" w:firstLine="540"/>
        <w:jc w:val="both"/>
        <w:rPr>
          <w:sz w:val="26"/>
          <w:szCs w:val="26"/>
        </w:rPr>
      </w:pPr>
    </w:p>
    <w:p w:rsidR="00355E9A" w:rsidRDefault="00355E9A" w:rsidP="00355E9A">
      <w:pPr>
        <w:ind w:right="749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Секретарь комиссии:</w:t>
      </w:r>
    </w:p>
    <w:p w:rsidR="00355E9A" w:rsidRDefault="00355E9A" w:rsidP="00355E9A">
      <w:pPr>
        <w:ind w:right="749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Вольская Я.В. – инспектор 1 категории администрации городского поселения «Емва»;</w:t>
      </w:r>
    </w:p>
    <w:p w:rsidR="00355E9A" w:rsidRDefault="00355E9A" w:rsidP="00355E9A">
      <w:pPr>
        <w:ind w:right="749" w:firstLine="540"/>
        <w:jc w:val="both"/>
        <w:rPr>
          <w:sz w:val="26"/>
          <w:szCs w:val="26"/>
        </w:rPr>
      </w:pPr>
    </w:p>
    <w:p w:rsidR="00355E9A" w:rsidRDefault="00355E9A" w:rsidP="00355E9A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Члены комиссии:</w:t>
      </w:r>
    </w:p>
    <w:p w:rsidR="00355E9A" w:rsidRDefault="00355E9A" w:rsidP="00355E9A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Климушев А.Ю. – депутат Государственного Совета Республики Коми;</w:t>
      </w:r>
    </w:p>
    <w:p w:rsidR="00355E9A" w:rsidRDefault="00355E9A" w:rsidP="00355E9A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Пугачева Т.И. – Глава муниципального района «Княжпогостский» - председатель Совета района;</w:t>
      </w:r>
    </w:p>
    <w:p w:rsidR="00355E9A" w:rsidRDefault="00355E9A" w:rsidP="00355E9A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Лопатин А.Ю. – Глава городского поселения «Емва», председатель Совета поселения;</w:t>
      </w:r>
    </w:p>
    <w:p w:rsidR="00355E9A" w:rsidRDefault="00355E9A" w:rsidP="00355E9A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Барбашева А.М. – председатель Общественного Совета муниципального района «Княжпогостский»;</w:t>
      </w:r>
    </w:p>
    <w:p w:rsidR="00355E9A" w:rsidRDefault="00355E9A" w:rsidP="00355E9A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Ильин Ю.И. – депутат Совета городского поселения «Емва»;</w:t>
      </w:r>
    </w:p>
    <w:p w:rsidR="00355E9A" w:rsidRDefault="00355E9A" w:rsidP="00355E9A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Чисталев С.Е. – депутат Совета городского поселения «Емва»</w:t>
      </w:r>
    </w:p>
    <w:p w:rsidR="00355E9A" w:rsidRDefault="00355E9A" w:rsidP="00355E9A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Меркушенко С.И. – член политической партии «Единая Россия», секретарь первичного отделения. </w:t>
      </w:r>
    </w:p>
    <w:p w:rsidR="00355E9A" w:rsidRDefault="00355E9A" w:rsidP="00355E9A"/>
    <w:p w:rsidR="00355E9A" w:rsidRDefault="00355E9A" w:rsidP="00355E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5E9A" w:rsidRDefault="00355E9A" w:rsidP="00355E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5E9A" w:rsidRDefault="00355E9A" w:rsidP="00355E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5E9A" w:rsidRDefault="00355E9A" w:rsidP="00355E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5E9A" w:rsidRDefault="00355E9A" w:rsidP="00355E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5E9A" w:rsidRDefault="00355E9A" w:rsidP="00355E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5E9A" w:rsidRDefault="00355E9A" w:rsidP="00355E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5E9A" w:rsidRDefault="00355E9A" w:rsidP="00355E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5E9A" w:rsidRDefault="00355E9A" w:rsidP="00355E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5E9A" w:rsidRDefault="00355E9A" w:rsidP="00355E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5E9A" w:rsidRDefault="00355E9A" w:rsidP="00355E9A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355E9A" w:rsidRDefault="00355E9A" w:rsidP="00355E9A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 постановлению администрации </w:t>
      </w:r>
    </w:p>
    <w:p w:rsidR="00355E9A" w:rsidRDefault="00355E9A" w:rsidP="00355E9A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 « Емва»</w:t>
      </w:r>
    </w:p>
    <w:p w:rsidR="00355E9A" w:rsidRDefault="00355E9A" w:rsidP="00355E9A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24 марта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6"/>
            <w:szCs w:val="26"/>
          </w:rPr>
          <w:t>2017 г</w:t>
        </w:r>
      </w:smartTag>
      <w:r>
        <w:rPr>
          <w:sz w:val="26"/>
          <w:szCs w:val="26"/>
        </w:rPr>
        <w:t>. № 93</w:t>
      </w:r>
    </w:p>
    <w:p w:rsidR="00355E9A" w:rsidRDefault="00355E9A" w:rsidP="00355E9A">
      <w:pPr>
        <w:ind w:firstLine="5040"/>
        <w:jc w:val="both"/>
        <w:rPr>
          <w:sz w:val="28"/>
          <w:szCs w:val="28"/>
        </w:rPr>
      </w:pPr>
    </w:p>
    <w:p w:rsidR="00355E9A" w:rsidRDefault="00355E9A" w:rsidP="00355E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5E9A" w:rsidRDefault="00355E9A" w:rsidP="00355E9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</w:t>
      </w:r>
    </w:p>
    <w:p w:rsidR="00355E9A" w:rsidRDefault="00355E9A" w:rsidP="00355E9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организации деятельности общественной комиссии</w:t>
      </w:r>
    </w:p>
    <w:p w:rsidR="00355E9A" w:rsidRDefault="00355E9A" w:rsidP="00355E9A">
      <w:pPr>
        <w:autoSpaceDE w:val="0"/>
        <w:autoSpaceDN w:val="0"/>
        <w:adjustRightInd w:val="0"/>
        <w:ind w:firstLine="540"/>
        <w:jc w:val="center"/>
        <w:rPr>
          <w:sz w:val="26"/>
          <w:szCs w:val="26"/>
          <w:highlight w:val="yellow"/>
        </w:rPr>
      </w:pPr>
    </w:p>
    <w:p w:rsidR="00355E9A" w:rsidRDefault="00355E9A" w:rsidP="00355E9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Общественная комиссия создана </w:t>
      </w:r>
      <w:r>
        <w:rPr>
          <w:color w:val="000000"/>
          <w:sz w:val="26"/>
          <w:szCs w:val="26"/>
        </w:rPr>
        <w:t xml:space="preserve">для организации общественного обсуждения проекта </w:t>
      </w:r>
      <w:r>
        <w:rPr>
          <w:spacing w:val="-2"/>
          <w:sz w:val="26"/>
          <w:szCs w:val="26"/>
        </w:rPr>
        <w:t xml:space="preserve">муниципальной программы «Формирование современной городской среды на территории муниципального образования </w:t>
      </w:r>
      <w:r>
        <w:rPr>
          <w:sz w:val="26"/>
          <w:szCs w:val="26"/>
        </w:rPr>
        <w:t xml:space="preserve">городское поселение «Емва» </w:t>
      </w:r>
      <w:r>
        <w:rPr>
          <w:spacing w:val="-2"/>
          <w:sz w:val="26"/>
          <w:szCs w:val="26"/>
        </w:rPr>
        <w:t>на 2017 год»</w:t>
      </w:r>
      <w:r>
        <w:rPr>
          <w:sz w:val="26"/>
          <w:szCs w:val="26"/>
        </w:rPr>
        <w:t xml:space="preserve"> (далее – проект программы)</w:t>
      </w:r>
      <w:r>
        <w:rPr>
          <w:rFonts w:eastAsia="Calibri"/>
          <w:sz w:val="26"/>
          <w:szCs w:val="26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>
        <w:rPr>
          <w:sz w:val="26"/>
          <w:szCs w:val="26"/>
        </w:rPr>
        <w:t>программы (далее – общественная комиссия).</w:t>
      </w:r>
    </w:p>
    <w:p w:rsidR="00355E9A" w:rsidRDefault="00355E9A" w:rsidP="00355E9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Общественная комиссия в своей деятельности руководствуется федеральным законодательством, нормативными правовыми актами Республики Коми и городского поселения «Емва». Общественная комиссия формируется из представителей администрации городского поселения «Емва»,  депутатов Совета городского поселения «Емва», представителей политических партий и движений, а также общественных организаций. </w:t>
      </w:r>
    </w:p>
    <w:p w:rsidR="00355E9A" w:rsidRDefault="00355E9A" w:rsidP="00355E9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Общественная комиссия осуществляет свою деятельность в соответствии с настоящим порядком.</w:t>
      </w:r>
    </w:p>
    <w:p w:rsidR="00355E9A" w:rsidRDefault="00355E9A" w:rsidP="00355E9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355E9A" w:rsidRDefault="00355E9A" w:rsidP="00355E9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подготовки и проведения заседания общественной комиссии осуществляет секретарь.</w:t>
      </w:r>
    </w:p>
    <w:p w:rsidR="00355E9A" w:rsidRDefault="00355E9A" w:rsidP="00355E9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Заседание общественная комиссия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355E9A" w:rsidRDefault="00355E9A" w:rsidP="00355E9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:rsidR="00355E9A" w:rsidRDefault="00355E9A" w:rsidP="00355E9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355E9A" w:rsidRDefault="00355E9A" w:rsidP="00355E9A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9. Протоколы общественной комиссии подлежат размещению на официальном  сайте МР "Княжпогосткий" на главной странице сайта в разделе "Моногород" подраздел " Благоустроенная городская среда" ссылка </w:t>
      </w:r>
      <w:hyperlink r:id="rId7" w:tgtFrame="_blank" w:history="1">
        <w:r>
          <w:rPr>
            <w:rStyle w:val="a4"/>
            <w:color w:val="auto"/>
            <w:sz w:val="26"/>
            <w:szCs w:val="26"/>
            <w:u w:val="none"/>
          </w:rPr>
          <w:t>http://www.mrk11.ru/page/monogorod.blagoustroennaya_gorodskaya_sreda/</w:t>
        </w:r>
      </w:hyperlink>
      <w:r>
        <w:rPr>
          <w:sz w:val="26"/>
          <w:szCs w:val="26"/>
        </w:rPr>
        <w:t>   в течение трех дней со дня подписания и утверждения протокола.</w:t>
      </w:r>
    </w:p>
    <w:p w:rsidR="00355E9A" w:rsidRDefault="00355E9A" w:rsidP="00355E9A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10.Для достижения цели, указанной в п.1 настоящего Положения, общественная комиссия осуществляет следующие функции:</w:t>
      </w:r>
    </w:p>
    <w:p w:rsidR="00355E9A" w:rsidRDefault="00355E9A" w:rsidP="00355E9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1) контроль за соблюдением сроков и порядка проведения общественного обсуждения, в том числе направление для </w:t>
      </w:r>
      <w:r>
        <w:rPr>
          <w:rFonts w:eastAsia="Calibri"/>
          <w:sz w:val="26"/>
          <w:szCs w:val="26"/>
        </w:rPr>
        <w:t xml:space="preserve">размещения </w:t>
      </w:r>
      <w:r>
        <w:rPr>
          <w:sz w:val="26"/>
          <w:szCs w:val="26"/>
        </w:rPr>
        <w:t xml:space="preserve">на официальном сайте администрации муниципального района «Княжпогостский» на главной странице сайта в разделе "Моногород" подраздел " Благоустроенная городская среда" ссылка </w:t>
      </w:r>
      <w:hyperlink r:id="rId8" w:tgtFrame="_blank" w:history="1">
        <w:r>
          <w:rPr>
            <w:rStyle w:val="a4"/>
            <w:color w:val="auto"/>
            <w:sz w:val="26"/>
            <w:szCs w:val="26"/>
            <w:u w:val="none"/>
          </w:rPr>
          <w:t>http://www.mrk11.ru/page/monogorod.blagoustroennaya_gorodskaya_sreda/</w:t>
        </w:r>
      </w:hyperlink>
      <w:r>
        <w:rPr>
          <w:sz w:val="26"/>
          <w:szCs w:val="26"/>
        </w:rPr>
        <w:t> :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информации о сроке общественного обсуждения проекта муниципальной программы;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информации о сроке приема предложений по проекту подпрограммы, вынесенной на общественное обсуждение, и порядке их представления;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информации о поступивших предложениях по проекту программы;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>
        <w:rPr>
          <w:color w:val="000000"/>
          <w:sz w:val="26"/>
          <w:szCs w:val="26"/>
        </w:rPr>
        <w:t>дресного перечня дворовых территорий и</w:t>
      </w:r>
      <w:r>
        <w:rPr>
          <w:sz w:val="26"/>
          <w:szCs w:val="26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утвержденного нормативного правового акта администрации городского поселения «Емва», регламентирующего условия и критерии отбора предложений заинтересованных лиц о включении дворовой территории многоквартирного дома </w:t>
      </w:r>
      <w:r>
        <w:rPr>
          <w:color w:val="000000"/>
          <w:sz w:val="26"/>
          <w:szCs w:val="26"/>
        </w:rPr>
        <w:t>и</w:t>
      </w:r>
      <w:r>
        <w:rPr>
          <w:sz w:val="26"/>
          <w:szCs w:val="26"/>
        </w:rPr>
        <w:t xml:space="preserve"> адресного перечня муниципальных территорий общего пользования в программу;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>- информации о сроке приема и рассмотрения заявок на включение в адресный перечень</w:t>
      </w:r>
      <w:r>
        <w:rPr>
          <w:color w:val="000000"/>
          <w:sz w:val="26"/>
          <w:szCs w:val="26"/>
        </w:rPr>
        <w:t xml:space="preserve"> дворовых территорий проекта программы;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>- информации о результатах оценки заявок (ранжировании) для включения в адресный перечень</w:t>
      </w:r>
      <w:r>
        <w:rPr>
          <w:color w:val="000000"/>
          <w:sz w:val="26"/>
          <w:szCs w:val="26"/>
        </w:rPr>
        <w:t xml:space="preserve"> дворовых территорий проекта программы;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- информации о формировании адресного перечня </w:t>
      </w:r>
      <w:r>
        <w:rPr>
          <w:color w:val="000000"/>
          <w:sz w:val="26"/>
          <w:szCs w:val="26"/>
        </w:rPr>
        <w:t>дворовых территорий и</w:t>
      </w:r>
      <w:r>
        <w:rPr>
          <w:sz w:val="26"/>
          <w:szCs w:val="26"/>
        </w:rPr>
        <w:t xml:space="preserve">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утвержденной программы;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оценку предложений заинтересованных лиц по проекту подпрограммы; 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прием, рассмотрение и оценку заявок заинтересованных лиц на включение в адресный перечень</w:t>
      </w:r>
      <w:r>
        <w:rPr>
          <w:color w:val="000000"/>
          <w:sz w:val="26"/>
          <w:szCs w:val="26"/>
        </w:rPr>
        <w:t xml:space="preserve"> дворовых территорий проекта программы, в соответствии с порядком, утвержденным нормативным правовым актом администрации городского поселения «Емва»</w:t>
      </w:r>
      <w:r>
        <w:rPr>
          <w:sz w:val="26"/>
          <w:szCs w:val="26"/>
        </w:rPr>
        <w:t>;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контроль за реализацией муниципальной программы.</w:t>
      </w:r>
    </w:p>
    <w:p w:rsidR="00355E9A" w:rsidRDefault="00355E9A" w:rsidP="00355E9A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  <w:t xml:space="preserve">Датой заседания общественной комиссии для формирования протокола </w:t>
      </w:r>
      <w:r>
        <w:rPr>
          <w:rFonts w:eastAsia="Calibri"/>
          <w:sz w:val="26"/>
          <w:szCs w:val="26"/>
        </w:rPr>
        <w:t xml:space="preserve">оценки (ранжирования) заявок </w:t>
      </w:r>
      <w:r>
        <w:rPr>
          <w:sz w:val="26"/>
          <w:szCs w:val="26"/>
        </w:rPr>
        <w:t>заинтересованных лиц на включение в адресный перечень</w:t>
      </w:r>
      <w:r>
        <w:rPr>
          <w:color w:val="000000"/>
          <w:sz w:val="26"/>
          <w:szCs w:val="26"/>
        </w:rPr>
        <w:t xml:space="preserve"> дворовых территорий проекта программы</w:t>
      </w:r>
      <w:r>
        <w:rPr>
          <w:sz w:val="26"/>
          <w:szCs w:val="26"/>
        </w:rPr>
        <w:t xml:space="preserve"> назначается третий рабочий день, следующий за датой окончания срока приема заявок.</w:t>
      </w:r>
    </w:p>
    <w:p w:rsidR="00355E9A" w:rsidRDefault="00355E9A" w:rsidP="00355E9A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</w:r>
      <w:r>
        <w:rPr>
          <w:rFonts w:eastAsia="SimSun"/>
          <w:sz w:val="26"/>
          <w:szCs w:val="26"/>
        </w:rPr>
        <w:t xml:space="preserve">Организационное, финансовое и техническое обеспечение деятельности </w:t>
      </w:r>
      <w:r>
        <w:rPr>
          <w:sz w:val="26"/>
          <w:szCs w:val="26"/>
        </w:rPr>
        <w:t>общественной комиссии</w:t>
      </w:r>
      <w:r>
        <w:rPr>
          <w:rFonts w:eastAsia="SimSun"/>
          <w:sz w:val="26"/>
          <w:szCs w:val="26"/>
        </w:rPr>
        <w:t xml:space="preserve"> осуществляется администрацией городского поселения «Емва».</w:t>
      </w: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5E9A" w:rsidRDefault="00355E9A" w:rsidP="00355E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5F7E" w:rsidRDefault="00B25F7E"/>
    <w:sectPr w:rsidR="00B25F7E" w:rsidSect="00B2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5E9A"/>
    <w:rsid w:val="00355E9A"/>
    <w:rsid w:val="00B2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E9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E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99"/>
    <w:qFormat/>
    <w:rsid w:val="00355E9A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xtbody">
    <w:name w:val="Text body"/>
    <w:basedOn w:val="a"/>
    <w:rsid w:val="00355E9A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ConsNormal">
    <w:name w:val="ConsNormal"/>
    <w:rsid w:val="00355E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5E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55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/page/monogorod.blagoustroennaya_gorodskaya_sre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k11.ru/page/monogorod.blagoustroennaya_gorodskaya_sre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7150</Characters>
  <Application>Microsoft Office Word</Application>
  <DocSecurity>0</DocSecurity>
  <Lines>59</Lines>
  <Paragraphs>16</Paragraphs>
  <ScaleCrop>false</ScaleCrop>
  <Company>MICROSOFT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Алиевы</cp:lastModifiedBy>
  <cp:revision>1</cp:revision>
  <dcterms:created xsi:type="dcterms:W3CDTF">2017-03-31T19:16:00Z</dcterms:created>
  <dcterms:modified xsi:type="dcterms:W3CDTF">2017-03-31T19:16:00Z</dcterms:modified>
</cp:coreProperties>
</file>