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11" w:rsidRDefault="00475C11" w:rsidP="00475C11">
      <w:pPr>
        <w:spacing w:after="0" w:line="240" w:lineRule="auto"/>
        <w:rPr>
          <w:rFonts w:ascii="Times New Roman" w:eastAsia="Times New Roman" w:hAnsi="Times New Roman" w:cs="Times New Roman"/>
          <w:sz w:val="26"/>
          <w:szCs w:val="26"/>
          <w:lang w:eastAsia="ru-RU"/>
        </w:rPr>
      </w:pPr>
      <w:r w:rsidRPr="00475C11">
        <w:rPr>
          <w:b/>
          <w:noProof/>
          <w:sz w:val="28"/>
          <w:szCs w:val="28"/>
          <w:lang w:eastAsia="ru-RU"/>
        </w:rPr>
        <w:drawing>
          <wp:anchor distT="0" distB="0" distL="114300" distR="114300" simplePos="0" relativeHeight="251658240" behindDoc="0" locked="0" layoutInCell="1" allowOverlap="1" wp14:anchorId="7EB21CCD" wp14:editId="1207EC19">
            <wp:simplePos x="0" y="0"/>
            <wp:positionH relativeFrom="margin">
              <wp:align>right</wp:align>
            </wp:positionH>
            <wp:positionV relativeFrom="margin">
              <wp:posOffset>253365</wp:posOffset>
            </wp:positionV>
            <wp:extent cx="3378200" cy="1951990"/>
            <wp:effectExtent l="0" t="0" r="0" b="0"/>
            <wp:wrapSquare wrapText="bothSides"/>
            <wp:docPr id="1" name="Рисунок 1" descr="https://pp.userapi.com/c837436/v837436211/6a9c1/hqarSiBTvx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37436/v837436211/6a9c1/hqarSiBTvx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200" cy="1951990"/>
                    </a:xfrm>
                    <a:prstGeom prst="rect">
                      <a:avLst/>
                    </a:prstGeom>
                    <a:noFill/>
                    <a:ln>
                      <a:noFill/>
                    </a:ln>
                  </pic:spPr>
                </pic:pic>
              </a:graphicData>
            </a:graphic>
            <wp14:sizeRelH relativeFrom="margin">
              <wp14:pctWidth>0</wp14:pctWidth>
            </wp14:sizeRelH>
          </wp:anchor>
        </w:drawing>
      </w:r>
      <w:r w:rsidRPr="00475C11">
        <w:rPr>
          <w:b/>
          <w:noProof/>
          <w:sz w:val="28"/>
          <w:szCs w:val="28"/>
          <w:lang w:eastAsia="ru-RU"/>
        </w:rPr>
        <w:drawing>
          <wp:anchor distT="0" distB="0" distL="114300" distR="114300" simplePos="0" relativeHeight="251659264" behindDoc="0" locked="0" layoutInCell="1" allowOverlap="1" wp14:anchorId="4700E170" wp14:editId="07D56EE4">
            <wp:simplePos x="0" y="0"/>
            <wp:positionH relativeFrom="margin">
              <wp:posOffset>3377565</wp:posOffset>
            </wp:positionH>
            <wp:positionV relativeFrom="margin">
              <wp:posOffset>7330440</wp:posOffset>
            </wp:positionV>
            <wp:extent cx="2837815" cy="2640330"/>
            <wp:effectExtent l="0" t="0" r="635" b="7620"/>
            <wp:wrapSquare wrapText="bothSides"/>
            <wp:docPr id="2" name="Рисунок 2" descr="https://pp.userapi.com/c841536/v841536211/33008/QVXaub6oP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41536/v841536211/33008/QVXaub6oP7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815" cy="2640330"/>
                    </a:xfrm>
                    <a:prstGeom prst="rect">
                      <a:avLst/>
                    </a:prstGeom>
                    <a:noFill/>
                    <a:ln>
                      <a:noFill/>
                    </a:ln>
                  </pic:spPr>
                </pic:pic>
              </a:graphicData>
            </a:graphic>
            <wp14:sizeRelV relativeFrom="margin">
              <wp14:pctHeight>0</wp14:pctHeight>
            </wp14:sizeRelV>
          </wp:anchor>
        </w:drawing>
      </w:r>
      <w:r w:rsidRPr="00475C11">
        <w:rPr>
          <w:rFonts w:ascii="Times New Roman" w:eastAsia="Times New Roman" w:hAnsi="Times New Roman" w:cs="Times New Roman"/>
          <w:b/>
          <w:sz w:val="28"/>
          <w:szCs w:val="28"/>
          <w:lang w:eastAsia="ru-RU"/>
        </w:rPr>
        <w:t xml:space="preserve">В </w:t>
      </w:r>
      <w:proofErr w:type="spellStart"/>
      <w:r w:rsidRPr="00475C11">
        <w:rPr>
          <w:rFonts w:ascii="Times New Roman" w:eastAsia="Times New Roman" w:hAnsi="Times New Roman" w:cs="Times New Roman"/>
          <w:b/>
          <w:sz w:val="28"/>
          <w:szCs w:val="28"/>
          <w:lang w:eastAsia="ru-RU"/>
        </w:rPr>
        <w:t>Княжпогостском</w:t>
      </w:r>
      <w:proofErr w:type="spellEnd"/>
      <w:r w:rsidRPr="00475C11">
        <w:rPr>
          <w:rFonts w:ascii="Times New Roman" w:eastAsia="Times New Roman" w:hAnsi="Times New Roman" w:cs="Times New Roman"/>
          <w:b/>
          <w:sz w:val="28"/>
          <w:szCs w:val="28"/>
          <w:lang w:eastAsia="ru-RU"/>
        </w:rPr>
        <w:t xml:space="preserve"> районе прошла антитеррористическая тренировка</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 xml:space="preserve">На этой неделе в </w:t>
      </w:r>
      <w:proofErr w:type="spellStart"/>
      <w:r w:rsidRPr="00475C11">
        <w:rPr>
          <w:rFonts w:ascii="Times New Roman" w:eastAsia="Times New Roman" w:hAnsi="Times New Roman" w:cs="Times New Roman"/>
          <w:sz w:val="26"/>
          <w:szCs w:val="26"/>
          <w:lang w:eastAsia="ru-RU"/>
        </w:rPr>
        <w:t>Княжпогостском</w:t>
      </w:r>
      <w:proofErr w:type="spellEnd"/>
      <w:r w:rsidRPr="00475C11">
        <w:rPr>
          <w:rFonts w:ascii="Times New Roman" w:eastAsia="Times New Roman" w:hAnsi="Times New Roman" w:cs="Times New Roman"/>
          <w:sz w:val="26"/>
          <w:szCs w:val="26"/>
          <w:lang w:eastAsia="ru-RU"/>
        </w:rPr>
        <w:t xml:space="preserve"> районе Коми прошли плановые мероприятия по профилактике терроризма. Аппарат антитеррористической комиссии республики организовал комплекс мероприятий по оказанию методической помощи, анализу эффективности работы антитеррористической комиссии муниципалитета. Помимо этого, на территории района была проведена командно-штабная тренировка.</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Основной задачей проверки и штабной тренировки стала оценка действий органов местного самоуправления, руководителей и персонала учреждений и объектов при установлении уровней террористической опасности на территории района.</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 xml:space="preserve">Во время тренировки на территории муниципалитета были отработаны действия органов местного самоуправления, руководителей и персонала учреждений и объектов при установлении уровней террористической опасности. Также проверена система оповещения руководящего состава администрации и населения </w:t>
      </w:r>
      <w:proofErr w:type="gramStart"/>
      <w:r w:rsidRPr="00475C11">
        <w:rPr>
          <w:rFonts w:ascii="Times New Roman" w:eastAsia="Times New Roman" w:hAnsi="Times New Roman" w:cs="Times New Roman"/>
          <w:sz w:val="26"/>
          <w:szCs w:val="26"/>
          <w:lang w:eastAsia="ru-RU"/>
        </w:rPr>
        <w:t>района.</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w:t>
      </w:r>
      <w:proofErr w:type="gramEnd"/>
      <w:r w:rsidRPr="00475C11">
        <w:rPr>
          <w:rFonts w:ascii="Times New Roman" w:eastAsia="Times New Roman" w:hAnsi="Times New Roman" w:cs="Times New Roman"/>
          <w:sz w:val="26"/>
          <w:szCs w:val="26"/>
          <w:lang w:eastAsia="ru-RU"/>
        </w:rPr>
        <w:t xml:space="preserve"> Такие тренировки мы проводим периодически, – рассказал «Республике» по окончании мероприятий руководитель аппарата Антитеррористической комиссии в Республике Коми, председатель Комитета Республики Коми гражданской обороны и чрезвычайных ситуаций Александр Бурцев. – Мы оцениваем готовность сил и средств, предназначенных для минимизации и ликвидации последствий возможных террористических актов на территории муниципального образования и объектах, оказываем методическую помощь в работе муниципальной антитеррористической комиссии. Район в ходе тренировки справился с поставленными задачами.</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 xml:space="preserve">Активное участие в организации и проведении мероприятий приняло руководство </w:t>
      </w:r>
      <w:proofErr w:type="spellStart"/>
      <w:r w:rsidRPr="00475C11">
        <w:rPr>
          <w:rFonts w:ascii="Times New Roman" w:eastAsia="Times New Roman" w:hAnsi="Times New Roman" w:cs="Times New Roman"/>
          <w:sz w:val="26"/>
          <w:szCs w:val="26"/>
          <w:lang w:eastAsia="ru-RU"/>
        </w:rPr>
        <w:t>Княжпогостского</w:t>
      </w:r>
      <w:proofErr w:type="spellEnd"/>
      <w:r w:rsidRPr="00475C11">
        <w:rPr>
          <w:rFonts w:ascii="Times New Roman" w:eastAsia="Times New Roman" w:hAnsi="Times New Roman" w:cs="Times New Roman"/>
          <w:sz w:val="26"/>
          <w:szCs w:val="26"/>
          <w:lang w:eastAsia="ru-RU"/>
        </w:rPr>
        <w:t xml:space="preserve"> района во главе с руководителем администрации Вячеславом </w:t>
      </w:r>
      <w:proofErr w:type="spellStart"/>
      <w:r w:rsidRPr="00475C11">
        <w:rPr>
          <w:rFonts w:ascii="Times New Roman" w:eastAsia="Times New Roman" w:hAnsi="Times New Roman" w:cs="Times New Roman"/>
          <w:sz w:val="26"/>
          <w:szCs w:val="26"/>
          <w:lang w:eastAsia="ru-RU"/>
        </w:rPr>
        <w:t>Ивочкиным</w:t>
      </w:r>
      <w:proofErr w:type="spellEnd"/>
      <w:r w:rsidRPr="00475C11">
        <w:rPr>
          <w:rFonts w:ascii="Times New Roman" w:eastAsia="Times New Roman" w:hAnsi="Times New Roman" w:cs="Times New Roman"/>
          <w:sz w:val="26"/>
          <w:szCs w:val="26"/>
          <w:lang w:eastAsia="ru-RU"/>
        </w:rPr>
        <w:t xml:space="preserve">. Также были задействованы муниципальная антитеррористическая комиссия и комиссия по предупреждению и </w:t>
      </w:r>
      <w:proofErr w:type="gramStart"/>
      <w:r w:rsidRPr="00475C11">
        <w:rPr>
          <w:rFonts w:ascii="Times New Roman" w:eastAsia="Times New Roman" w:hAnsi="Times New Roman" w:cs="Times New Roman"/>
          <w:sz w:val="26"/>
          <w:szCs w:val="26"/>
          <w:lang w:eastAsia="ru-RU"/>
        </w:rPr>
        <w:t>ликвидации чрезвычайных ситуаций</w:t>
      </w:r>
      <w:proofErr w:type="gramEnd"/>
      <w:r w:rsidRPr="00475C11">
        <w:rPr>
          <w:rFonts w:ascii="Times New Roman" w:eastAsia="Times New Roman" w:hAnsi="Times New Roman" w:cs="Times New Roman"/>
          <w:sz w:val="26"/>
          <w:szCs w:val="26"/>
          <w:lang w:eastAsia="ru-RU"/>
        </w:rPr>
        <w:t xml:space="preserve"> и обеспечению пожарной безопасности, отдел Министерства внутренних дел Российской Федерации по </w:t>
      </w:r>
      <w:proofErr w:type="spellStart"/>
      <w:r w:rsidRPr="00475C11">
        <w:rPr>
          <w:rFonts w:ascii="Times New Roman" w:eastAsia="Times New Roman" w:hAnsi="Times New Roman" w:cs="Times New Roman"/>
          <w:sz w:val="26"/>
          <w:szCs w:val="26"/>
          <w:lang w:eastAsia="ru-RU"/>
        </w:rPr>
        <w:t>Княжпогостскому</w:t>
      </w:r>
      <w:proofErr w:type="spellEnd"/>
      <w:r w:rsidRPr="00475C11">
        <w:rPr>
          <w:rFonts w:ascii="Times New Roman" w:eastAsia="Times New Roman" w:hAnsi="Times New Roman" w:cs="Times New Roman"/>
          <w:sz w:val="26"/>
          <w:szCs w:val="26"/>
          <w:lang w:eastAsia="ru-RU"/>
        </w:rPr>
        <w:t xml:space="preserve"> району и другие.</w:t>
      </w:r>
      <w:r w:rsidRPr="00475C11">
        <w:rPr>
          <w:rFonts w:ascii="Times New Roman" w:eastAsia="Times New Roman" w:hAnsi="Times New Roman" w:cs="Times New Roman"/>
          <w:sz w:val="26"/>
          <w:szCs w:val="26"/>
          <w:lang w:eastAsia="ru-RU"/>
        </w:rPr>
        <w:br/>
      </w:r>
      <w:r w:rsidRPr="00475C11">
        <w:rPr>
          <w:rFonts w:ascii="Times New Roman" w:eastAsia="Times New Roman" w:hAnsi="Times New Roman" w:cs="Times New Roman"/>
          <w:sz w:val="26"/>
          <w:szCs w:val="26"/>
          <w:lang w:eastAsia="ru-RU"/>
        </w:rPr>
        <w:br/>
        <w:t>Фото предоставлено аппаратом Антитеррористической комиссии в Республике Коми</w:t>
      </w:r>
      <w:r w:rsidRPr="00475C11">
        <w:rPr>
          <w:rFonts w:ascii="Times New Roman" w:eastAsia="Times New Roman" w:hAnsi="Times New Roman" w:cs="Times New Roman"/>
          <w:sz w:val="26"/>
          <w:szCs w:val="26"/>
          <w:lang w:eastAsia="ru-RU"/>
        </w:rPr>
        <w:br/>
      </w:r>
    </w:p>
    <w:p w:rsidR="00475C11" w:rsidRPr="00475C11" w:rsidRDefault="00475C11" w:rsidP="00475C11">
      <w:pPr>
        <w:spacing w:after="0" w:line="240" w:lineRule="auto"/>
        <w:rPr>
          <w:rFonts w:ascii="Times New Roman" w:eastAsia="Times New Roman" w:hAnsi="Times New Roman" w:cs="Times New Roman"/>
          <w:sz w:val="26"/>
          <w:szCs w:val="26"/>
          <w:lang w:eastAsia="ru-RU"/>
        </w:rPr>
      </w:pPr>
      <w:bookmarkStart w:id="0" w:name="_GoBack"/>
      <w:bookmarkEnd w:id="0"/>
      <w:r w:rsidRPr="00475C11">
        <w:rPr>
          <w:rFonts w:ascii="Times New Roman" w:eastAsia="Times New Roman" w:hAnsi="Times New Roman" w:cs="Times New Roman"/>
          <w:sz w:val="26"/>
          <w:szCs w:val="26"/>
          <w:lang w:eastAsia="ru-RU"/>
        </w:rPr>
        <w:t>(Газета "Республика")</w:t>
      </w:r>
    </w:p>
    <w:p w:rsidR="00063EE5" w:rsidRDefault="00475C11">
      <w:r>
        <w:t xml:space="preserve"> </w:t>
      </w:r>
    </w:p>
    <w:p w:rsidR="00475C11" w:rsidRDefault="00475C11"/>
    <w:p w:rsidR="00475C11" w:rsidRDefault="00475C11"/>
    <w:p w:rsidR="00475C11" w:rsidRDefault="00475C11"/>
    <w:sectPr w:rsidR="00475C11" w:rsidSect="00475C1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B4"/>
    <w:rsid w:val="00063EE5"/>
    <w:rsid w:val="00475C11"/>
    <w:rsid w:val="00A7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DC1B1-81F7-4704-A260-408EE12D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475C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75C1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475C11"/>
    <w:rPr>
      <w:color w:val="0000FF"/>
      <w:u w:val="single"/>
    </w:rPr>
  </w:style>
  <w:style w:type="character" w:customStyle="1" w:styleId="reldate">
    <w:name w:val="rel_date"/>
    <w:basedOn w:val="a0"/>
    <w:rsid w:val="00475C11"/>
  </w:style>
  <w:style w:type="character" w:customStyle="1" w:styleId="blindlabel">
    <w:name w:val="blind_label"/>
    <w:basedOn w:val="a0"/>
    <w:rsid w:val="0047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3537">
      <w:bodyDiv w:val="1"/>
      <w:marLeft w:val="0"/>
      <w:marRight w:val="0"/>
      <w:marTop w:val="0"/>
      <w:marBottom w:val="0"/>
      <w:divBdr>
        <w:top w:val="none" w:sz="0" w:space="0" w:color="auto"/>
        <w:left w:val="none" w:sz="0" w:space="0" w:color="auto"/>
        <w:bottom w:val="none" w:sz="0" w:space="0" w:color="auto"/>
        <w:right w:val="none" w:sz="0" w:space="0" w:color="auto"/>
      </w:divBdr>
      <w:divsChild>
        <w:div w:id="416169282">
          <w:marLeft w:val="0"/>
          <w:marRight w:val="0"/>
          <w:marTop w:val="0"/>
          <w:marBottom w:val="0"/>
          <w:divBdr>
            <w:top w:val="none" w:sz="0" w:space="0" w:color="auto"/>
            <w:left w:val="none" w:sz="0" w:space="0" w:color="auto"/>
            <w:bottom w:val="none" w:sz="0" w:space="0" w:color="auto"/>
            <w:right w:val="none" w:sz="0" w:space="0" w:color="auto"/>
          </w:divBdr>
          <w:divsChild>
            <w:div w:id="1307278989">
              <w:marLeft w:val="975"/>
              <w:marRight w:val="0"/>
              <w:marTop w:val="0"/>
              <w:marBottom w:val="0"/>
              <w:divBdr>
                <w:top w:val="none" w:sz="0" w:space="0" w:color="auto"/>
                <w:left w:val="none" w:sz="0" w:space="0" w:color="auto"/>
                <w:bottom w:val="none" w:sz="0" w:space="0" w:color="auto"/>
                <w:right w:val="none" w:sz="0" w:space="0" w:color="auto"/>
              </w:divBdr>
              <w:divsChild>
                <w:div w:id="1311597354">
                  <w:marLeft w:val="0"/>
                  <w:marRight w:val="0"/>
                  <w:marTop w:val="0"/>
                  <w:marBottom w:val="0"/>
                  <w:divBdr>
                    <w:top w:val="none" w:sz="0" w:space="0" w:color="auto"/>
                    <w:left w:val="none" w:sz="0" w:space="0" w:color="auto"/>
                    <w:bottom w:val="none" w:sz="0" w:space="0" w:color="auto"/>
                    <w:right w:val="none" w:sz="0" w:space="0" w:color="auto"/>
                  </w:divBdr>
                </w:div>
                <w:div w:id="1057826904">
                  <w:marLeft w:val="0"/>
                  <w:marRight w:val="0"/>
                  <w:marTop w:val="0"/>
                  <w:marBottom w:val="0"/>
                  <w:divBdr>
                    <w:top w:val="none" w:sz="0" w:space="0" w:color="auto"/>
                    <w:left w:val="none" w:sz="0" w:space="0" w:color="auto"/>
                    <w:bottom w:val="none" w:sz="0" w:space="0" w:color="auto"/>
                    <w:right w:val="none" w:sz="0" w:space="0" w:color="auto"/>
                  </w:divBdr>
                  <w:divsChild>
                    <w:div w:id="17610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149">
          <w:marLeft w:val="0"/>
          <w:marRight w:val="0"/>
          <w:marTop w:val="0"/>
          <w:marBottom w:val="0"/>
          <w:divBdr>
            <w:top w:val="none" w:sz="0" w:space="0" w:color="auto"/>
            <w:left w:val="none" w:sz="0" w:space="0" w:color="auto"/>
            <w:bottom w:val="none" w:sz="0" w:space="0" w:color="auto"/>
            <w:right w:val="none" w:sz="0" w:space="0" w:color="auto"/>
          </w:divBdr>
          <w:divsChild>
            <w:div w:id="2024356535">
              <w:marLeft w:val="0"/>
              <w:marRight w:val="0"/>
              <w:marTop w:val="0"/>
              <w:marBottom w:val="0"/>
              <w:divBdr>
                <w:top w:val="none" w:sz="0" w:space="0" w:color="auto"/>
                <w:left w:val="none" w:sz="0" w:space="0" w:color="auto"/>
                <w:bottom w:val="none" w:sz="0" w:space="0" w:color="auto"/>
                <w:right w:val="none" w:sz="0" w:space="0" w:color="auto"/>
              </w:divBdr>
              <w:divsChild>
                <w:div w:id="1199779119">
                  <w:marLeft w:val="0"/>
                  <w:marRight w:val="0"/>
                  <w:marTop w:val="0"/>
                  <w:marBottom w:val="0"/>
                  <w:divBdr>
                    <w:top w:val="none" w:sz="0" w:space="0" w:color="auto"/>
                    <w:left w:val="none" w:sz="0" w:space="0" w:color="auto"/>
                    <w:bottom w:val="none" w:sz="0" w:space="0" w:color="auto"/>
                    <w:right w:val="none" w:sz="0" w:space="0" w:color="auto"/>
                  </w:divBdr>
                  <w:divsChild>
                    <w:div w:id="1340617076">
                      <w:marLeft w:val="0"/>
                      <w:marRight w:val="0"/>
                      <w:marTop w:val="0"/>
                      <w:marBottom w:val="0"/>
                      <w:divBdr>
                        <w:top w:val="none" w:sz="0" w:space="0" w:color="auto"/>
                        <w:left w:val="none" w:sz="0" w:space="0" w:color="auto"/>
                        <w:bottom w:val="none" w:sz="0" w:space="0" w:color="auto"/>
                        <w:right w:val="none" w:sz="0" w:space="0" w:color="auto"/>
                      </w:divBdr>
                      <w:divsChild>
                        <w:div w:id="9516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1772</Characters>
  <Application>Microsoft Office Word</Application>
  <DocSecurity>0</DocSecurity>
  <Lines>14</Lines>
  <Paragraphs>4</Paragraphs>
  <ScaleCrop>false</ScaleCrop>
  <Company>SPecialiST RePack</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2017-11-25T12:29:00Z</dcterms:created>
  <dcterms:modified xsi:type="dcterms:W3CDTF">2017-11-25T12:31:00Z</dcterms:modified>
</cp:coreProperties>
</file>