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57" w:rsidRDefault="00E30157" w:rsidP="00E30157">
      <w:pPr>
        <w:shd w:val="clear" w:color="auto" w:fill="FFFFFF"/>
        <w:spacing w:before="375" w:after="375" w:line="240" w:lineRule="auto"/>
        <w:outlineLvl w:val="1"/>
        <w:rPr>
          <w:rFonts w:ascii="Arial" w:eastAsia="Times New Roman" w:hAnsi="Arial" w:cs="Arial"/>
          <w:color w:val="171717"/>
          <w:sz w:val="36"/>
          <w:szCs w:val="36"/>
          <w:lang w:eastAsia="ru-RU"/>
        </w:rPr>
      </w:pPr>
      <w:r w:rsidRPr="00E30157">
        <w:rPr>
          <w:rFonts w:ascii="Segoe UI Semilight" w:eastAsia="Times New Roman" w:hAnsi="Segoe UI Semilight" w:cs="Segoe UI Semilight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B7601C5" wp14:editId="292EDAAE">
            <wp:simplePos x="0" y="0"/>
            <wp:positionH relativeFrom="margin">
              <wp:posOffset>3816350</wp:posOffset>
            </wp:positionH>
            <wp:positionV relativeFrom="margin">
              <wp:posOffset>971550</wp:posOffset>
            </wp:positionV>
            <wp:extent cx="2581275" cy="1722120"/>
            <wp:effectExtent l="0" t="0" r="9525" b="0"/>
            <wp:wrapSquare wrapText="bothSides"/>
            <wp:docPr id="5" name="Рисунок 5" descr="BOB_0293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B_0293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Times New Roman" w:hAnsi="Arial" w:cs="Arial"/>
          <w:color w:val="171717"/>
          <w:sz w:val="36"/>
          <w:szCs w:val="36"/>
          <w:lang w:eastAsia="ru-RU"/>
        </w:rPr>
        <w:t>Княжпогостский</w:t>
      </w:r>
      <w:proofErr w:type="spellEnd"/>
      <w:r>
        <w:rPr>
          <w:rFonts w:ascii="Arial" w:eastAsia="Times New Roman" w:hAnsi="Arial" w:cs="Arial"/>
          <w:color w:val="171717"/>
          <w:sz w:val="36"/>
          <w:szCs w:val="36"/>
          <w:lang w:eastAsia="ru-RU"/>
        </w:rPr>
        <w:t xml:space="preserve"> район принял участие в республиканской конференции «Предупреждение терроризма и экстремизма, минимизация их последствий в Республике Коми» </w:t>
      </w:r>
    </w:p>
    <w:p w:rsidR="00E30157" w:rsidRPr="00E30157" w:rsidRDefault="00E30157" w:rsidP="00E30157">
      <w:pPr>
        <w:shd w:val="clear" w:color="auto" w:fill="FFFFFF"/>
        <w:spacing w:after="225" w:line="240" w:lineRule="auto"/>
        <w:rPr>
          <w:rFonts w:ascii="Segoe UI Semilight" w:eastAsia="Times New Roman" w:hAnsi="Segoe UI Semilight" w:cs="Segoe UI Semilight"/>
          <w:color w:val="171717"/>
          <w:sz w:val="24"/>
          <w:szCs w:val="24"/>
          <w:lang w:eastAsia="ru-RU"/>
        </w:rPr>
      </w:pPr>
      <w:bookmarkStart w:id="0" w:name="_GoBack"/>
      <w:bookmarkEnd w:id="0"/>
      <w:r w:rsidRPr="00E30157">
        <w:rPr>
          <w:rFonts w:ascii="Segoe UI Semilight" w:eastAsia="Times New Roman" w:hAnsi="Segoe UI Semilight" w:cs="Segoe UI Semilight"/>
          <w:color w:val="171717"/>
          <w:sz w:val="24"/>
          <w:szCs w:val="24"/>
          <w:lang w:eastAsia="ru-RU"/>
        </w:rPr>
        <w:t>Программа патриотического воспитания подрастающего поколения в Коми набирает обороты, осваивает новые формы работы. Сегодня в республике работают 319 объединений молодежи, из которых 176 — военно-патриотической направленности. Тогда как в прошлом году таких объединений насчитывалось 121. Об этом сегодня сообщил руководитель регионального Центра по подготовке граждан к военной службе и военно-патриотическому воспитанию Дмитрий Алексеев на конференции, посвященной противодействию терроризму и экстремизму.</w:t>
      </w:r>
    </w:p>
    <w:p w:rsidR="00E30157" w:rsidRPr="00E30157" w:rsidRDefault="00E30157" w:rsidP="00E30157">
      <w:pPr>
        <w:shd w:val="clear" w:color="auto" w:fill="FFFFFF"/>
        <w:spacing w:after="225" w:line="240" w:lineRule="auto"/>
        <w:rPr>
          <w:rFonts w:ascii="Segoe UI Semilight" w:eastAsia="Times New Roman" w:hAnsi="Segoe UI Semilight" w:cs="Segoe UI Semilight"/>
          <w:color w:val="171717"/>
          <w:sz w:val="24"/>
          <w:szCs w:val="24"/>
          <w:lang w:eastAsia="ru-RU"/>
        </w:rPr>
      </w:pPr>
      <w:r w:rsidRPr="00E30157">
        <w:rPr>
          <w:rFonts w:ascii="Segoe UI Semilight" w:eastAsia="Times New Roman" w:hAnsi="Segoe UI Semilight" w:cs="Segoe UI Semilight"/>
          <w:color w:val="171717"/>
          <w:sz w:val="24"/>
          <w:szCs w:val="24"/>
          <w:lang w:eastAsia="ru-RU"/>
        </w:rPr>
        <w:t xml:space="preserve">Дмитрий Алексеев подчеркнул, что на особом контроле Центра - увековечение памяти павших на фронтах </w:t>
      </w:r>
      <w:proofErr w:type="gramStart"/>
      <w:r w:rsidRPr="00E30157">
        <w:rPr>
          <w:rFonts w:ascii="Segoe UI Semilight" w:eastAsia="Times New Roman" w:hAnsi="Segoe UI Semilight" w:cs="Segoe UI Semilight"/>
          <w:color w:val="171717"/>
          <w:sz w:val="24"/>
          <w:szCs w:val="24"/>
          <w:lang w:eastAsia="ru-RU"/>
        </w:rPr>
        <w:t>Великой Отечественной войны</w:t>
      </w:r>
      <w:proofErr w:type="gramEnd"/>
      <w:r w:rsidRPr="00E30157">
        <w:rPr>
          <w:rFonts w:ascii="Segoe UI Semilight" w:eastAsia="Times New Roman" w:hAnsi="Segoe UI Semilight" w:cs="Segoe UI Semilight"/>
          <w:color w:val="171717"/>
          <w:sz w:val="24"/>
          <w:szCs w:val="24"/>
          <w:lang w:eastAsia="ru-RU"/>
        </w:rPr>
        <w:t xml:space="preserve"> и подготовка к празднованию Дня Победы.</w:t>
      </w:r>
    </w:p>
    <w:p w:rsidR="00E30157" w:rsidRPr="00E30157" w:rsidRDefault="00E30157" w:rsidP="00E30157">
      <w:pPr>
        <w:shd w:val="clear" w:color="auto" w:fill="FFFFFF"/>
        <w:spacing w:after="225" w:line="240" w:lineRule="auto"/>
        <w:rPr>
          <w:rFonts w:ascii="Segoe UI Semilight" w:eastAsia="Times New Roman" w:hAnsi="Segoe UI Semilight" w:cs="Segoe UI Semilight"/>
          <w:color w:val="171717"/>
          <w:sz w:val="24"/>
          <w:szCs w:val="24"/>
          <w:lang w:eastAsia="ru-RU"/>
        </w:rPr>
      </w:pPr>
      <w:r w:rsidRPr="00E30157">
        <w:rPr>
          <w:rFonts w:ascii="Segoe UI Semilight" w:eastAsia="Times New Roman" w:hAnsi="Segoe UI Semilight" w:cs="Segoe UI Semilight"/>
          <w:color w:val="171717"/>
          <w:sz w:val="24"/>
          <w:szCs w:val="24"/>
          <w:lang w:eastAsia="ru-RU"/>
        </w:rPr>
        <w:t>За год в патриотических акциях, лекциях, мастер-классах и играх приняли участие более 85 тысяч школьников и студентов республики. Прошли профильные смены в детских оздоровительных лагерях, второй слет всероссийского движения «</w:t>
      </w:r>
      <w:proofErr w:type="spellStart"/>
      <w:r w:rsidRPr="00E30157">
        <w:rPr>
          <w:rFonts w:ascii="Segoe UI Semilight" w:eastAsia="Times New Roman" w:hAnsi="Segoe UI Semilight" w:cs="Segoe UI Semilight"/>
          <w:color w:val="171717"/>
          <w:sz w:val="24"/>
          <w:szCs w:val="24"/>
          <w:lang w:eastAsia="ru-RU"/>
        </w:rPr>
        <w:t>Юнармия</w:t>
      </w:r>
      <w:proofErr w:type="spellEnd"/>
      <w:r w:rsidRPr="00E30157">
        <w:rPr>
          <w:rFonts w:ascii="Segoe UI Semilight" w:eastAsia="Times New Roman" w:hAnsi="Segoe UI Semilight" w:cs="Segoe UI Semilight"/>
          <w:color w:val="171717"/>
          <w:sz w:val="24"/>
          <w:szCs w:val="24"/>
          <w:lang w:eastAsia="ru-RU"/>
        </w:rPr>
        <w:t>», где выработана единая региональная программа военно-патриотического воспитания молодежи.</w:t>
      </w:r>
    </w:p>
    <w:p w:rsidR="00E30157" w:rsidRPr="00E30157" w:rsidRDefault="006A0EAF" w:rsidP="00E30157">
      <w:pPr>
        <w:shd w:val="clear" w:color="auto" w:fill="FFFFFF"/>
        <w:spacing w:after="225" w:line="240" w:lineRule="auto"/>
        <w:rPr>
          <w:rFonts w:ascii="Segoe UI Semilight" w:eastAsia="Times New Roman" w:hAnsi="Segoe UI Semilight" w:cs="Segoe UI Semilight"/>
          <w:color w:val="171717"/>
          <w:sz w:val="24"/>
          <w:szCs w:val="24"/>
          <w:lang w:eastAsia="ru-RU"/>
        </w:rPr>
      </w:pPr>
      <w:r w:rsidRPr="00E30157">
        <w:rPr>
          <w:rFonts w:ascii="Segoe UI Semilight" w:eastAsia="Times New Roman" w:hAnsi="Segoe UI Semilight" w:cs="Segoe UI Semilight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2367544" wp14:editId="5E3D9954">
            <wp:simplePos x="0" y="0"/>
            <wp:positionH relativeFrom="margin">
              <wp:posOffset>3065780</wp:posOffset>
            </wp:positionH>
            <wp:positionV relativeFrom="margin">
              <wp:posOffset>7190740</wp:posOffset>
            </wp:positionV>
            <wp:extent cx="3514725" cy="2345071"/>
            <wp:effectExtent l="0" t="0" r="0" b="0"/>
            <wp:wrapSquare wrapText="bothSides"/>
            <wp:docPr id="1" name="Рисунок 1" descr="BOB_0289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B_0289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4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0157" w:rsidRPr="00E30157">
        <w:rPr>
          <w:rFonts w:ascii="Segoe UI Semilight" w:eastAsia="Times New Roman" w:hAnsi="Segoe UI Semilight" w:cs="Segoe UI Semilight"/>
          <w:color w:val="171717"/>
          <w:sz w:val="24"/>
          <w:szCs w:val="24"/>
          <w:lang w:eastAsia="ru-RU"/>
        </w:rPr>
        <w:t xml:space="preserve">Отвечая на вопрос из зала, Дмитрий Алексеев отметил, что в следующем году, несмотря на расширенный перечень мероприятий, финансирование программы «Допризывная подготовка граждан Российской Федерации в Республике Коми к военной службе» сократится с 600 до 450 </w:t>
      </w:r>
      <w:proofErr w:type="spellStart"/>
      <w:r w:rsidR="00E30157" w:rsidRPr="00E30157">
        <w:rPr>
          <w:rFonts w:ascii="Segoe UI Semilight" w:eastAsia="Times New Roman" w:hAnsi="Segoe UI Semilight" w:cs="Segoe UI Semilight"/>
          <w:color w:val="171717"/>
          <w:sz w:val="24"/>
          <w:szCs w:val="24"/>
          <w:lang w:eastAsia="ru-RU"/>
        </w:rPr>
        <w:t>тыс</w:t>
      </w:r>
      <w:proofErr w:type="spellEnd"/>
      <w:r w:rsidR="00E30157" w:rsidRPr="00E30157">
        <w:rPr>
          <w:rFonts w:ascii="Segoe UI Semilight" w:eastAsia="Times New Roman" w:hAnsi="Segoe UI Semilight" w:cs="Segoe UI Semilight"/>
          <w:color w:val="171717"/>
          <w:sz w:val="24"/>
          <w:szCs w:val="24"/>
          <w:lang w:eastAsia="ru-RU"/>
        </w:rPr>
        <w:t xml:space="preserve"> рублей.</w:t>
      </w:r>
    </w:p>
    <w:p w:rsidR="00E30157" w:rsidRPr="00E30157" w:rsidRDefault="00E30157" w:rsidP="00E30157">
      <w:pPr>
        <w:shd w:val="clear" w:color="auto" w:fill="FFFFFF"/>
        <w:spacing w:after="225" w:line="240" w:lineRule="auto"/>
        <w:rPr>
          <w:rFonts w:ascii="Segoe UI Semilight" w:eastAsia="Times New Roman" w:hAnsi="Segoe UI Semilight" w:cs="Segoe UI Semilight"/>
          <w:color w:val="171717"/>
          <w:sz w:val="24"/>
          <w:szCs w:val="24"/>
          <w:lang w:eastAsia="ru-RU"/>
        </w:rPr>
      </w:pPr>
      <w:r w:rsidRPr="00E30157">
        <w:rPr>
          <w:rFonts w:ascii="Segoe UI Semilight" w:eastAsia="Times New Roman" w:hAnsi="Segoe UI Semilight" w:cs="Segoe UI Semilight"/>
          <w:color w:val="171717"/>
          <w:sz w:val="24"/>
          <w:szCs w:val="24"/>
          <w:lang w:eastAsia="ru-RU"/>
        </w:rPr>
        <w:t>Как отметил модератор конференции — председатель регионального комитета гражданской обороны и чрезвычайных ситуаций, руководитель аппарата антитеррористической комиссии в Коми Александр Бурцев, сокращение финансирования объясняется общей оптимизацией бюджета республики и «выводы делать не нужно».</w:t>
      </w:r>
    </w:p>
    <w:p w:rsidR="00E30157" w:rsidRPr="00E30157" w:rsidRDefault="00E30157" w:rsidP="00E30157">
      <w:pPr>
        <w:shd w:val="clear" w:color="auto" w:fill="FFFFFF"/>
        <w:spacing w:after="225" w:line="240" w:lineRule="auto"/>
        <w:rPr>
          <w:rFonts w:ascii="Segoe UI Semilight" w:eastAsia="Times New Roman" w:hAnsi="Segoe UI Semilight" w:cs="Segoe UI Semilight"/>
          <w:color w:val="171717"/>
          <w:sz w:val="24"/>
          <w:szCs w:val="24"/>
          <w:lang w:eastAsia="ru-RU"/>
        </w:rPr>
      </w:pPr>
    </w:p>
    <w:sectPr w:rsidR="00E30157" w:rsidRPr="00E30157" w:rsidSect="006A0EA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59"/>
    <w:rsid w:val="003D2F0D"/>
    <w:rsid w:val="006A0EAF"/>
    <w:rsid w:val="008A0559"/>
    <w:rsid w:val="00E3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15403-9021-4DC8-AD1E-78EA2F16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1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05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48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7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0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433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nkomi.ru/content/news/images/70967/BOB_0289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nkomi.ru/content/news/images/70965/BOB_0293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2017-11-25T12:40:00Z</dcterms:created>
  <dcterms:modified xsi:type="dcterms:W3CDTF">2017-11-25T12:51:00Z</dcterms:modified>
</cp:coreProperties>
</file>