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C" w:rsidRPr="001B08FC" w:rsidRDefault="001B08FC" w:rsidP="001B08FC">
      <w:pPr>
        <w:spacing w:after="150" w:line="6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B08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Состоялось заседание антитеррористической комиссии</w:t>
      </w:r>
    </w:p>
    <w:p w:rsidR="001B08FC" w:rsidRPr="001B08FC" w:rsidRDefault="00560369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1</w:t>
      </w:r>
      <w:r w:rsidR="00AD5DA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AD5DA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бря 2017 г.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МР «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состоялось заседание антитеррористической комиссии под председательством руководителя администрации МР «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Вячеслава </w:t>
      </w:r>
      <w:proofErr w:type="spellStart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Ивочкина</w:t>
      </w:r>
      <w:proofErr w:type="spellEnd"/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8FC" w:rsidRPr="001B08FC" w:rsidRDefault="00560369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22A84E" wp14:editId="4E9FAE0C">
            <wp:simplePos x="0" y="0"/>
            <wp:positionH relativeFrom="margin">
              <wp:posOffset>3318510</wp:posOffset>
            </wp:positionH>
            <wp:positionV relativeFrom="margin">
              <wp:posOffset>1191895</wp:posOffset>
            </wp:positionV>
            <wp:extent cx="3162300" cy="1666875"/>
            <wp:effectExtent l="0" t="0" r="0" b="0"/>
            <wp:wrapSquare wrapText="bothSides"/>
            <wp:docPr id="2" name="Рисунок 2" descr="http://bsosnovsky.ru/media/cache/c6/e3/ee/df/2c/7a/c6e3eedf2c7a120e793ddeef18358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osnovsky.ru/media/cache/c6/e3/ee/df/2c/7a/c6e3eedf2c7a120e793ddeef18358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заседания комиссии включала в себя вопросы о дополнительных мерах по обеспечению безопасности населения в период проведения праздничных мероприятий, посвященных </w:t>
      </w:r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Новогодним и Рождественским праздникам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были подведены итоги работы комиссии за год, рассмотрен план работы на 2018 год 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</w:t>
      </w:r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</w:t>
      </w:r>
      <w:r w:rsidR="001B08FC"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369" w:rsidRDefault="001B08FC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совещания председатель комиссии Вячеслав </w:t>
      </w:r>
      <w:proofErr w:type="spellStart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Ивочкин</w:t>
      </w:r>
      <w:proofErr w:type="spellEnd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 внимание собравшихся на то, что главная цель </w:t>
      </w:r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культурно – массовых мероприятий в Новогодние и в Рождественские праздники, это -</w:t>
      </w:r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</w:t>
      </w:r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жителей</w:t>
      </w:r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гостей </w:t>
      </w:r>
      <w:proofErr w:type="spellStart"/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1B08FC" w:rsidRPr="001B08FC" w:rsidRDefault="001B08FC" w:rsidP="001B08FC">
      <w:pPr>
        <w:shd w:val="clear" w:color="auto" w:fill="F5F1F0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AD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</w:t>
      </w:r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членам комиссии были даны поручения и рекомендации по проведению дальнейшей работы по профилактике терроризма на территории </w:t>
      </w:r>
      <w:bookmarkStart w:id="0" w:name="_GoBack"/>
      <w:bookmarkEnd w:id="0"/>
      <w:r w:rsidRPr="001B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1B08FC" w:rsidRPr="001B08FC" w:rsidRDefault="001B08FC" w:rsidP="001B08FC">
      <w:pPr>
        <w:shd w:val="clear" w:color="auto" w:fill="F5F1F0"/>
        <w:spacing w:line="270" w:lineRule="atLeast"/>
        <w:rPr>
          <w:rFonts w:ascii="Helvetica" w:eastAsia="Times New Roman" w:hAnsi="Helvetica" w:cs="Arial"/>
          <w:color w:val="000000"/>
          <w:sz w:val="21"/>
          <w:szCs w:val="21"/>
          <w:lang w:eastAsia="ru-RU"/>
        </w:rPr>
      </w:pPr>
    </w:p>
    <w:sectPr w:rsidR="001B08FC" w:rsidRPr="001B08FC" w:rsidSect="001B08F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3586F"/>
    <w:multiLevelType w:val="multilevel"/>
    <w:tmpl w:val="DCB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FC"/>
    <w:rsid w:val="0001121F"/>
    <w:rsid w:val="00110B4F"/>
    <w:rsid w:val="001B08FC"/>
    <w:rsid w:val="002D17F3"/>
    <w:rsid w:val="00560369"/>
    <w:rsid w:val="00AD5DAA"/>
    <w:rsid w:val="00B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3B67A-DFA5-443A-AA9C-0F4573C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4F"/>
  </w:style>
  <w:style w:type="paragraph" w:styleId="1">
    <w:name w:val="heading 1"/>
    <w:basedOn w:val="a"/>
    <w:link w:val="10"/>
    <w:uiPriority w:val="9"/>
    <w:qFormat/>
    <w:rsid w:val="001B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1387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6</cp:revision>
  <dcterms:created xsi:type="dcterms:W3CDTF">2017-05-12T18:53:00Z</dcterms:created>
  <dcterms:modified xsi:type="dcterms:W3CDTF">2017-12-16T17:09:00Z</dcterms:modified>
</cp:coreProperties>
</file>