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081" w:rsidRDefault="00E25081" w:rsidP="001E0F0C">
      <w:pPr>
        <w:jc w:val="right"/>
        <w:rPr>
          <w:sz w:val="26"/>
          <w:szCs w:val="26"/>
        </w:rPr>
      </w:pPr>
    </w:p>
    <w:p w:rsidR="00F3478F" w:rsidRDefault="00E25081" w:rsidP="00E25081">
      <w:pPr>
        <w:jc w:val="both"/>
        <w:outlineLvl w:val="3"/>
        <w:rPr>
          <w:bCs/>
          <w:color w:val="000000"/>
        </w:rPr>
      </w:pPr>
      <w:r w:rsidRPr="00B3512E">
        <w:rPr>
          <w:bCs/>
          <w:color w:val="000000"/>
        </w:rPr>
        <w:t xml:space="preserve">           </w:t>
      </w:r>
      <w:r w:rsidRPr="00415AC3">
        <w:rPr>
          <w:bCs/>
          <w:color w:val="000000"/>
        </w:rPr>
        <w:t xml:space="preserve"> </w:t>
      </w:r>
    </w:p>
    <w:p w:rsidR="00F3478F" w:rsidRPr="00F3478F" w:rsidRDefault="00F3478F" w:rsidP="00F3478F">
      <w:pPr>
        <w:jc w:val="center"/>
        <w:outlineLvl w:val="3"/>
        <w:rPr>
          <w:b/>
          <w:bCs/>
          <w:color w:val="000000"/>
          <w:sz w:val="28"/>
          <w:szCs w:val="28"/>
        </w:rPr>
      </w:pPr>
      <w:r w:rsidRPr="00F3478F">
        <w:rPr>
          <w:b/>
          <w:bCs/>
          <w:color w:val="000000"/>
          <w:sz w:val="28"/>
          <w:szCs w:val="28"/>
        </w:rPr>
        <w:t>Объявление о приеме заявок на получение финансовой поддержки субъектов малого и среднего предпринимательства</w:t>
      </w:r>
    </w:p>
    <w:p w:rsidR="00F3478F" w:rsidRPr="00F3478F" w:rsidRDefault="00F3478F" w:rsidP="00F3478F">
      <w:pPr>
        <w:jc w:val="center"/>
        <w:outlineLvl w:val="3"/>
        <w:rPr>
          <w:b/>
          <w:bCs/>
          <w:color w:val="000000"/>
        </w:rPr>
      </w:pPr>
    </w:p>
    <w:p w:rsidR="00E25081" w:rsidRDefault="00F3478F" w:rsidP="00E25081">
      <w:pPr>
        <w:jc w:val="both"/>
        <w:outlineLvl w:val="3"/>
        <w:rPr>
          <w:bCs/>
          <w:color w:val="000000"/>
        </w:rPr>
      </w:pPr>
      <w:r>
        <w:rPr>
          <w:color w:val="333333"/>
          <w:bdr w:val="none" w:sz="0" w:space="0" w:color="auto" w:frame="1"/>
        </w:rPr>
        <w:t xml:space="preserve">          </w:t>
      </w:r>
      <w:r w:rsidR="003E028C" w:rsidRPr="003E028C">
        <w:rPr>
          <w:color w:val="333333"/>
          <w:bdr w:val="none" w:sz="0" w:space="0" w:color="auto" w:frame="1"/>
        </w:rPr>
        <w:t>Администрация городского поселения «Емва»</w:t>
      </w:r>
      <w:r w:rsidR="00E25081" w:rsidRPr="003E028C">
        <w:rPr>
          <w:color w:val="333333"/>
          <w:bdr w:val="none" w:sz="0" w:space="0" w:color="auto" w:frame="1"/>
        </w:rPr>
        <w:t xml:space="preserve"> в рамках реализации утвержденной постановлением администрации </w:t>
      </w:r>
      <w:r w:rsidR="003E028C" w:rsidRPr="003E028C">
        <w:rPr>
          <w:color w:val="333333"/>
          <w:bdr w:val="none" w:sz="0" w:space="0" w:color="auto" w:frame="1"/>
        </w:rPr>
        <w:t>городского поселения «Емва»</w:t>
      </w:r>
      <w:r w:rsidR="00E25081" w:rsidRPr="003E028C">
        <w:rPr>
          <w:color w:val="333333"/>
          <w:bdr w:val="none" w:sz="0" w:space="0" w:color="auto" w:frame="1"/>
        </w:rPr>
        <w:t xml:space="preserve"> </w:t>
      </w:r>
      <w:r w:rsidR="003E028C" w:rsidRPr="003E028C">
        <w:t>от 12 декабря 2013г. №236</w:t>
      </w:r>
      <w:r w:rsidR="00E25081" w:rsidRPr="003E028C">
        <w:t xml:space="preserve"> </w:t>
      </w:r>
      <w:r w:rsidR="00E25081" w:rsidRPr="003E028C">
        <w:rPr>
          <w:color w:val="333333"/>
          <w:bdr w:val="none" w:sz="0" w:space="0" w:color="auto" w:frame="1"/>
        </w:rPr>
        <w:t xml:space="preserve">муниципальной программы </w:t>
      </w:r>
      <w:r w:rsidR="003E028C" w:rsidRPr="003E028C">
        <w:t>«Развитие жилищно-коммунального хозяйства и благоустройства на территории городского поселения «Емва»</w:t>
      </w:r>
      <w:r w:rsidR="00E25081" w:rsidRPr="003E028C">
        <w:t>»</w:t>
      </w:r>
      <w:r w:rsidRPr="003E028C">
        <w:t xml:space="preserve"> (д</w:t>
      </w:r>
      <w:r w:rsidR="008A3575" w:rsidRPr="003E028C">
        <w:t>а</w:t>
      </w:r>
      <w:r w:rsidRPr="003E028C">
        <w:t>л</w:t>
      </w:r>
      <w:r w:rsidR="008A3575" w:rsidRPr="003E028C">
        <w:t>е</w:t>
      </w:r>
      <w:r w:rsidRPr="003E028C">
        <w:t>е Постановление)</w:t>
      </w:r>
      <w:r w:rsidR="00E25081" w:rsidRPr="003E028C">
        <w:t xml:space="preserve"> </w:t>
      </w:r>
      <w:r w:rsidR="00E25081" w:rsidRPr="003E028C">
        <w:rPr>
          <w:bCs/>
          <w:color w:val="000000"/>
        </w:rPr>
        <w:t>объявляет о начале приема заявок на получение финансовой поддержки:</w:t>
      </w:r>
    </w:p>
    <w:p w:rsidR="00E25081" w:rsidRPr="000B625F" w:rsidRDefault="00207EEF" w:rsidP="000B625F">
      <w:pPr>
        <w:tabs>
          <w:tab w:val="left" w:pos="3135"/>
          <w:tab w:val="left" w:pos="3990"/>
        </w:tabs>
        <w:jc w:val="both"/>
        <w:rPr>
          <w:bCs/>
          <w:color w:val="000000"/>
        </w:rPr>
      </w:pPr>
      <w:r w:rsidRPr="00207EEF">
        <w:rPr>
          <w:bCs/>
          <w:color w:val="000000"/>
        </w:rPr>
        <w:t xml:space="preserve">- </w:t>
      </w:r>
      <w:r w:rsidR="000B625F" w:rsidRPr="000B625F">
        <w:t>субсидирования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w:t>
      </w:r>
      <w:r w:rsidR="000B625F">
        <w:t>.</w:t>
      </w:r>
    </w:p>
    <w:p w:rsidR="00E25081" w:rsidRDefault="00E25081" w:rsidP="00E25081">
      <w:pPr>
        <w:jc w:val="both"/>
        <w:outlineLvl w:val="3"/>
        <w:rPr>
          <w:bCs/>
          <w:color w:val="000000"/>
        </w:rPr>
      </w:pPr>
      <w:r w:rsidRPr="00B3512E">
        <w:rPr>
          <w:bCs/>
          <w:color w:val="000000"/>
        </w:rPr>
        <w:t xml:space="preserve">           </w:t>
      </w:r>
      <w:r w:rsidRPr="00207EEF">
        <w:rPr>
          <w:bCs/>
          <w:color w:val="000000"/>
        </w:rPr>
        <w:t xml:space="preserve">Субъектам малого предпринимательства, претендующим на получение субсидии, направить в адрес </w:t>
      </w:r>
      <w:r w:rsidR="00207EEF" w:rsidRPr="00207EEF">
        <w:rPr>
          <w:bCs/>
          <w:color w:val="000000"/>
        </w:rPr>
        <w:t>администрации городского поселения «Емва»</w:t>
      </w:r>
      <w:r w:rsidRPr="00207EEF">
        <w:rPr>
          <w:bCs/>
          <w:color w:val="000000"/>
        </w:rPr>
        <w:t xml:space="preserve"> (169200, Княжпогостский райо</w:t>
      </w:r>
      <w:r w:rsidR="00207EEF" w:rsidRPr="00207EEF">
        <w:rPr>
          <w:bCs/>
          <w:color w:val="000000"/>
        </w:rPr>
        <w:t xml:space="preserve">н, г. Емва, ул. Октябрьская, д. 25, </w:t>
      </w:r>
      <w:proofErr w:type="spellStart"/>
      <w:r w:rsidR="00207EEF" w:rsidRPr="00207EEF">
        <w:rPr>
          <w:bCs/>
          <w:color w:val="000000"/>
        </w:rPr>
        <w:t>каб</w:t>
      </w:r>
      <w:proofErr w:type="spellEnd"/>
      <w:r w:rsidR="00207EEF" w:rsidRPr="00207EEF">
        <w:rPr>
          <w:bCs/>
          <w:color w:val="000000"/>
        </w:rPr>
        <w:t>.</w:t>
      </w:r>
      <w:r w:rsidR="007F6A6E">
        <w:rPr>
          <w:bCs/>
          <w:color w:val="000000"/>
        </w:rPr>
        <w:t xml:space="preserve"> 7</w:t>
      </w:r>
      <w:r w:rsidRPr="00207EEF">
        <w:rPr>
          <w:bCs/>
          <w:color w:val="000000"/>
        </w:rPr>
        <w:t xml:space="preserve"> следующие документы:</w:t>
      </w:r>
    </w:p>
    <w:p w:rsidR="000B625F" w:rsidRPr="000B625F" w:rsidRDefault="000B625F" w:rsidP="000B625F">
      <w:pPr>
        <w:ind w:firstLine="709"/>
        <w:jc w:val="both"/>
      </w:pPr>
      <w:r>
        <w:rPr>
          <w:bCs/>
          <w:color w:val="000000"/>
        </w:rPr>
        <w:t xml:space="preserve">  </w:t>
      </w:r>
      <w:r>
        <w:t>1)</w:t>
      </w:r>
      <w:r w:rsidRPr="000B625F">
        <w:t> Заявление об участии в конкурсном отборе по форме согласно приложению 1 к Порядку.</w:t>
      </w:r>
    </w:p>
    <w:p w:rsidR="000B625F" w:rsidRPr="000B625F" w:rsidRDefault="000B625F" w:rsidP="000B625F">
      <w:pPr>
        <w:ind w:firstLine="709"/>
        <w:jc w:val="both"/>
      </w:pPr>
      <w:r>
        <w:t>2)</w:t>
      </w:r>
      <w:r w:rsidRPr="000B625F">
        <w:t> Анкету соискателя на предоставление субсидии по форме согласно приложению 2 к Порядку.</w:t>
      </w:r>
    </w:p>
    <w:p w:rsidR="000B625F" w:rsidRPr="000B625F" w:rsidRDefault="000B625F" w:rsidP="000B625F">
      <w:pPr>
        <w:ind w:firstLine="709"/>
        <w:jc w:val="both"/>
      </w:pPr>
      <w:r>
        <w:t>3)</w:t>
      </w:r>
      <w:r w:rsidRPr="000B625F">
        <w:t> Расчёт размера субсиди</w:t>
      </w:r>
      <w:r w:rsidR="00965752">
        <w:t>и по форме согласно приложению 11</w:t>
      </w:r>
      <w:r w:rsidRPr="000B625F">
        <w:t xml:space="preserve"> к Порядку.</w:t>
      </w:r>
    </w:p>
    <w:p w:rsidR="000B625F" w:rsidRPr="000B625F" w:rsidRDefault="000B625F" w:rsidP="000B625F">
      <w:pPr>
        <w:ind w:firstLine="709"/>
        <w:jc w:val="both"/>
      </w:pPr>
      <w:r>
        <w:t>4)</w:t>
      </w:r>
      <w:r w:rsidRPr="000B625F">
        <w:t> Бизнес-пла</w:t>
      </w:r>
      <w:r w:rsidR="00965752">
        <w:t>н по форме согласно приложению 12</w:t>
      </w:r>
      <w:r w:rsidRPr="000B625F">
        <w:t xml:space="preserve"> к Порядку </w:t>
      </w:r>
      <w:r w:rsidRPr="000B625F">
        <w:br/>
        <w:t>(далее – бизнес-план).</w:t>
      </w:r>
    </w:p>
    <w:p w:rsidR="000B625F" w:rsidRPr="000B625F" w:rsidRDefault="000B625F" w:rsidP="000B625F">
      <w:pPr>
        <w:ind w:firstLine="709"/>
        <w:jc w:val="both"/>
        <w:rPr>
          <w:color w:val="000000"/>
        </w:rPr>
      </w:pPr>
      <w:r>
        <w:rPr>
          <w:color w:val="000000"/>
        </w:rPr>
        <w:t>5)</w:t>
      </w:r>
      <w:r w:rsidRPr="000B625F">
        <w:rPr>
          <w:color w:val="000000"/>
        </w:rPr>
        <w:t xml:space="preserve"> Оригинал выписки из единого государственного реестра юридических лиц (индивидуальных предпринимателей), сформированную не ранее чем за три месяца до дня представления заявки, в случае если субъект малого</w:t>
      </w:r>
      <w:r w:rsidRPr="000B625F">
        <w:rPr>
          <w:color w:val="000000"/>
          <w:lang w:eastAsia="en-US"/>
        </w:rPr>
        <w:t xml:space="preserve"> </w:t>
      </w:r>
      <w:r w:rsidRPr="000B625F">
        <w:rPr>
          <w:color w:val="000000"/>
        </w:rPr>
        <w:t xml:space="preserve">предпринимательства представляет ее самостоятельно; </w:t>
      </w:r>
    </w:p>
    <w:p w:rsidR="000B625F" w:rsidRPr="000B625F" w:rsidRDefault="000B625F" w:rsidP="000B625F">
      <w:pPr>
        <w:ind w:firstLine="709"/>
        <w:jc w:val="both"/>
        <w:rPr>
          <w:color w:val="000000"/>
        </w:rPr>
      </w:pPr>
      <w:r>
        <w:rPr>
          <w:color w:val="000000"/>
        </w:rPr>
        <w:t xml:space="preserve">  6)</w:t>
      </w:r>
      <w:r w:rsidRPr="000B625F">
        <w:rPr>
          <w:color w:val="000000"/>
        </w:rPr>
        <w:t xml:space="preserve">  копия Свидетельства о постановке на учет в налоговом органе физического лица – руководителя субъекта малого</w:t>
      </w:r>
      <w:r w:rsidRPr="000B625F">
        <w:rPr>
          <w:color w:val="000000"/>
          <w:lang w:eastAsia="en-US"/>
        </w:rPr>
        <w:t xml:space="preserve"> </w:t>
      </w:r>
      <w:r w:rsidRPr="000B625F">
        <w:rPr>
          <w:color w:val="000000"/>
        </w:rPr>
        <w:t>предпринимательства по месту жительства на территории Российской Федерации, нотариально заверенная или с предъявлением оригинала;</w:t>
      </w:r>
    </w:p>
    <w:p w:rsidR="000B625F" w:rsidRPr="000B625F" w:rsidRDefault="000B625F" w:rsidP="000B625F">
      <w:pPr>
        <w:ind w:firstLine="709"/>
        <w:jc w:val="both"/>
        <w:rPr>
          <w:color w:val="000000"/>
          <w:lang w:eastAsia="en-US"/>
        </w:rPr>
      </w:pPr>
      <w:r>
        <w:rPr>
          <w:color w:val="000000"/>
        </w:rPr>
        <w:t xml:space="preserve">   7)</w:t>
      </w:r>
      <w:r w:rsidRPr="000B625F">
        <w:rPr>
          <w:color w:val="000000"/>
        </w:rPr>
        <w:t xml:space="preserve"> </w:t>
      </w:r>
      <w:r w:rsidRPr="000B625F">
        <w:rPr>
          <w:lang w:eastAsia="en-US"/>
        </w:rPr>
        <w:t>справка МИФНС России по Республике Коми об исполнении налогоплательщиком обязанности по уплате налогов, сборов, страховых взносов, пеней и налоговых санкций, страховых взносов на обязательное пенсионное страхование и обязательное медицинское страхование,   сформированную не ранее чем за месяц до дня представления, в случае если субъект малого и среднего предпринимательства представляет ее самостоятельно, в случае если субъект малого и среднего предпринимательства представляет ее самостоятельно;</w:t>
      </w:r>
      <w:r w:rsidRPr="000B625F">
        <w:rPr>
          <w:color w:val="000000"/>
          <w:lang w:eastAsia="en-US"/>
        </w:rPr>
        <w:t xml:space="preserve">    </w:t>
      </w:r>
      <w:r w:rsidRPr="000B625F">
        <w:rPr>
          <w:color w:val="000000"/>
          <w:lang w:eastAsia="en-US"/>
        </w:rPr>
        <w:tab/>
      </w:r>
    </w:p>
    <w:p w:rsidR="000B625F" w:rsidRPr="000B625F" w:rsidRDefault="000B625F" w:rsidP="000B625F">
      <w:pPr>
        <w:ind w:firstLine="709"/>
        <w:jc w:val="both"/>
        <w:rPr>
          <w:color w:val="000000"/>
          <w:lang w:eastAsia="en-US"/>
        </w:rPr>
      </w:pPr>
      <w:r>
        <w:rPr>
          <w:color w:val="000000"/>
          <w:lang w:eastAsia="en-US"/>
        </w:rPr>
        <w:t>8)</w:t>
      </w:r>
      <w:r w:rsidRPr="000B625F">
        <w:rPr>
          <w:color w:val="000000"/>
          <w:lang w:eastAsia="en-US"/>
        </w:rPr>
        <w:t xml:space="preserve"> </w:t>
      </w:r>
      <w:r w:rsidRPr="000B625F">
        <w:rPr>
          <w:lang w:eastAsia="en-US"/>
        </w:rPr>
        <w:t>справка ГУ Регионального отделения Фонда социального страхования Российской Федерации по Республике Коми об исполнении субъектом малого и среднего предпринимательства обязательств по уплате страховых взносов на обязательное социальное страхование</w:t>
      </w:r>
      <w:r w:rsidRPr="000B625F">
        <w:rPr>
          <w:color w:val="000000"/>
          <w:lang w:eastAsia="en-US"/>
        </w:rPr>
        <w:t>, сформированная на последнюю отчетную дату, в случае если субъект малого предпринимательства представляет ее самостоятельно;</w:t>
      </w:r>
    </w:p>
    <w:p w:rsidR="000B625F" w:rsidRPr="000B625F" w:rsidRDefault="000B625F" w:rsidP="000B625F">
      <w:pPr>
        <w:jc w:val="both"/>
        <w:rPr>
          <w:color w:val="000000"/>
        </w:rPr>
      </w:pPr>
      <w:r w:rsidRPr="000B625F">
        <w:rPr>
          <w:color w:val="000000"/>
        </w:rPr>
        <w:t xml:space="preserve">            Сведения, содержащиеся в документ</w:t>
      </w:r>
      <w:r>
        <w:rPr>
          <w:color w:val="000000"/>
        </w:rPr>
        <w:t>ах, указанных в подпунктах 5, 7, 8</w:t>
      </w:r>
      <w:r w:rsidRPr="000B625F">
        <w:rPr>
          <w:color w:val="000000"/>
        </w:rPr>
        <w:t xml:space="preserve"> настоящего пункта запрашиваются администрацией в течение 5 рабочих дней со дня поступления заявки в порядке межведомственного информационного взаимодействия у органов, представляющих государственные услуги, и органов, представляющих муниципальные услуги, иных государственных органов, органов местного самоуправления, а также 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субъектов Российской Федерации, нормативными правовыми актами субъектов Российской Федерации, муниципальными правовыми актами, в случае если субъект малого</w:t>
      </w:r>
      <w:r w:rsidRPr="000B625F">
        <w:rPr>
          <w:color w:val="000000"/>
          <w:lang w:eastAsia="en-US"/>
        </w:rPr>
        <w:t xml:space="preserve"> </w:t>
      </w:r>
      <w:r w:rsidRPr="000B625F">
        <w:rPr>
          <w:color w:val="000000"/>
        </w:rPr>
        <w:lastRenderedPageBreak/>
        <w:t>предпринимательства не представил докумен</w:t>
      </w:r>
      <w:r>
        <w:rPr>
          <w:color w:val="000000"/>
        </w:rPr>
        <w:t>ты, указанные в подпунктах 5, 7, 8</w:t>
      </w:r>
      <w:r w:rsidRPr="000B625F">
        <w:rPr>
          <w:color w:val="000000"/>
        </w:rPr>
        <w:t xml:space="preserve"> настоящего пункта, самостоятельно.  </w:t>
      </w:r>
    </w:p>
    <w:p w:rsidR="000B625F" w:rsidRPr="000B625F" w:rsidRDefault="000B625F" w:rsidP="000B625F">
      <w:pPr>
        <w:jc w:val="both"/>
      </w:pPr>
    </w:p>
    <w:p w:rsidR="000B625F" w:rsidRPr="000B625F" w:rsidRDefault="00965752" w:rsidP="000B625F">
      <w:pPr>
        <w:widowControl w:val="0"/>
        <w:shd w:val="clear" w:color="auto" w:fill="FFFFFF"/>
        <w:autoSpaceDE w:val="0"/>
        <w:autoSpaceDN w:val="0"/>
        <w:adjustRightInd w:val="0"/>
        <w:ind w:firstLine="709"/>
        <w:jc w:val="both"/>
      </w:pPr>
      <w:r>
        <w:t>1.2</w:t>
      </w:r>
      <w:r w:rsidR="000B625F" w:rsidRPr="000B625F">
        <w:t xml:space="preserve">. Для получения второго транша соискатель представляет в уполномоченный орган следующие документы: </w:t>
      </w:r>
    </w:p>
    <w:p w:rsidR="000B625F" w:rsidRPr="000B625F" w:rsidRDefault="000B625F" w:rsidP="000B625F">
      <w:pPr>
        <w:widowControl w:val="0"/>
        <w:shd w:val="clear" w:color="auto" w:fill="FFFFFF"/>
        <w:autoSpaceDE w:val="0"/>
        <w:autoSpaceDN w:val="0"/>
        <w:adjustRightInd w:val="0"/>
        <w:ind w:firstLine="709"/>
        <w:jc w:val="both"/>
      </w:pPr>
      <w:r>
        <w:t>1)</w:t>
      </w:r>
      <w:r w:rsidRPr="000B625F">
        <w:t> документы, подтверждающие понесенные затраты (копии договора аренды помещения, документов на право собственности помещения, документов, подтверждающих право на использование нежилого помещения, проектно-сметной документации на ремонт (реконструкцию) помещения, заключенного договора на покупку оборудования), в том числе затрат на подготовку помещения для Центра время препровождения детей.</w:t>
      </w:r>
    </w:p>
    <w:p w:rsidR="000B625F" w:rsidRPr="000B625F" w:rsidRDefault="000B625F" w:rsidP="000B625F">
      <w:pPr>
        <w:widowControl w:val="0"/>
        <w:suppressAutoHyphens/>
        <w:autoSpaceDE w:val="0"/>
        <w:autoSpaceDN w:val="0"/>
        <w:adjustRightInd w:val="0"/>
        <w:ind w:firstLine="851"/>
        <w:jc w:val="both"/>
      </w:pPr>
      <w:r>
        <w:rPr>
          <w:color w:val="000000"/>
        </w:rPr>
        <w:t>2)</w:t>
      </w:r>
      <w:r w:rsidRPr="000B625F">
        <w:rPr>
          <w:color w:val="000000"/>
        </w:rPr>
        <w:t> </w:t>
      </w:r>
      <w:r w:rsidRPr="000B625F">
        <w:t>документы, подтверждающие вложение собственных средств субъекта малого и среднего предпринимательства в размере не менее 15% от суммы запрашиваемых средств:</w:t>
      </w:r>
    </w:p>
    <w:p w:rsidR="000B625F" w:rsidRPr="000B625F" w:rsidRDefault="000B625F" w:rsidP="000B625F">
      <w:pPr>
        <w:widowControl w:val="0"/>
        <w:suppressAutoHyphens/>
        <w:autoSpaceDE w:val="0"/>
        <w:autoSpaceDN w:val="0"/>
        <w:adjustRightInd w:val="0"/>
        <w:ind w:firstLine="851"/>
        <w:jc w:val="both"/>
      </w:pPr>
      <w:r w:rsidRPr="000B625F">
        <w:t>заверенные заявителем копии договоров, счетов на оплату;</w:t>
      </w:r>
    </w:p>
    <w:p w:rsidR="000B625F" w:rsidRPr="000B625F" w:rsidRDefault="000B625F" w:rsidP="000B625F">
      <w:pPr>
        <w:widowControl w:val="0"/>
        <w:suppressAutoHyphens/>
        <w:autoSpaceDE w:val="0"/>
        <w:autoSpaceDN w:val="0"/>
        <w:adjustRightInd w:val="0"/>
        <w:ind w:firstLine="851"/>
        <w:jc w:val="both"/>
      </w:pPr>
      <w:r w:rsidRPr="000B625F">
        <w:t>документы, подтверждающие факт оплаты: заверенные заявителем копии кассовых чеков или платежных поручений с отметкой банка;</w:t>
      </w:r>
    </w:p>
    <w:p w:rsidR="000B625F" w:rsidRPr="000B625F" w:rsidRDefault="000B625F" w:rsidP="000B625F">
      <w:pPr>
        <w:widowControl w:val="0"/>
        <w:suppressAutoHyphens/>
        <w:autoSpaceDE w:val="0"/>
        <w:autoSpaceDN w:val="0"/>
        <w:adjustRightInd w:val="0"/>
        <w:ind w:firstLine="851"/>
        <w:jc w:val="both"/>
      </w:pPr>
      <w:r w:rsidRPr="000B625F">
        <w:t>документы, подтверждающие факт исполнения обязательств: заверенные заявителем копии товарных чеков, или товарных накладных, или актов приема-передачи товара(-</w:t>
      </w:r>
      <w:proofErr w:type="spellStart"/>
      <w:r w:rsidRPr="000B625F">
        <w:t>ов</w:t>
      </w:r>
      <w:proofErr w:type="spellEnd"/>
      <w:r w:rsidRPr="000B625F">
        <w:t>), и (или) актов выполненных работ (услуг).</w:t>
      </w:r>
    </w:p>
    <w:p w:rsidR="000B625F" w:rsidRPr="000B625F" w:rsidRDefault="000B625F" w:rsidP="000B625F">
      <w:pPr>
        <w:widowControl w:val="0"/>
        <w:suppressAutoHyphens/>
        <w:autoSpaceDE w:val="0"/>
        <w:autoSpaceDN w:val="0"/>
        <w:adjustRightInd w:val="0"/>
        <w:ind w:firstLine="851"/>
        <w:jc w:val="both"/>
      </w:pPr>
      <w:r w:rsidRPr="000B625F">
        <w:t>По сделкам, осуществленным с индивидуальными предприниматели, являющимися налогоплательщиками, применяющими патентную систему налогообложения, а также с организациями и индивидуальными предпринимателями, находящимися в отдаленных и труднодоступных местностях, указанных в перечне, утвержденном органом государственной власти субъекта Российской Федерации, в которых наличные денежные расчеты и (или) расчеты с использованием платежных карт могут осуществляться без применения контрольно-кассовой техники, в качестве документов, подтверждающих вложение собственных средств, субъекты малого предпринимательства представляют:</w:t>
      </w:r>
    </w:p>
    <w:p w:rsidR="000B625F" w:rsidRPr="000B625F" w:rsidRDefault="000B625F" w:rsidP="000B625F">
      <w:pPr>
        <w:widowControl w:val="0"/>
        <w:suppressAutoHyphens/>
        <w:autoSpaceDE w:val="0"/>
        <w:autoSpaceDN w:val="0"/>
        <w:adjustRightInd w:val="0"/>
        <w:ind w:firstLine="851"/>
        <w:jc w:val="both"/>
      </w:pPr>
      <w:r w:rsidRPr="000B625F">
        <w:t>заверенные копии договоров;</w:t>
      </w:r>
    </w:p>
    <w:p w:rsidR="000B625F" w:rsidRPr="000B625F" w:rsidRDefault="000B625F" w:rsidP="000B625F">
      <w:pPr>
        <w:widowControl w:val="0"/>
        <w:suppressAutoHyphens/>
        <w:autoSpaceDE w:val="0"/>
        <w:autoSpaceDN w:val="0"/>
        <w:adjustRightInd w:val="0"/>
        <w:ind w:firstLine="851"/>
        <w:jc w:val="both"/>
      </w:pPr>
      <w:r w:rsidRPr="000B625F">
        <w:t>заверенные копии товарных накладных, или актов приема-передачи товара(-</w:t>
      </w:r>
      <w:proofErr w:type="spellStart"/>
      <w:r w:rsidRPr="000B625F">
        <w:t>ов</w:t>
      </w:r>
      <w:proofErr w:type="spellEnd"/>
      <w:r w:rsidRPr="000B625F">
        <w:t xml:space="preserve">), и (или) актов выполненных работ (услуг);  </w:t>
      </w:r>
    </w:p>
    <w:p w:rsidR="000B625F" w:rsidRPr="000B625F" w:rsidRDefault="000B625F" w:rsidP="000B625F">
      <w:pPr>
        <w:widowControl w:val="0"/>
        <w:suppressAutoHyphens/>
        <w:autoSpaceDE w:val="0"/>
        <w:autoSpaceDN w:val="0"/>
        <w:adjustRightInd w:val="0"/>
        <w:ind w:firstLine="851"/>
        <w:jc w:val="both"/>
      </w:pPr>
      <w:r w:rsidRPr="000B625F">
        <w:t>заверенные копии товарных чеков, или бланков строгой отчетности, или квитанций, или иных документов, подтверждающих прием денежных средств за соответствующий товар (работу, услугу), при этом указанные документы должны содержать следующие сведения (реквизиты) продавца (исполнителя): наименование документа; порядковый номер документа и дату его выдачи; наименование организации (для юридического лица) или фамилию и инициалы (для индивидуального предпринимателя); идентификационный номер налогоплательщика; наименование и количество оплаченных приобретенных товаров (выполненных работ, оказанных услуг); сумму оплаты; должность, фамилию и инициалы лица, выдавшего документ, его личную подпись; печать (при ее наличии).</w:t>
      </w:r>
    </w:p>
    <w:p w:rsidR="000B625F" w:rsidRPr="000B625F" w:rsidRDefault="000B625F" w:rsidP="000B625F">
      <w:pPr>
        <w:widowControl w:val="0"/>
        <w:suppressAutoHyphens/>
        <w:autoSpaceDE w:val="0"/>
        <w:autoSpaceDN w:val="0"/>
        <w:adjustRightInd w:val="0"/>
        <w:ind w:firstLine="851"/>
        <w:jc w:val="both"/>
      </w:pPr>
      <w:r w:rsidRPr="000B625F">
        <w:t xml:space="preserve">По сделкам купли-продажи помещений субъекты малого </w:t>
      </w:r>
      <w:r w:rsidRPr="000B625F">
        <w:br/>
        <w:t>и среднего предпринимательства представляют:</w:t>
      </w:r>
    </w:p>
    <w:p w:rsidR="000B625F" w:rsidRPr="000B625F" w:rsidRDefault="000B625F" w:rsidP="000B625F">
      <w:pPr>
        <w:widowControl w:val="0"/>
        <w:suppressAutoHyphens/>
        <w:autoSpaceDE w:val="0"/>
        <w:autoSpaceDN w:val="0"/>
        <w:adjustRightInd w:val="0"/>
        <w:ind w:firstLine="851"/>
        <w:jc w:val="both"/>
      </w:pPr>
      <w:r w:rsidRPr="000B625F">
        <w:t>заверенные заявителем копии договоров;</w:t>
      </w:r>
    </w:p>
    <w:p w:rsidR="000B625F" w:rsidRPr="000B625F" w:rsidRDefault="000B625F" w:rsidP="000B625F">
      <w:pPr>
        <w:widowControl w:val="0"/>
        <w:suppressAutoHyphens/>
        <w:autoSpaceDE w:val="0"/>
        <w:autoSpaceDN w:val="0"/>
        <w:adjustRightInd w:val="0"/>
        <w:ind w:firstLine="851"/>
        <w:jc w:val="both"/>
      </w:pPr>
      <w:r w:rsidRPr="000B625F">
        <w:t>заверенные заявителем копии актов приема-передачи помещений.</w:t>
      </w:r>
    </w:p>
    <w:p w:rsidR="000B625F" w:rsidRPr="000B625F" w:rsidRDefault="000B625F" w:rsidP="000B625F">
      <w:pPr>
        <w:jc w:val="both"/>
        <w:rPr>
          <w:lang w:eastAsia="en-US"/>
        </w:rPr>
      </w:pPr>
      <w:r w:rsidRPr="000B625F">
        <w:rPr>
          <w:lang w:eastAsia="en-US"/>
        </w:rPr>
        <w:t xml:space="preserve">            </w:t>
      </w:r>
      <w:r w:rsidR="00965752">
        <w:rPr>
          <w:lang w:eastAsia="en-US"/>
        </w:rPr>
        <w:t>3)</w:t>
      </w:r>
      <w:r w:rsidRPr="000B625F">
        <w:rPr>
          <w:lang w:eastAsia="en-US"/>
        </w:rPr>
        <w:t> Отчет об использовании субсиди</w:t>
      </w:r>
      <w:r>
        <w:rPr>
          <w:lang w:eastAsia="en-US"/>
        </w:rPr>
        <w:t>и по форме согласно приложению 13</w:t>
      </w:r>
      <w:r w:rsidRPr="000B625F">
        <w:rPr>
          <w:lang w:eastAsia="en-US"/>
        </w:rPr>
        <w:t xml:space="preserve"> к Порядку.</w:t>
      </w:r>
    </w:p>
    <w:p w:rsidR="000B625F" w:rsidRPr="000B625F" w:rsidRDefault="00965752" w:rsidP="000B625F">
      <w:pPr>
        <w:ind w:firstLine="709"/>
        <w:jc w:val="both"/>
      </w:pPr>
      <w:r>
        <w:t>1.3</w:t>
      </w:r>
      <w:r w:rsidR="000B625F" w:rsidRPr="000B625F">
        <w:t> Для получения третьего транша соискатель представляет в уполномоченный орган следующие документы:</w:t>
      </w:r>
    </w:p>
    <w:p w:rsidR="000B625F" w:rsidRPr="000B625F" w:rsidRDefault="00965752" w:rsidP="000B625F">
      <w:pPr>
        <w:ind w:firstLine="709"/>
        <w:jc w:val="both"/>
      </w:pPr>
      <w:r>
        <w:t>1)</w:t>
      </w:r>
      <w:r w:rsidR="000B625F" w:rsidRPr="000B625F">
        <w:t xml:space="preserve"> документы, подтверждающие соответствие помещения центра времяпрепровождения детей санитарно-эпидемиологическим требованиям, нормам пожарной безопасности. </w:t>
      </w:r>
    </w:p>
    <w:p w:rsidR="000B625F" w:rsidRPr="000B625F" w:rsidRDefault="00965752" w:rsidP="000B625F">
      <w:pPr>
        <w:ind w:firstLine="709"/>
        <w:jc w:val="both"/>
      </w:pPr>
      <w:r>
        <w:lastRenderedPageBreak/>
        <w:t>2)</w:t>
      </w:r>
      <w:r w:rsidR="000B625F" w:rsidRPr="000B625F">
        <w:t> Подтверждение начала деятельности Центра времяпрепровождения детей, составленное в свободной форме.</w:t>
      </w:r>
    </w:p>
    <w:p w:rsidR="000B625F" w:rsidRPr="00E25081" w:rsidRDefault="00965752" w:rsidP="000B625F">
      <w:pPr>
        <w:ind w:firstLine="709"/>
        <w:jc w:val="both"/>
        <w:rPr>
          <w:bCs/>
          <w:color w:val="000000"/>
        </w:rPr>
      </w:pPr>
      <w:r>
        <w:t>3)</w:t>
      </w:r>
      <w:r w:rsidR="000B625F" w:rsidRPr="000B625F">
        <w:t> Отчет об использовании субсиди</w:t>
      </w:r>
      <w:r>
        <w:t>и по форме согласно приложению 13</w:t>
      </w:r>
      <w:r w:rsidR="000B625F" w:rsidRPr="000B625F">
        <w:t xml:space="preserve"> к Порядку.</w:t>
      </w:r>
    </w:p>
    <w:p w:rsidR="00F3478F" w:rsidRPr="00DE2C3A" w:rsidRDefault="00E25081" w:rsidP="00F66C9B">
      <w:pPr>
        <w:jc w:val="both"/>
        <w:rPr>
          <w:b/>
          <w:bCs/>
          <w:color w:val="000000"/>
          <w:sz w:val="28"/>
          <w:szCs w:val="28"/>
          <w:u w:val="single"/>
        </w:rPr>
      </w:pPr>
      <w:bookmarkStart w:id="0" w:name="_GoBack"/>
      <w:bookmarkEnd w:id="0"/>
      <w:r w:rsidRPr="00F3478F">
        <w:rPr>
          <w:b/>
          <w:color w:val="000000"/>
          <w:sz w:val="28"/>
          <w:szCs w:val="28"/>
        </w:rPr>
        <w:t xml:space="preserve">Прием документов </w:t>
      </w:r>
      <w:r w:rsidRPr="00DE2C3A">
        <w:rPr>
          <w:b/>
          <w:color w:val="000000"/>
          <w:sz w:val="28"/>
          <w:szCs w:val="28"/>
        </w:rPr>
        <w:t xml:space="preserve">осуществляется </w:t>
      </w:r>
      <w:r w:rsidRPr="00DE2C3A">
        <w:rPr>
          <w:b/>
          <w:color w:val="000000"/>
          <w:sz w:val="28"/>
          <w:szCs w:val="28"/>
          <w:u w:val="single"/>
        </w:rPr>
        <w:t xml:space="preserve">с </w:t>
      </w:r>
      <w:r w:rsidR="00965752">
        <w:rPr>
          <w:b/>
          <w:color w:val="000000"/>
          <w:sz w:val="28"/>
          <w:szCs w:val="28"/>
          <w:u w:val="single"/>
        </w:rPr>
        <w:t>11сентября</w:t>
      </w:r>
      <w:r w:rsidR="00F3478F" w:rsidRPr="00DE2C3A">
        <w:rPr>
          <w:b/>
          <w:color w:val="000000"/>
          <w:sz w:val="28"/>
          <w:szCs w:val="28"/>
          <w:u w:val="single"/>
        </w:rPr>
        <w:t xml:space="preserve"> п</w:t>
      </w:r>
      <w:r w:rsidRPr="00DE2C3A">
        <w:rPr>
          <w:b/>
          <w:color w:val="000000"/>
          <w:sz w:val="28"/>
          <w:szCs w:val="28"/>
          <w:u w:val="single"/>
        </w:rPr>
        <w:t xml:space="preserve">о </w:t>
      </w:r>
      <w:r w:rsidR="00965752">
        <w:rPr>
          <w:b/>
          <w:color w:val="000000"/>
          <w:sz w:val="28"/>
          <w:szCs w:val="28"/>
          <w:u w:val="single"/>
        </w:rPr>
        <w:t xml:space="preserve">16 </w:t>
      </w:r>
      <w:r w:rsidR="00166F66">
        <w:rPr>
          <w:b/>
          <w:color w:val="000000"/>
          <w:sz w:val="28"/>
          <w:szCs w:val="28"/>
          <w:u w:val="single"/>
        </w:rPr>
        <w:t>сентября</w:t>
      </w:r>
      <w:r w:rsidR="00F66C9B">
        <w:rPr>
          <w:b/>
          <w:color w:val="000000"/>
          <w:sz w:val="28"/>
          <w:szCs w:val="28"/>
          <w:u w:val="single"/>
        </w:rPr>
        <w:t xml:space="preserve"> 2019</w:t>
      </w:r>
      <w:r w:rsidRPr="00DE2C3A">
        <w:rPr>
          <w:b/>
          <w:color w:val="000000"/>
          <w:sz w:val="28"/>
          <w:szCs w:val="28"/>
          <w:u w:val="single"/>
        </w:rPr>
        <w:t xml:space="preserve"> года</w:t>
      </w:r>
      <w:r w:rsidR="00F3478F" w:rsidRPr="00DE2C3A">
        <w:rPr>
          <w:b/>
          <w:bCs/>
          <w:color w:val="333333"/>
          <w:sz w:val="28"/>
          <w:szCs w:val="28"/>
          <w:u w:val="single"/>
        </w:rPr>
        <w:t xml:space="preserve"> </w:t>
      </w:r>
      <w:r w:rsidR="00F3478F" w:rsidRPr="00DE2C3A">
        <w:rPr>
          <w:b/>
          <w:bCs/>
          <w:color w:val="000000"/>
          <w:sz w:val="28"/>
          <w:szCs w:val="28"/>
          <w:u w:val="single"/>
        </w:rPr>
        <w:t>до 17  часов (по московскому времени).</w:t>
      </w:r>
    </w:p>
    <w:p w:rsidR="001E0F0C" w:rsidRPr="000A5A50" w:rsidRDefault="001E0F0C" w:rsidP="00965752">
      <w:pPr>
        <w:tabs>
          <w:tab w:val="left" w:pos="3135"/>
          <w:tab w:val="left" w:pos="3990"/>
        </w:tabs>
        <w:jc w:val="both"/>
        <w:rPr>
          <w:color w:val="333333"/>
          <w:bdr w:val="none" w:sz="0" w:space="0" w:color="auto" w:frame="1"/>
        </w:rPr>
      </w:pPr>
      <w:r w:rsidRPr="00DE2C3A">
        <w:rPr>
          <w:color w:val="333333"/>
          <w:bdr w:val="none" w:sz="0" w:space="0" w:color="auto" w:frame="1"/>
        </w:rPr>
        <w:t>Ознакомиться с</w:t>
      </w:r>
      <w:r w:rsidR="007F6A6E">
        <w:rPr>
          <w:color w:val="333333"/>
          <w:bdr w:val="none" w:sz="0" w:space="0" w:color="auto" w:frame="1"/>
        </w:rPr>
        <w:t xml:space="preserve"> </w:t>
      </w:r>
      <w:hyperlink r:id="rId5" w:anchor="pril2" w:history="1">
        <w:r w:rsidR="007F6A6E">
          <w:rPr>
            <w:color w:val="333333"/>
            <w:bdr w:val="none" w:sz="0" w:space="0" w:color="auto" w:frame="1"/>
          </w:rPr>
          <w:t xml:space="preserve">Порядком </w:t>
        </w:r>
        <w:r w:rsidR="00965752">
          <w:rPr>
            <w:bCs/>
            <w:color w:val="000000"/>
          </w:rPr>
          <w:t xml:space="preserve">субсидирования части затрат </w:t>
        </w:r>
        <w:r w:rsidR="00965752" w:rsidRPr="000B625F">
          <w:t>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w:t>
        </w:r>
        <w:r w:rsidR="00965752">
          <w:t>,</w:t>
        </w:r>
        <w:r w:rsidR="00F66C9B">
          <w:rPr>
            <w:color w:val="333333"/>
            <w:bdr w:val="none" w:sz="0" w:space="0" w:color="auto" w:frame="1"/>
          </w:rPr>
          <w:t xml:space="preserve"> </w:t>
        </w:r>
        <w:r w:rsidRPr="00DE2C3A">
          <w:rPr>
            <w:color w:val="333333"/>
          </w:rPr>
          <w:t xml:space="preserve"> </w:t>
        </w:r>
      </w:hyperlink>
      <w:r w:rsidRPr="00DE2C3A">
        <w:rPr>
          <w:color w:val="333333"/>
          <w:bdr w:val="none" w:sz="0" w:space="0" w:color="auto" w:frame="1"/>
        </w:rPr>
        <w:t xml:space="preserve">а также с формами заявляемых на конкурсный отбор документов можно </w:t>
      </w:r>
      <w:r w:rsidR="00DE2C3A" w:rsidRPr="00DE2C3A">
        <w:rPr>
          <w:color w:val="333333"/>
          <w:bdr w:val="none" w:sz="0" w:space="0" w:color="auto" w:frame="1"/>
        </w:rPr>
        <w:t>в администрации городского поселения «Емва»</w:t>
      </w:r>
      <w:r w:rsidRPr="00DE2C3A">
        <w:rPr>
          <w:color w:val="333333"/>
          <w:bdr w:val="none" w:sz="0" w:space="0" w:color="auto" w:frame="1"/>
        </w:rPr>
        <w:t xml:space="preserve"> (169200, Княжпогостский </w:t>
      </w:r>
      <w:r w:rsidR="00DE2C3A" w:rsidRPr="00DE2C3A">
        <w:rPr>
          <w:color w:val="333333"/>
          <w:bdr w:val="none" w:sz="0" w:space="0" w:color="auto" w:frame="1"/>
        </w:rPr>
        <w:t xml:space="preserve">район, г. Емва, ул. Октябрьская, д. 25, </w:t>
      </w:r>
      <w:proofErr w:type="spellStart"/>
      <w:r w:rsidR="00DE2C3A" w:rsidRPr="00DE2C3A">
        <w:rPr>
          <w:color w:val="333333"/>
          <w:bdr w:val="none" w:sz="0" w:space="0" w:color="auto" w:frame="1"/>
        </w:rPr>
        <w:t>каб</w:t>
      </w:r>
      <w:proofErr w:type="spellEnd"/>
      <w:r w:rsidR="00DE2C3A" w:rsidRPr="00DE2C3A">
        <w:rPr>
          <w:color w:val="333333"/>
          <w:bdr w:val="none" w:sz="0" w:space="0" w:color="auto" w:frame="1"/>
        </w:rPr>
        <w:t>. 2</w:t>
      </w:r>
      <w:r w:rsidRPr="00DE2C3A">
        <w:rPr>
          <w:color w:val="333333"/>
          <w:bdr w:val="none" w:sz="0" w:space="0" w:color="auto" w:frame="1"/>
        </w:rPr>
        <w:t>), а также</w:t>
      </w:r>
      <w:r w:rsidRPr="00DE2C3A">
        <w:rPr>
          <w:b/>
          <w:bCs/>
        </w:rPr>
        <w:t xml:space="preserve"> </w:t>
      </w:r>
      <w:r w:rsidRPr="00DE2C3A">
        <w:rPr>
          <w:color w:val="333333"/>
          <w:bdr w:val="none" w:sz="0" w:space="0" w:color="auto" w:frame="1"/>
        </w:rPr>
        <w:t xml:space="preserve">на сайте </w:t>
      </w:r>
      <w:hyperlink r:id="rId6" w:history="1">
        <w:r w:rsidRPr="00DE2C3A">
          <w:rPr>
            <w:color w:val="333333"/>
          </w:rPr>
          <w:t>www.mrk11.ru</w:t>
        </w:r>
      </w:hyperlink>
      <w:r w:rsidRPr="00DE2C3A">
        <w:rPr>
          <w:color w:val="333333"/>
          <w:bdr w:val="none" w:sz="0" w:space="0" w:color="auto" w:frame="1"/>
        </w:rPr>
        <w:t xml:space="preserve"> в разделе «</w:t>
      </w:r>
      <w:r w:rsidR="008A3575" w:rsidRPr="00DE2C3A">
        <w:rPr>
          <w:color w:val="333333"/>
          <w:bdr w:val="none" w:sz="0" w:space="0" w:color="auto" w:frame="1"/>
        </w:rPr>
        <w:t>Моногород</w:t>
      </w:r>
      <w:r w:rsidRPr="00DE2C3A">
        <w:rPr>
          <w:color w:val="333333"/>
          <w:bdr w:val="none" w:sz="0" w:space="0" w:color="auto" w:frame="1"/>
        </w:rPr>
        <w:t>».</w:t>
      </w:r>
    </w:p>
    <w:p w:rsidR="001E0F0C" w:rsidRPr="000A5A50" w:rsidRDefault="001E0F0C" w:rsidP="00CF1BF9">
      <w:pPr>
        <w:jc w:val="both"/>
        <w:rPr>
          <w:color w:val="333333"/>
          <w:bdr w:val="none" w:sz="0" w:space="0" w:color="auto" w:frame="1"/>
        </w:rPr>
      </w:pPr>
    </w:p>
    <w:p w:rsidR="001E0F0C" w:rsidRPr="000A5A50" w:rsidRDefault="00CF1BF9" w:rsidP="001E0F0C">
      <w:pPr>
        <w:jc w:val="both"/>
        <w:rPr>
          <w:color w:val="333333"/>
          <w:bdr w:val="none" w:sz="0" w:space="0" w:color="auto" w:frame="1"/>
        </w:rPr>
      </w:pP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p>
    <w:p w:rsidR="001E0F0C" w:rsidRPr="000A5A50" w:rsidRDefault="001E0F0C" w:rsidP="001E0F0C">
      <w:pPr>
        <w:jc w:val="both"/>
        <w:rPr>
          <w:color w:val="333333"/>
          <w:bdr w:val="none" w:sz="0" w:space="0" w:color="auto" w:frame="1"/>
        </w:rPr>
      </w:pPr>
    </w:p>
    <w:p w:rsidR="000A5A50" w:rsidRPr="000A5A50" w:rsidRDefault="000A5A50" w:rsidP="001E0F0C">
      <w:pPr>
        <w:jc w:val="both"/>
        <w:rPr>
          <w:color w:val="333333"/>
          <w:bdr w:val="none" w:sz="0" w:space="0" w:color="auto" w:frame="1"/>
        </w:rPr>
      </w:pPr>
    </w:p>
    <w:p w:rsidR="001E0F0C" w:rsidRPr="000A5A50" w:rsidRDefault="001E0F0C" w:rsidP="001E0F0C">
      <w:pPr>
        <w:jc w:val="both"/>
        <w:rPr>
          <w:color w:val="333333"/>
          <w:bdr w:val="none" w:sz="0" w:space="0" w:color="auto" w:frame="1"/>
        </w:rPr>
      </w:pPr>
      <w:r w:rsidRPr="000A5A50">
        <w:rPr>
          <w:color w:val="333333"/>
          <w:bdr w:val="none" w:sz="0" w:space="0" w:color="auto" w:frame="1"/>
        </w:rPr>
        <w:t xml:space="preserve">               </w:t>
      </w:r>
      <w:r w:rsidR="007E72C4" w:rsidRPr="000A5A50">
        <w:rPr>
          <w:color w:val="333333"/>
          <w:bdr w:val="none" w:sz="0" w:space="0" w:color="auto" w:frame="1"/>
        </w:rPr>
        <w:t xml:space="preserve">                      </w:t>
      </w:r>
    </w:p>
    <w:sectPr w:rsidR="001E0F0C" w:rsidRPr="000A5A50" w:rsidSect="007F15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D940CF2"/>
    <w:lvl w:ilvl="0">
      <w:numFmt w:val="bullet"/>
      <w:lvlText w:val="*"/>
      <w:lvlJc w:val="left"/>
    </w:lvl>
  </w:abstractNum>
  <w:abstractNum w:abstractNumId="1" w15:restartNumberingAfterBreak="0">
    <w:nsid w:val="01844F02"/>
    <w:multiLevelType w:val="hybridMultilevel"/>
    <w:tmpl w:val="C9488540"/>
    <w:lvl w:ilvl="0" w:tplc="04190011">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0C15144"/>
    <w:multiLevelType w:val="hybridMultilevel"/>
    <w:tmpl w:val="8EEA0C66"/>
    <w:lvl w:ilvl="0" w:tplc="392837AE">
      <w:start w:val="1"/>
      <w:numFmt w:val="decimal"/>
      <w:lvlText w:val="%1)"/>
      <w:lvlJc w:val="left"/>
      <w:pPr>
        <w:tabs>
          <w:tab w:val="num" w:pos="720"/>
        </w:tabs>
        <w:ind w:left="720" w:hanging="360"/>
      </w:pPr>
      <w:rPr>
        <w:rFonts w:hint="default"/>
        <w:color w:val="333333"/>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D15608E"/>
    <w:multiLevelType w:val="multilevel"/>
    <w:tmpl w:val="C9488540"/>
    <w:lvl w:ilvl="0">
      <w:start w:val="2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86"/>
        <w:lvlJc w:val="left"/>
        <w:rPr>
          <w:rFonts w:ascii="Times New Roman" w:hAnsi="Times New Roman" w:cs="Times New Roman" w:hint="default"/>
        </w:rPr>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AD2"/>
    <w:rsid w:val="00031065"/>
    <w:rsid w:val="000A5A50"/>
    <w:rsid w:val="000B625F"/>
    <w:rsid w:val="000D7C23"/>
    <w:rsid w:val="00166F66"/>
    <w:rsid w:val="00184E23"/>
    <w:rsid w:val="001B3693"/>
    <w:rsid w:val="001C261C"/>
    <w:rsid w:val="001E0F0C"/>
    <w:rsid w:val="002047EE"/>
    <w:rsid w:val="00207EEF"/>
    <w:rsid w:val="00312A1C"/>
    <w:rsid w:val="003E028C"/>
    <w:rsid w:val="003F39E5"/>
    <w:rsid w:val="004026F0"/>
    <w:rsid w:val="00437AD2"/>
    <w:rsid w:val="00482E41"/>
    <w:rsid w:val="004A7EDA"/>
    <w:rsid w:val="00583182"/>
    <w:rsid w:val="00586566"/>
    <w:rsid w:val="005C1C59"/>
    <w:rsid w:val="006700AF"/>
    <w:rsid w:val="006D3678"/>
    <w:rsid w:val="006F2B93"/>
    <w:rsid w:val="00762EE9"/>
    <w:rsid w:val="007E72C4"/>
    <w:rsid w:val="007F15DA"/>
    <w:rsid w:val="007F2E5F"/>
    <w:rsid w:val="007F6A6E"/>
    <w:rsid w:val="0080465F"/>
    <w:rsid w:val="008377EC"/>
    <w:rsid w:val="00846977"/>
    <w:rsid w:val="008A3575"/>
    <w:rsid w:val="008B0F79"/>
    <w:rsid w:val="00964F83"/>
    <w:rsid w:val="00965752"/>
    <w:rsid w:val="0098278E"/>
    <w:rsid w:val="00A3025D"/>
    <w:rsid w:val="00AB67D9"/>
    <w:rsid w:val="00AD7922"/>
    <w:rsid w:val="00B2281F"/>
    <w:rsid w:val="00C740E8"/>
    <w:rsid w:val="00CB0775"/>
    <w:rsid w:val="00CD2029"/>
    <w:rsid w:val="00CF1BF9"/>
    <w:rsid w:val="00DE2C3A"/>
    <w:rsid w:val="00DE67E7"/>
    <w:rsid w:val="00E25081"/>
    <w:rsid w:val="00E444D4"/>
    <w:rsid w:val="00E51CEB"/>
    <w:rsid w:val="00E92E31"/>
    <w:rsid w:val="00EB278D"/>
    <w:rsid w:val="00EE54E6"/>
    <w:rsid w:val="00F0530B"/>
    <w:rsid w:val="00F3478F"/>
    <w:rsid w:val="00F66C9B"/>
    <w:rsid w:val="00FA5755"/>
    <w:rsid w:val="00FF5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076C5B-CF5D-4908-A300-F5C6D419B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5D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7AD2"/>
    <w:rPr>
      <w:color w:val="336699"/>
      <w:sz w:val="24"/>
      <w:szCs w:val="24"/>
      <w:u w:val="single"/>
      <w:bdr w:val="none" w:sz="0" w:space="0" w:color="auto" w:frame="1"/>
      <w:shd w:val="clear" w:color="auto" w:fill="auto"/>
      <w:vertAlign w:val="baseline"/>
    </w:rPr>
  </w:style>
  <w:style w:type="character" w:styleId="a4">
    <w:name w:val="Strong"/>
    <w:qFormat/>
    <w:rsid w:val="00437AD2"/>
    <w:rPr>
      <w:b/>
      <w:bCs/>
      <w:sz w:val="24"/>
      <w:szCs w:val="24"/>
      <w:bdr w:val="none" w:sz="0" w:space="0" w:color="auto" w:frame="1"/>
      <w:shd w:val="clear" w:color="auto" w:fill="auto"/>
      <w:vertAlign w:val="baseline"/>
    </w:rPr>
  </w:style>
  <w:style w:type="paragraph" w:styleId="a5">
    <w:name w:val="Balloon Text"/>
    <w:basedOn w:val="a"/>
    <w:semiHidden/>
    <w:rsid w:val="00EB278D"/>
    <w:rPr>
      <w:rFonts w:ascii="Tahoma" w:hAnsi="Tahoma" w:cs="Tahoma"/>
      <w:sz w:val="16"/>
      <w:szCs w:val="16"/>
    </w:rPr>
  </w:style>
  <w:style w:type="paragraph" w:customStyle="1" w:styleId="Default">
    <w:name w:val="Default"/>
    <w:rsid w:val="001E0F0C"/>
    <w:pPr>
      <w:autoSpaceDE w:val="0"/>
      <w:autoSpaceDN w:val="0"/>
      <w:adjustRightInd w:val="0"/>
    </w:pPr>
    <w:rPr>
      <w:rFonts w:eastAsia="Calibri"/>
      <w:color w:val="000000"/>
      <w:sz w:val="24"/>
      <w:szCs w:val="24"/>
      <w:lang w:eastAsia="en-US"/>
    </w:rPr>
  </w:style>
  <w:style w:type="paragraph" w:customStyle="1" w:styleId="1">
    <w:name w:val="Без интервала1"/>
    <w:rsid w:val="00F3478F"/>
    <w:rPr>
      <w:rFonts w:ascii="Calibri" w:hAnsi="Calibri"/>
      <w:sz w:val="22"/>
      <w:szCs w:val="22"/>
      <w:lang w:eastAsia="en-US"/>
    </w:rPr>
  </w:style>
  <w:style w:type="paragraph" w:customStyle="1" w:styleId="2">
    <w:name w:val="Без интервала2"/>
    <w:rsid w:val="00F3478F"/>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881397">
      <w:bodyDiv w:val="1"/>
      <w:marLeft w:val="0"/>
      <w:marRight w:val="0"/>
      <w:marTop w:val="0"/>
      <w:marBottom w:val="0"/>
      <w:divBdr>
        <w:top w:val="none" w:sz="0" w:space="0" w:color="auto"/>
        <w:left w:val="none" w:sz="0" w:space="0" w:color="auto"/>
        <w:bottom w:val="none" w:sz="0" w:space="0" w:color="auto"/>
        <w:right w:val="none" w:sz="0" w:space="0" w:color="auto"/>
      </w:divBdr>
      <w:divsChild>
        <w:div w:id="1655525756">
          <w:marLeft w:val="0"/>
          <w:marRight w:val="0"/>
          <w:marTop w:val="0"/>
          <w:marBottom w:val="0"/>
          <w:divBdr>
            <w:top w:val="none" w:sz="0" w:space="0" w:color="auto"/>
            <w:left w:val="none" w:sz="0" w:space="0" w:color="auto"/>
            <w:bottom w:val="none" w:sz="0" w:space="0" w:color="auto"/>
            <w:right w:val="none" w:sz="0" w:space="0" w:color="auto"/>
          </w:divBdr>
          <w:divsChild>
            <w:div w:id="168442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va11.ru" TargetMode="External"/><Relationship Id="rId5" Type="http://schemas.openxmlformats.org/officeDocument/2006/relationships/hyperlink" Target="http://www.mbrk.ru/page/12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6450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района «Княжпогостский» в рамках реализации утвержденной решением Совета муниципального района «Княжпогостский» от 22 декабря 2008 года №140 муниципальной целевой программы «Развитие и поддержка малого предпринимательства и п</vt:lpstr>
    </vt:vector>
  </TitlesOfParts>
  <Company>Организация</Company>
  <LinksUpToDate>false</LinksUpToDate>
  <CharactersWithSpaces>7566</CharactersWithSpaces>
  <SharedDoc>false</SharedDoc>
  <HLinks>
    <vt:vector size="48" baseType="variant">
      <vt:variant>
        <vt:i4>5373983</vt:i4>
      </vt:variant>
      <vt:variant>
        <vt:i4>21</vt:i4>
      </vt:variant>
      <vt:variant>
        <vt:i4>0</vt:i4>
      </vt:variant>
      <vt:variant>
        <vt:i4>5</vt:i4>
      </vt:variant>
      <vt:variant>
        <vt:lpwstr>http://www.emva11.ru/</vt:lpwstr>
      </vt:variant>
      <vt:variant>
        <vt:lpwstr/>
      </vt:variant>
      <vt:variant>
        <vt:i4>5505055</vt:i4>
      </vt:variant>
      <vt:variant>
        <vt:i4>18</vt:i4>
      </vt:variant>
      <vt:variant>
        <vt:i4>0</vt:i4>
      </vt:variant>
      <vt:variant>
        <vt:i4>5</vt:i4>
      </vt:variant>
      <vt:variant>
        <vt:lpwstr>http://www.mbrk.ru/page/127/</vt:lpwstr>
      </vt:variant>
      <vt:variant>
        <vt:lpwstr>pril2</vt:lpwstr>
      </vt:variant>
      <vt:variant>
        <vt:i4>3604582</vt:i4>
      </vt:variant>
      <vt:variant>
        <vt:i4>15</vt:i4>
      </vt:variant>
      <vt:variant>
        <vt:i4>0</vt:i4>
      </vt:variant>
      <vt:variant>
        <vt:i4>5</vt:i4>
      </vt:variant>
      <vt:variant>
        <vt:lpwstr>consultantplus://offline/main?base=LAW;n=115870;fld=134;dst=100143</vt:lpwstr>
      </vt:variant>
      <vt:variant>
        <vt:lpwstr/>
      </vt:variant>
      <vt:variant>
        <vt:i4>3932257</vt:i4>
      </vt:variant>
      <vt:variant>
        <vt:i4>12</vt:i4>
      </vt:variant>
      <vt:variant>
        <vt:i4>0</vt:i4>
      </vt:variant>
      <vt:variant>
        <vt:i4>5</vt:i4>
      </vt:variant>
      <vt:variant>
        <vt:lpwstr>consultantplus://offline/main?base=LAW;n=115870;fld=134;dst=100138</vt:lpwstr>
      </vt:variant>
      <vt:variant>
        <vt:lpwstr/>
      </vt:variant>
      <vt:variant>
        <vt:i4>786513</vt:i4>
      </vt:variant>
      <vt:variant>
        <vt:i4>9</vt:i4>
      </vt:variant>
      <vt:variant>
        <vt:i4>0</vt:i4>
      </vt:variant>
      <vt:variant>
        <vt:i4>5</vt:i4>
      </vt:variant>
      <vt:variant>
        <vt:lpwstr>consultantplus://offline/main?base=LAW;n=59790;fld=134;dst=100020</vt:lpwstr>
      </vt:variant>
      <vt:variant>
        <vt:lpwstr/>
      </vt:variant>
      <vt:variant>
        <vt:i4>524310</vt:i4>
      </vt:variant>
      <vt:variant>
        <vt:i4>6</vt:i4>
      </vt:variant>
      <vt:variant>
        <vt:i4>0</vt:i4>
      </vt:variant>
      <vt:variant>
        <vt:i4>5</vt:i4>
      </vt:variant>
      <vt:variant>
        <vt:lpwstr>consultantplus://offline/main?base=RLAW096;n=57138;fld=134;dst=101074</vt:lpwstr>
      </vt:variant>
      <vt:variant>
        <vt:lpwstr/>
      </vt:variant>
      <vt:variant>
        <vt:i4>3604582</vt:i4>
      </vt:variant>
      <vt:variant>
        <vt:i4>3</vt:i4>
      </vt:variant>
      <vt:variant>
        <vt:i4>0</vt:i4>
      </vt:variant>
      <vt:variant>
        <vt:i4>5</vt:i4>
      </vt:variant>
      <vt:variant>
        <vt:lpwstr>consultantplus://offline/main?base=LAW;n=115870;fld=134;dst=100143</vt:lpwstr>
      </vt:variant>
      <vt:variant>
        <vt:lpwstr/>
      </vt:variant>
      <vt:variant>
        <vt:i4>3932257</vt:i4>
      </vt:variant>
      <vt:variant>
        <vt:i4>0</vt:i4>
      </vt:variant>
      <vt:variant>
        <vt:i4>0</vt:i4>
      </vt:variant>
      <vt:variant>
        <vt:i4>5</vt:i4>
      </vt:variant>
      <vt:variant>
        <vt:lpwstr>consultantplus://offline/main?base=LAW;n=115870;fld=134;dst=100138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района «Княжпогостский» в рамках реализации утвержденной решением Совета муниципального района «Княжпогостский» от 22 декабря 2008 года №140 муниципальной целевой программы «Развитие и поддержка малого предпринимательства и п</dc:title>
  <dc:creator>Customer</dc:creator>
  <cp:lastModifiedBy>User</cp:lastModifiedBy>
  <cp:revision>2</cp:revision>
  <cp:lastPrinted>2018-05-28T08:36:00Z</cp:lastPrinted>
  <dcterms:created xsi:type="dcterms:W3CDTF">2019-09-10T10:42:00Z</dcterms:created>
  <dcterms:modified xsi:type="dcterms:W3CDTF">2019-09-10T10:42:00Z</dcterms:modified>
</cp:coreProperties>
</file>