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9A" w:rsidRPr="00F6369A" w:rsidRDefault="00222424" w:rsidP="00F636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F6369A"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69A" w:rsidRDefault="00F6369A" w:rsidP="00F636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22424" w:rsidRDefault="00222424" w:rsidP="00F636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</w:t>
      </w:r>
    </w:p>
    <w:p w:rsidR="00222424" w:rsidRPr="00F6369A" w:rsidRDefault="00222424" w:rsidP="00F636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«Емва» на 2020-2021годы»</w:t>
      </w:r>
    </w:p>
    <w:p w:rsidR="00F6369A" w:rsidRPr="00F6369A" w:rsidRDefault="00F6369A" w:rsidP="00F63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69A" w:rsidRPr="00F6369A" w:rsidRDefault="00F6369A" w:rsidP="00F63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СУБСИДИРОВАНИЯ ЧАСТИ ЗАТРАТ СУБЪЕКОВ МАЛОГО И СРЕДНЕГО ПРЕДПРИНИМАТЕЛЬСТВА, СВЯЗАННЫХ С СОЗДАНИЕМ И (ИЛИ) РАЗВИТИЕМ ЦЕНТРОВ ВРЕМЯПРЕПРОВОЖДЕНИЯ ДЕТЕЙ-ГРУПП ДНЕВНОГО ВРЕМЯПРЕПРОВОЖДЕНИЯ ДЕТЕЙ ДОШКОЛЬНОГО ВОЗРАСТА И ИНЫХ ПОДОБНЫХ ВИДОВ ДЕЯТЕЛЬНОСТЬ. </w:t>
      </w:r>
    </w:p>
    <w:p w:rsidR="00F6369A" w:rsidRPr="00F6369A" w:rsidRDefault="00F6369A" w:rsidP="00F6369A">
      <w:pPr>
        <w:widowControl w:val="0"/>
        <w:autoSpaceDE w:val="0"/>
        <w:autoSpaceDN w:val="0"/>
        <w:spacing w:after="200"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1. Общие положения</w:t>
      </w:r>
    </w:p>
    <w:p w:rsidR="00F6369A" w:rsidRPr="00F6369A" w:rsidRDefault="00F6369A" w:rsidP="00F63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69A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субсидирования части затрат субъектов социального предпринимательства (далее – Порядок), определяет механизм и устанавливает условия предоставления средств бюджета муниципального образования городского </w:t>
      </w:r>
      <w:r>
        <w:rPr>
          <w:rFonts w:ascii="Times New Roman" w:eastAsia="Calibri" w:hAnsi="Times New Roman" w:cs="Times New Roman"/>
          <w:sz w:val="28"/>
          <w:szCs w:val="28"/>
        </w:rPr>
        <w:t>поселения «Емва</w:t>
      </w:r>
      <w:r w:rsidRPr="00F6369A">
        <w:rPr>
          <w:rFonts w:ascii="Times New Roman" w:eastAsia="Calibri" w:hAnsi="Times New Roman" w:cs="Times New Roman"/>
          <w:sz w:val="28"/>
          <w:szCs w:val="28"/>
        </w:rPr>
        <w:t>» и бюджета Республики Коми на о</w:t>
      </w:r>
      <w:r w:rsidRPr="00F636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казание финансовой поддержки субъектам малого и среднего </w:t>
      </w:r>
      <w:r w:rsidRPr="00F6369A">
        <w:rPr>
          <w:rFonts w:ascii="Times New Roman" w:eastAsia="Calibri" w:hAnsi="Times New Roman" w:cs="Times New Roman"/>
          <w:sz w:val="28"/>
          <w:szCs w:val="28"/>
        </w:rPr>
        <w:t>предпринимательства, осуществляющих социально ориентированную деятельность, в рамках реализации регионального проекта «Акселерация</w:t>
      </w:r>
      <w:r w:rsidRPr="00F636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субъектов малого и среднего предпринимательства», </w:t>
      </w:r>
      <w:r w:rsidRPr="00F6369A">
        <w:rPr>
          <w:rFonts w:ascii="Times New Roman" w:eastAsia="Calibri" w:hAnsi="Times New Roman" w:cs="Times New Roman"/>
          <w:sz w:val="28"/>
          <w:szCs w:val="28"/>
        </w:rPr>
        <w:t>в рамках целевой муниципальной программы «Развитие и поддержка малого и среднего предпринимательства на территории муниципального образова</w:t>
      </w:r>
      <w:r>
        <w:rPr>
          <w:rFonts w:ascii="Times New Roman" w:eastAsia="Calibri" w:hAnsi="Times New Roman" w:cs="Times New Roman"/>
          <w:sz w:val="28"/>
          <w:szCs w:val="28"/>
        </w:rPr>
        <w:t>ния городского поселения «Емва</w:t>
      </w:r>
      <w:r w:rsidRPr="00F6369A">
        <w:rPr>
          <w:rFonts w:ascii="Times New Roman" w:eastAsia="Calibri" w:hAnsi="Times New Roman" w:cs="Times New Roman"/>
          <w:sz w:val="28"/>
          <w:szCs w:val="28"/>
        </w:rPr>
        <w:t xml:space="preserve">» на 2020-2022 </w:t>
      </w:r>
      <w:proofErr w:type="spellStart"/>
      <w:r w:rsidRPr="00F6369A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F6369A">
        <w:rPr>
          <w:rFonts w:ascii="Times New Roman" w:eastAsia="Calibri" w:hAnsi="Times New Roman" w:cs="Times New Roman"/>
          <w:sz w:val="28"/>
          <w:szCs w:val="28"/>
        </w:rPr>
        <w:t xml:space="preserve">.», на соответствующий финансовый год и Государственной </w:t>
      </w:r>
      <w:hyperlink r:id="rId5" w:history="1">
        <w:r w:rsidRPr="00F6369A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F6369A">
        <w:rPr>
          <w:rFonts w:ascii="Times New Roman" w:eastAsia="Calibri" w:hAnsi="Times New Roman" w:cs="Times New Roman"/>
          <w:sz w:val="28"/>
          <w:szCs w:val="28"/>
        </w:rPr>
        <w:t xml:space="preserve"> Республики Коми «Развитие экономики», утвержденной постановлением Правительства Республики Коми от 31.10.2019 г. № 521.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Порядка под субъектами социального предпринимательства понимаются субъекты малого и среднего предпринимательства, осуществляющие социально ориентированную деятельность, направленную на создание и (или) развитие центров времяпрепровождения детей – групп дневного времяпрепровождения детей дошкольного возраста и иных подобных видов деятельности, и отнесенные в соответствии с условиями, установленными Федеральным </w:t>
      </w:r>
      <w:hyperlink r:id="rId6" w:history="1">
        <w:r w:rsidRPr="00F63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 (далее - Федеральный закон 209-ФЗ), к малым предприятиям, в том числе к </w:t>
      </w:r>
      <w:proofErr w:type="spellStart"/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средним предприятиям, внесенным в Единый реестр субъектов малого и среднего предпринимательства.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Субсидирование части затрат субъектов социального предпринимательства (далее - субсидия), осуществляется за счет средств, предусмотренных в бюджете муниципального образования городского поселения «Емва»  на соответствующий финансовый год и плановый период, на основании соглашения между Министерством экономики Республики Коми и администрацией муниципального образования городского поселения «Емва» о предоставлении субсидий в пределах лимитов бюджетных обязательств, доведенных до главного распорядителя бюджетных средств.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Главным распорядителем (распорядителем) средств бюджета муниципального образования городского поселения «Емва» по предоставлению субсидий является администрация муниципального образования городского поселения «Емва» (далее - Администрация ГП «Емва»).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Уполномоченным органом по обеспечению взаимодействия с субъектами малого и среднего предпринимательства является отдел изучения потребительского рынка, развития предпринимательства и сельского хозяйства администрации ГП «Емва» (далее - Уполномоченный орган).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Субсидия на открытие центра времяпрепровождения детей предоставляется при условии ее использования субъектом малого и среднего предпринимательства на финансирование обоснованных и документально подтвержденных затрат (оплата аренды и (или) выкупа помещения, ремонт (реконструкция) помещения, покупка оборудования, мебели, материалов, инвентаря, оплата коммунальных услуг, услуг электроснабжения, покупка оборудования, необходимого для обеспечения соответствия помещений центра времяпрепровождения детей требованиям, предусмотренным законодательством Российской Федерации и иными нормативными правовыми актами, необходимым для организации работы центра времяпрепровождения детей.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Максимальный размер субсидии, предоставляемой субъекту социального предпринимательства, обеспечившего </w:t>
      </w:r>
      <w:proofErr w:type="spellStart"/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размере не менее 15% от суммы получаемой </w:t>
      </w: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                   1,5 млн. рублей на одного получателя поддержки. Субсидии на создание центра времяпрепровождения детей предоставляются единовременно в полном объеме при выполнении условий, указанных в пункте 6 настоящего порядка.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и порядок предоставления субсидий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Субсидии предоставляются субъектам социального предпринимательства при соблюдении </w:t>
      </w: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условия: субъект</w:t>
      </w: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обеспечивает создание и (или) развитие центров времяпрепровождения детей – групп дневного времяпрепровождения детей дошкольного возраста и иных подобных видов деятельности.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Претендовать на получение субсидии в соответствии с настоящим Порядком </w:t>
      </w: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субъект малого и среднего предпринимательства (далее - заявители), одновременно отвечающий следующим требованиям: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соответствующий условиям, установленным Федеральным законом 209-ФЗ и условиям, определенным настоящим Порядком;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зарегистрированный на территории муниципального образования городского поселения «Емва»;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осуществляющий деятельность в соответствии с условиями, установленными пунктом 8 настоящего Порядка;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внесенный в Единый реестр субъектов малого и среднего предпринимательства в соответствии со </w:t>
      </w:r>
      <w:hyperlink r:id="rId7" w:history="1">
        <w:r w:rsidRPr="001870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4.1</w:t>
        </w:r>
      </w:hyperlink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209-ФЗ;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имеющий задолженности по уплате налогов, сборов, пеней и иных обязательных платежей в бюджетную систему Российской Федерации;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имеющий просроченной задолженности по обязательным неналоговым платежам в бюджет муниципального образования городского поселения «Емва»;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не имеющий задолженности по заработной плате перед наемными работниками;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 находящийся в процессе реорганизации, ликвидации, банкротства, а также не имеющий ограничения на осуществление хозяйственной деятельности;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не получающий средства из бюджета муниципального образования городского поселения «Емва» в соответствии с иными муниципальными правовыми актами на цели, указанные в пункте 2 настоящего Порядка. 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Субсидия не предоставляется в случаях, если: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 неполный пакет документов;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представлены недостоверные сведения и документы;</w:t>
      </w:r>
    </w:p>
    <w:p w:rsidR="00F6369A" w:rsidRPr="00187018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документах обнаружены арифметические ошибки или несоответствия;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ранее в отношении заяв</w:t>
      </w: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было принято решение об оказании аналогичной поддержки и сроки ее оказания не истекли;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3 года.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Субсидия не может предоставляться субъектам малого и среднего предпринимательства (в соответствии с </w:t>
      </w:r>
      <w:hyperlink r:id="rId8" w:history="1">
        <w:r w:rsidRPr="00F63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Pr="00F63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14</w:t>
        </w:r>
      </w:hyperlink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209-ФЗ):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являющимся участниками соглашений о разделе продукции;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осуществляющим предпринимательскую деятельность в сфере игорного бизнеса;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осуществляющим производство и (или) реализацию подакцизных товаров;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осуществляющим добычу и (или) реализацию полезных ископаемых, за исключением общераспространенных полезных ископаемых.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Для получения субсидии заявители представляют в Уполномоченный орган, по адресу: 169200, Республика Коми, г. Емва, ул. Октябрьская, д. </w:t>
      </w:r>
      <w:proofErr w:type="gramStart"/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25  (</w:t>
      </w:r>
      <w:proofErr w:type="gramEnd"/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до 18.00 (кроме обеденного перерыва с 13.00 до 14.00 и субботы - воскресенья)), следующие документы в бумажном виде: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заявление о предоставлении субсидии по форме согласно приложению № 1 к настоящему Порядку;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наличии свидетельства о государственной регистрации или свидетельства о постановке на учет в налоговом органе получателей субсидий на территории ГП «Емва»;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бизнес-план на создание Центра времяпрепровождения детей с описанием деятельности в произвольной форме;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справка субъекта малого или среднего предпринимательства о том, что задолженности по заработной плате перед наемными работниками не имеется, сформированная на первое число месяца, в котором подается заявление на получение субсидии;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выписка из Единого государственного реестра юридических лиц (индивидуальных предпринимателей), сформированная не ранее чем за 3 месяца до дня подачи заявления, в случае, если заявитель представляет ее самостоятельно;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справка об исполнении налогоплательщиком обязанности по уплате налогов, сборов, пеней, штрафов, процентов по форме, утвержденной Федеральной налоговой службой, сформированная на последнюю отчетную дату, в случае, если заявитель представляет ее самостоятельно;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9"/>
      <w:bookmarkEnd w:id="0"/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справка об исполнении обязательств по уплате страховых взносов на обязательное пенсионное страхование и обязательное медицинское страхование, сформированная на последнюю отчетную дату, в случае, если заявитель представляет ее самостоятельно;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копии договоров, актов и/или товарных накладных, счетов, подтверждающих фактическое произведение затрат, предусмотренных пунктом 6 настоящего Порядка, заверенные руководителем субъекта МСП, копии платежных поручений и выписок из расчетного счета субъекта МСП;  подтверждающих фактически произведенные затраты, заверенные банком; копии договора аренды помещения, копии документов на право собственности помещения, копии документов, подтверждающих право на использование нежилого помещения, заверенные руководителем субъекта МСП;</w:t>
      </w: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проектно-сметной документации на ремонт (реконструкцию) помещения, заверенную руководителем субъекта МСП; гарантию на обеспечение функционирования Центра времяпрепровождения детей в течение не менее 3 лет с даты получения субсидии (в свободной форме).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Субъекты малого и среднего предпринимательства за предоставленные документы, имеющие недостоверные сведения, несут персональную ответственность в соответствии с законодательством Российской Федерации.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Сведения, содержащиеся в документах, указанных в подпунктах 5), 6), 97), пункта 12. настоящего Порядка, запрашиваются Уполномоченным органом в течение 5 рабочих дней со дня поступления заявления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</w:t>
      </w: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заявитель не представил документы самостоятельно.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Прием документов, указанных в п. 2.6 настоящего Порядка, проводится в течении 10 рабочих дней со дня объявления о начале конкурса на официальном сайте. Уполномоченный орган размещает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МР «Княжпогостский»</w:t>
      </w:r>
      <w:r w:rsidR="00187018" w:rsidRPr="00187018">
        <w:rPr>
          <w:rFonts w:ascii="Calibri" w:eastAsia="Calibri" w:hAnsi="Calibri" w:cs="Times New Roman"/>
          <w:sz w:val="28"/>
          <w:szCs w:val="28"/>
        </w:rPr>
        <w:t xml:space="preserve"> </w:t>
      </w:r>
      <w:r w:rsidR="00187018" w:rsidRPr="00187018">
        <w:rPr>
          <w:rFonts w:ascii="Times New Roman" w:eastAsia="Calibri" w:hAnsi="Times New Roman" w:cs="Times New Roman"/>
          <w:sz w:val="28"/>
          <w:szCs w:val="28"/>
        </w:rPr>
        <w:t xml:space="preserve">в разделе «Моногород» </w:t>
      </w:r>
      <w:hyperlink r:id="rId10" w:history="1">
        <w:r w:rsidR="00187018" w:rsidRPr="0018701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www.mrk11.ru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приеме документов от субъектов малого и среднего предпринимательства, претендующих на получение финансовой поддержки, (далее - извещение) не менее чем за 2 рабочих дня до дня начала срока приема документов, указанных в пункте 12 настоящего Порядка. Уполномоченный орган ведет журнал приема заявок о предоставлении субсидий (далее - журнал). Журнал содержит дату и время поступления заявки, наименование субъекта малого и среднего предпринимательства, от которого поступила заявка.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Уполномоченный орган проверяет полноту (комплектность), оформление представленных заявителем документов, их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предпринимательства, претендующих на финансовую поддержку (далее – Комиссия), не позднее 30 дней с даты окончания приема документов, установленной администрацией. Персональный состав Комиссии и регламент ее работы утверждаются постановлением администра</w:t>
      </w:r>
      <w:r w:rsidR="00BE49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городского поселения «Емва</w:t>
      </w: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требованиям, установленным Федеральным законом и настоящим Порядком, в срок не более трех рабочих дней с даты поступления документов в Комиссию.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Решение Комиссии о соответствии (несоответствии) оформляется протоколом в течение 5 рабочих дней со дня заседания Комиссии.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 основании протокола Комиссии администрация городского поселения «Емва» в срок не более 5 рабочих дней с даты подписания протокола принимает решение о предоставлении (отказе в предоставлении) субсидии, которое оформляется постановлением руководителя администрации городского поселения «Емва».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заявителей о принятых Комиссией решениях осуществляется в течение 5 дней со дня подписания протокола.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 среднего предпринимательства,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соответствии с Порядком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реестрам, утвержденным приказом </w:t>
      </w: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Минэкономразвития России от 31.05.2017 №262  в течение 30 дней со дня принятия решения об оказании поддержки или о прекращении оказания поддержки уполномоченный орган вносит записи в реестр в отношении соответствующего субъекта малого и среднего предпринимательства. 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Субсидии предоставляются на основании соглашения, заключенного между получателем субсидии и администрацией городского поселения «Емва». Соглашением предусматривается установление показателей результативности и (или) порядка расчета показателей результативности. Порядок, сроки и формы предоставления отчетов субъектами малого и среднего предпринимательства по использованию субсидии определяются в соглашении.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соглашения не может превышать 10 рабочих дней с даты принятия решения о предоставлении субсидии.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Субсидия перечисляется получателю субсидии на основании постановления руководителя администрации городского поселения «Емва» о выделении средств на расчетный счет субъекта малого и среднего предпринимательства, открытый получателем субсидии в администрации городского поселения «Емва», в сроки, установленные соглашением.</w:t>
      </w:r>
    </w:p>
    <w:p w:rsidR="00F6369A" w:rsidRPr="00F6369A" w:rsidRDefault="00F6369A" w:rsidP="00F636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Нормативные правовые акты, принимаемые администрацией городского поселения «Емва» во исполнение настоящего Порядка, размещаются 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МР «Княжпогостский</w:t>
      </w: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87018" w:rsidRPr="00187018">
        <w:rPr>
          <w:rFonts w:ascii="Times New Roman" w:eastAsia="Calibri" w:hAnsi="Times New Roman" w:cs="Times New Roman"/>
          <w:sz w:val="28"/>
          <w:szCs w:val="28"/>
        </w:rPr>
        <w:t xml:space="preserve">в разделе «Моногород» </w:t>
      </w:r>
      <w:hyperlink r:id="rId11" w:history="1">
        <w:r w:rsidR="00187018" w:rsidRPr="0018701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www.mrk11.ru</w:t>
        </w:r>
      </w:hyperlink>
      <w:r w:rsidR="00187018">
        <w:rPr>
          <w:rFonts w:ascii="Times New Roman" w:eastAsia="Calibri" w:hAnsi="Times New Roman" w:cs="Times New Roman"/>
        </w:rPr>
        <w:t xml:space="preserve"> </w:t>
      </w:r>
      <w:r w:rsidRPr="0018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рабочих дней со дня их принятия.                                                                                                                              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24. Финансирование расходов производится в соответствии со сводной бюджетной росписью бюджета муниципального образования городского поселения «Емва» в пределах лимитов бюджетных обязательств, предусмотренных на реализацию программы.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контроля за соблюдением условий, целей и порядка предоставления субсидий и ответственность за их нарушение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25. Контроль за соблюдением условий, целей и порядка предоставления субсидий субъектам малого и среднего предпринимательства осуществляется в установленном порядке главным распорядителем бюджета муниципального образования городского поселения «Емва» и иными органами государственного (муниципального) финансового контроля, в том числе путем проведения проверок.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26. Обязательным условием для предоставления субъектам малого и среднего предпринимательства субсидии, включаемым в договор (соглашение) о предоставлении субсидии, является: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согласие субъекта малого и среднего предпринимательства на осуществление главным распорядителем бюджета муниципального образования городского поселения «Емва» и иными органами государственного (муниципального) финансового контроля проверок соблюдения субъектом малого и среднего предпринимательства условий, целей и порядка ее предоставления в течение трех лет с даты заключения договора (соглашения) о предоставлении субсидии;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обязанность субъекта малого и среднего предпринимательства не отчуждать оборудование, приобретенное с использованием субсидии, в течение трех лет с даты заключения соглашения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получателя субсидии);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обязанность субъекта малого и среднего предпринимательства выполнить показатели результативности использования субсидии, установленные главным распорядителем (распорядителем) средств бюджета муниципального образования городского поселения «Емва».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 случае установления фактов нарушения условий предоставления средств субсидии, представления субъектом малого и среднего предпринимательства недостоверных сведений, средства субсидии подлежат возврату в бюджет муниципального образования городского поселения «Емва».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 Возврат субсидии осуществляется в следующем порядке: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Администрация ГП «Емва»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получателю субсидии письмо-уведомление о возврате средств бюджета муниципального образования городского поселения «Емва» (далее - уведомление).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Субъект малого и среднего предпринимательства в течение 30 дней (если в уведомлении не указан иной срок) с даты получения уведомления осуществляет возврат субсидий, использованных не по назначению или полученных с представлением недостоверных сведений, с нарушением установленных условий, целей и порядка их предоставления. </w:t>
      </w:r>
    </w:p>
    <w:p w:rsidR="00F6369A" w:rsidRPr="00F6369A" w:rsidRDefault="00F6369A" w:rsidP="00F6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невыполнения в установленный срок уведомления, Администрация ГП «Емва»» обеспечивает взыскание средств бюджета муниципального образования городского поселения «Емва» в судебном порядке</w:t>
      </w:r>
      <w:r w:rsidRPr="00F6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369A" w:rsidRDefault="00F6369A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67" w:rsidRPr="00F6369A" w:rsidRDefault="00383067" w:rsidP="00F6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9A" w:rsidRPr="00F6369A" w:rsidRDefault="00F6369A" w:rsidP="00F636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5B52CB" w:rsidRPr="005B52CB" w:rsidTr="00137009">
        <w:tc>
          <w:tcPr>
            <w:tcW w:w="453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деятельности» к Муниципальной программе</w:t>
            </w:r>
          </w:p>
          <w:p w:rsidR="005B52CB" w:rsidRPr="005B52CB" w:rsidRDefault="005B52CB" w:rsidP="005B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3"/>
        <w:tblW w:w="9606" w:type="dxa"/>
        <w:tblLayout w:type="fixed"/>
        <w:tblLook w:val="04A0" w:firstRow="1" w:lastRow="0" w:firstColumn="1" w:lastColumn="0" w:noHBand="0" w:noVBand="1"/>
      </w:tblPr>
      <w:tblGrid>
        <w:gridCol w:w="4409"/>
        <w:gridCol w:w="236"/>
        <w:gridCol w:w="4961"/>
      </w:tblGrid>
      <w:tr w:rsidR="005B52CB" w:rsidRPr="005B52CB" w:rsidTr="00137009">
        <w:tc>
          <w:tcPr>
            <w:tcW w:w="4409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567"/>
                <w:tab w:val="left" w:pos="411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 xml:space="preserve">(полное наименование субъекта малого предпринимательства)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567"/>
                <w:tab w:val="left" w:pos="411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(адрес, дата, исх. №)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567"/>
                <w:tab w:val="left" w:pos="411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43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В________________________________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567"/>
                <w:tab w:val="left" w:pos="411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(наименование уполномоченного органа)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43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конкурсном отборе на 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</w:t>
      </w: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Ознакомившись с Порядком предоставления субсидий субъектам малого и среднего предпринимательства на организацию и (или) развитие групп дневного времяпрепровождения детей дошкольного возраста и иных подобных им видов деятельности, являющимся приложением к подпрограмме «Малое и среднее предпринимательство», утверждённой постановлением администрации городского поселения «Емва» </w:t>
      </w: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(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Порядок), _____________________________,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(полное наименование соискателя)</w:t>
      </w:r>
    </w:p>
    <w:p w:rsidR="005B52CB" w:rsidRPr="005B52CB" w:rsidRDefault="005B52CB" w:rsidP="005B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лице___________________________________________________________________,</w:t>
      </w:r>
    </w:p>
    <w:p w:rsidR="005B52CB" w:rsidRPr="005B52CB" w:rsidRDefault="005B52CB" w:rsidP="005B5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(Ф.И.О. уполномоченного лица)</w:t>
      </w:r>
    </w:p>
    <w:p w:rsidR="005B52CB" w:rsidRPr="005B52CB" w:rsidRDefault="005B52CB" w:rsidP="005B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согласии с условиями Порядка и представляет данное заявление и комплект документов для участия в конкурсном отборе на предоставление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(далее – субсидия) в соответствии с Порядком.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Прошу предоставить субсидию в размере __________________________________________________________________рублей</w:t>
      </w:r>
    </w:p>
    <w:p w:rsidR="005B52CB" w:rsidRPr="005B52CB" w:rsidRDefault="005B52CB" w:rsidP="005B5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(сумма цифрами и прописью)</w:t>
      </w:r>
    </w:p>
    <w:p w:rsidR="005B52CB" w:rsidRPr="005B52CB" w:rsidRDefault="005B52CB" w:rsidP="005B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Порядка.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Подтверждаю, что на дату подачи заявления в уполномоченный орган заявитель ________________________________________________________________________:</w:t>
      </w: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(полное наименование предприятия или Ф.И.О. индивидуального предпринимателя)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является кредитной или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не является участником соглашений о разделе продукции;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осуществляет предпринимательскую деятельность в сфере игорного бизнеса;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контроле;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находится в процедуре реорганизации, ликвидации и банкротства;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 имеет просроченной задолженности </w:t>
      </w: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 бюджетами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уровня и (или) внебюджетными фондами и (или) ее реструктуризации;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обеспечивает уровень заработной платы, выплачиваемой наёмным работникам, не ниже прожиточного минимума для трудоспособного населения, установленного на территории городского поселения «Емва» на момент подачи заявления;</w:t>
      </w:r>
    </w:p>
    <w:p w:rsidR="005B52CB" w:rsidRPr="005B52CB" w:rsidRDefault="005B52CB" w:rsidP="005B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подтверждаю, что деятельность предприятия не приостановлена в порядке, установленном Кодексом Российской Федерации об административных правонарушениях.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Подтверждаю достоверность представленной в заявлении информации и право уполномоченного органа и комиссии уполномоченного органа по предоставлению финансовой поддержки субъектам малого и среднего предпринимательства запрашивать у нас, а также в уполномоченных органах власти и иных организациях (учреждениях) информацию, уточняющую представленные нами сведения.</w:t>
      </w: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 20___г.</w:t>
      </w: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111"/>
        <w:gridCol w:w="1992"/>
        <w:gridCol w:w="360"/>
        <w:gridCol w:w="2842"/>
      </w:tblGrid>
      <w:tr w:rsidR="005B52CB" w:rsidRPr="005B52CB" w:rsidTr="0013700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руководителя субъекта малого (среднего) предпринимательства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9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заявления: «____</w:t>
      </w: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20____ г. </w:t>
      </w: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____________________________________________________</w:t>
      </w: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 xml:space="preserve">                            (заполняется ответственным лицом уполномоченного органа, принявшим заявление)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2409"/>
        <w:gridCol w:w="2836"/>
      </w:tblGrid>
      <w:tr w:rsidR="005B52CB" w:rsidRPr="005B52CB" w:rsidTr="00137009">
        <w:tc>
          <w:tcPr>
            <w:tcW w:w="4361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ответственного лица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уполномоченного органа</w:t>
            </w:r>
          </w:p>
        </w:tc>
        <w:tc>
          <w:tcPr>
            <w:tcW w:w="2409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83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5B52CB" w:rsidRPr="005B52CB" w:rsidTr="00137009">
        <w:tc>
          <w:tcPr>
            <w:tcW w:w="4361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3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67" w:rsidRDefault="00383067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67" w:rsidRDefault="00383067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67" w:rsidRPr="005B52CB" w:rsidRDefault="00383067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5B52CB" w:rsidRPr="005B52CB" w:rsidTr="00137009"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деятельности» </w:t>
            </w:r>
            <w:proofErr w:type="gramStart"/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Муниципальной</w:t>
            </w:r>
            <w:proofErr w:type="gramEnd"/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«Развитие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соискателя на предоставлении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Общая информация</w:t>
      </w:r>
    </w:p>
    <w:p w:rsidR="005B52CB" w:rsidRPr="005B52CB" w:rsidRDefault="005B52CB" w:rsidP="005B5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4" w:type="pct"/>
        <w:tblInd w:w="-145" w:type="dxa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866"/>
        <w:gridCol w:w="2341"/>
      </w:tblGrid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субъекта малого (среднего) предпринимательства (далее –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(дата, место и орган регистрации)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ОКВЭД, зарегистрированный как основной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бизнес-плана (муниципальное образование области)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окупаемости бизнес-плана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уставного капитала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Учредители (для юридического лица): число, состав, доли и адреса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почтовый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фактического местонахождения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Контакты: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служебный телефон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факс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телефон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веб-сайт 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Источники и сумма инвестиций в бизнес-план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4" w:type="pct"/>
        <w:tblInd w:w="-145" w:type="dxa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957"/>
        <w:gridCol w:w="1547"/>
        <w:gridCol w:w="1703"/>
      </w:tblGrid>
      <w:tr w:rsidR="005B52CB" w:rsidRPr="005B52CB" w:rsidTr="00137009">
        <w:tc>
          <w:tcPr>
            <w:tcW w:w="3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 процентах к общей сумме затрат </w:t>
            </w:r>
          </w:p>
        </w:tc>
      </w:tr>
      <w:tr w:rsidR="005B52CB" w:rsidRPr="005B52CB" w:rsidTr="00137009">
        <w:tc>
          <w:tcPr>
            <w:tcW w:w="3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по бизнес-плану – всего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</w:t>
            </w:r>
          </w:p>
        </w:tc>
      </w:tr>
      <w:tr w:rsidR="005B52CB" w:rsidRPr="005B52CB" w:rsidTr="00137009">
        <w:tc>
          <w:tcPr>
            <w:tcW w:w="3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средства 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субсидии 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Показатели по труду и заработной плате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12" w:type="pct"/>
        <w:tblInd w:w="-429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634"/>
        <w:gridCol w:w="1979"/>
        <w:gridCol w:w="1018"/>
      </w:tblGrid>
      <w:tr w:rsidR="005B52CB" w:rsidRPr="005B52CB" w:rsidTr="00137009">
        <w:tc>
          <w:tcPr>
            <w:tcW w:w="3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последний период на дату подачи заявки 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окончании реализации бизнес-плана </w:t>
            </w:r>
          </w:p>
        </w:tc>
      </w:tr>
      <w:tr w:rsidR="005B52CB" w:rsidRPr="005B52CB" w:rsidTr="00137009">
        <w:tc>
          <w:tcPr>
            <w:tcW w:w="3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 (человек)</w:t>
            </w: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среднесписочная численность работников (человек)</w:t>
            </w: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Среднемесячная заработная плата* (рублей) </w:t>
            </w: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* Среднемесячная заработная плата не может быть ниже прожиточного минимума, установленного для трудоспособного населения по Республике Коми на дату подачи заявки.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Налоги в бюджеты всех уровней и отчисления во внебюджетные фонды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0491" w:type="dxa"/>
        <w:tblInd w:w="-429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084"/>
        <w:gridCol w:w="1701"/>
        <w:gridCol w:w="1706"/>
      </w:tblGrid>
      <w:tr w:rsidR="005B52CB" w:rsidRPr="005B52CB" w:rsidTr="00137009"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последний период на дату подачи заявки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окончании реализации бизнес-плана </w:t>
            </w:r>
          </w:p>
        </w:tc>
      </w:tr>
      <w:tr w:rsidR="005B52CB" w:rsidRPr="005B52CB" w:rsidTr="00137009"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Перечисления налогов в бюджеты всех уровней и отчисления во внебюджетные фонды – всего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представленной в анкете информации подтверждаю.</w:t>
      </w:r>
    </w:p>
    <w:p w:rsidR="005B52CB" w:rsidRPr="005B52CB" w:rsidRDefault="005B52CB" w:rsidP="005B5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 20___г.</w:t>
      </w:r>
    </w:p>
    <w:p w:rsidR="005B52CB" w:rsidRPr="005B52CB" w:rsidRDefault="005B52CB" w:rsidP="005B5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60"/>
        <w:gridCol w:w="2758"/>
      </w:tblGrid>
      <w:tr w:rsidR="005B52CB" w:rsidRPr="005B52CB" w:rsidTr="0013700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руководителя субъекта малого (среднего) предпринимательства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B52CB" w:rsidRPr="005B52CB" w:rsidTr="0013700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субъекта малого (среднего) предпринимательства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B52CB" w:rsidRPr="005B52CB" w:rsidTr="0013700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67" w:rsidRDefault="00383067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67" w:rsidRDefault="00383067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67" w:rsidRPr="005B52CB" w:rsidRDefault="00383067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5B52CB" w:rsidRPr="005B52CB" w:rsidTr="00137009">
        <w:tc>
          <w:tcPr>
            <w:tcW w:w="453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деятельности» к Муниципальной программе</w:t>
            </w:r>
          </w:p>
          <w:p w:rsidR="005B52CB" w:rsidRPr="005B52CB" w:rsidRDefault="005B52CB" w:rsidP="005B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1620"/>
                <w:tab w:val="right" w:pos="5400"/>
              </w:tabs>
              <w:autoSpaceDE w:val="0"/>
              <w:autoSpaceDN w:val="0"/>
              <w:adjustRightInd w:val="0"/>
              <w:spacing w:before="240" w:after="0" w:line="240" w:lineRule="atLeast"/>
              <w:ind w:left="5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Форма </w:t>
            </w: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РАСЧЁТ</w:t>
      </w:r>
    </w:p>
    <w:p w:rsidR="005B52CB" w:rsidRPr="005B52CB" w:rsidRDefault="005B52CB" w:rsidP="005B52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размера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</w:t>
      </w:r>
    </w:p>
    <w:p w:rsidR="005B52CB" w:rsidRPr="005B52CB" w:rsidRDefault="005B52CB" w:rsidP="005B52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(полное наименование субъекта малого (среднего) предпринимательства)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20" w:type="dxa"/>
        <w:tblInd w:w="-429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937"/>
        <w:gridCol w:w="4726"/>
        <w:gridCol w:w="4057"/>
      </w:tblGrid>
      <w:tr w:rsidR="005B52CB" w:rsidRPr="005B52CB" w:rsidTr="00137009">
        <w:tc>
          <w:tcPr>
            <w:tcW w:w="19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47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затрат 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в подтверждение суммы запрашиваемых средств</w:t>
            </w:r>
          </w:p>
        </w:tc>
      </w:tr>
      <w:tr w:rsidR="005B52CB" w:rsidRPr="005B52CB" w:rsidTr="00137009">
        <w:tc>
          <w:tcPr>
            <w:tcW w:w="193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,</w:t>
            </w:r>
            <w:proofErr w:type="gram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дата , номер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(рублей)</w:t>
            </w:r>
          </w:p>
        </w:tc>
      </w:tr>
      <w:tr w:rsidR="005B52CB" w:rsidRPr="005B52CB" w:rsidTr="00137009"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аренды и (или) выкупа помещения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(реконструкция) помещения</w:t>
            </w:r>
          </w:p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оборудования, мебели, материалов, инвентаря, необходимых для организации работы групп дневного времяпрепровожде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детей дошкольного возраста и иных по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добных им видов деятельности, в том числе необходи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мого для обеспечения соответствия требова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 законодательства Рос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сийской Федерации</w:t>
            </w:r>
          </w:p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затрат 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процентов от затрат 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сумма субсидии, рублей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1 500 000,00</w:t>
            </w:r>
          </w:p>
        </w:tc>
      </w:tr>
      <w:tr w:rsidR="005B52CB" w:rsidRPr="005B52CB" w:rsidTr="00137009"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запрашиваемой субсидии, рублей 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в соответствии с требованиями раздела 3 Порядка, прилагаются на _______ л., в количестве ________ экз.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субсидии__________________________ рублей.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 xml:space="preserve">                                    (сумма цифрами и прописью)</w:t>
      </w:r>
    </w:p>
    <w:tbl>
      <w:tblPr>
        <w:tblW w:w="10065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1057"/>
        <w:gridCol w:w="360"/>
        <w:gridCol w:w="2977"/>
        <w:gridCol w:w="851"/>
      </w:tblGrid>
      <w:tr w:rsidR="005B52CB" w:rsidRPr="005B52CB" w:rsidTr="00137009">
        <w:trPr>
          <w:gridAfter w:val="1"/>
          <w:wAfter w:w="85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руководителя субъекта малого (среднего) предпринимательства 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rPr>
          <w:gridAfter w:val="1"/>
          <w:wAfter w:w="85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B52CB" w:rsidRPr="005B52CB" w:rsidTr="00137009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деятельности» к Муниципальной программе «Развитие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52CB" w:rsidRPr="005B52CB" w:rsidTr="00137009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БИЗНЕС-ПЛАН</w:t>
      </w:r>
    </w:p>
    <w:p w:rsidR="005B52CB" w:rsidRPr="005B52CB" w:rsidRDefault="005B52CB" w:rsidP="005B52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(наименование соискателя)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Общая информация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35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763"/>
        <w:gridCol w:w="2597"/>
      </w:tblGrid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юридического лица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Ф.И.О. индивидуального предпринимателя 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составления бизнес-плана 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бизнес-плана (не менее трех лет) 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окупаемости бизнес-плана 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налогообложения, применяемая соискателем 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объём платежей в бюджеты всех уровней и отчислений во внебюджетные фонды за весь период реализации бизнес-плана (но не менее чем за три года)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Предполагаемое число создаваемых рабочих мест по окончании реализации бизнес-плана 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Среднемесячная заработная плата сотрудников групп дневного времяпрепровождения детей дошкольного возраста и иных подобных им видов деятельности (далее - Центр времяпрепровождения детей) * 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мест для детей в Центре времяпрепровождения детей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пребывания детей в Центре времяпрепровождения детей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лицензируемых видов деятельности (указать вид деятельности и перечень мероприятий, связанных с лицензированием)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*Среднемесячная заработная плата сотрудников не может быть ниже прожиточного минимума для трудоспособного населения, установленного на территории Республики Коми на дату подачи заявки.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 сумма инвестиций в бизнес-план: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0068" w:type="dxa"/>
        <w:tblInd w:w="135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760"/>
        <w:gridCol w:w="3308"/>
      </w:tblGrid>
      <w:tr w:rsidR="005B52CB" w:rsidRPr="005B52CB" w:rsidTr="00137009">
        <w:trPr>
          <w:trHeight w:val="323"/>
        </w:trPr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rPr>
          <w:trHeight w:val="322"/>
        </w:trPr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средства 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(далее – субсидия)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бизнес-плану может прилагаться документация, отражающая этапы реализации бизнес-проекта, в том числе предварительные договоры, обеспечивающие коммерческую деятельность организации. 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производится в натуральном и стоимостном </w:t>
      </w: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  по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показателю в отдельности за первый год – по месяцам, второй год по кварталам, третий год и последующие годы – за один год с обоснованием наращивания объемов производства и реализации.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формы и таблицы на каждой странице заверяются подписью руководителя.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Конъюнктура и перспективы развития рынка 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Анализ современного состояния и перспектив развития рынка (отрасли), в том числе краткий анализ состояния рынка (отрасли):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возможности для деятельности Центра времяпрепровождения детей;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угрозы и барьеры в деятельности Центра времяпрепровождения детей.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Вывод:_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Основные потребительские группы и их территориальное расположение.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Оценка потенциального объема и конъюнктуры рынка продукции (работ, услуг), в том числе краткий анализ конкурентоспособности продукции (работ, услуг):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описание преимуществ представленных на рынке услуг;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описание недостатков представленных на рынке услуг.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Перечень основных (потенциальных) конкурентов, в том числе производителей аналогичных услуг, их влияние на рынке:</w:t>
      </w: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429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359"/>
        <w:gridCol w:w="4450"/>
        <w:gridCol w:w="4823"/>
      </w:tblGrid>
      <w:tr w:rsidR="005B52CB" w:rsidRPr="005B52CB" w:rsidTr="00137009"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конкурента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конкурента</w:t>
            </w:r>
          </w:p>
        </w:tc>
      </w:tr>
      <w:tr w:rsidR="005B52CB" w:rsidRPr="005B52CB" w:rsidTr="00137009"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Способы преодоления конкуренции:</w:t>
      </w:r>
    </w:p>
    <w:p w:rsidR="005B52CB" w:rsidRPr="005B52CB" w:rsidRDefault="005B52CB" w:rsidP="005B5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_____________________________________________________________</w:t>
      </w:r>
    </w:p>
    <w:p w:rsidR="005B52CB" w:rsidRPr="005B52CB" w:rsidRDefault="005B52CB" w:rsidP="005B5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5B52CB" w:rsidRPr="005B52CB" w:rsidRDefault="005B52CB" w:rsidP="005B5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Описание услуг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номенклатура услуг в соответствии с бизнес-планом: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429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404"/>
        <w:gridCol w:w="3980"/>
        <w:gridCol w:w="5248"/>
      </w:tblGrid>
      <w:tr w:rsidR="005B52CB" w:rsidRPr="005B52CB" w:rsidTr="00137009"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назначение, основные потребительские качества и параметры услуг</w:t>
            </w:r>
          </w:p>
        </w:tc>
      </w:tr>
      <w:tr w:rsidR="005B52CB" w:rsidRPr="005B52CB" w:rsidTr="00137009"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Маркетинг и способы продвижения услуг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Обоснование рыночной ниши услуг: характеристика целевых рынков и поведения потребителей услуг, трудности выхода на целевые рынки.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Характеристика ценообразования субъекта малого (среднего) предпринимательства, претендующего на получение субсидии (далее – соискатель).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Ценовая политика. Обоснованность ценовой политики. Факторы, влияющие на колебания цен (</w:t>
      </w: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сезонность и пр.). Политика предоставления скидок.</w:t>
      </w:r>
    </w:p>
    <w:p w:rsidR="005B52CB" w:rsidRPr="005B52CB" w:rsidRDefault="005B52CB" w:rsidP="005B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и стоимость услуг в соотношении с конкурентами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7" w:type="dxa"/>
        <w:tblInd w:w="135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50"/>
        <w:gridCol w:w="2085"/>
        <w:gridCol w:w="1560"/>
        <w:gridCol w:w="1559"/>
        <w:gridCol w:w="1418"/>
        <w:gridCol w:w="1334"/>
        <w:gridCol w:w="1221"/>
      </w:tblGrid>
      <w:tr w:rsidR="005B52CB" w:rsidRPr="005B52CB" w:rsidTr="00137009"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20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55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(рублей)</w:t>
            </w:r>
          </w:p>
        </w:tc>
      </w:tr>
      <w:tr w:rsidR="005B52CB" w:rsidRPr="005B52CB" w:rsidTr="00137009">
        <w:tc>
          <w:tcPr>
            <w:tcW w:w="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соискателя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конкурента 1 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конкурента 2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5B52CB" w:rsidRPr="005B52CB" w:rsidTr="0013700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Тактика реализации услуг. Наиболее эффективные механизмы продвижения услуг на целевые рынки.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продвижения услуг на рынок (реклама, скидки, акции и пр.).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методы реализации услуг, наличие заключенных договоров на оказание услуг.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Организация работы Центра времяпрепровождения детей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Выбор места реализации бизнес-плана, его особенности: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678"/>
        <w:gridCol w:w="2521"/>
      </w:tblGrid>
      <w:tr w:rsidR="005B52CB" w:rsidRPr="005B52CB" w:rsidTr="00137009">
        <w:tc>
          <w:tcPr>
            <w:tcW w:w="3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реализации бизнес-плана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точный адрес)</w:t>
            </w:r>
          </w:p>
        </w:tc>
        <w:tc>
          <w:tcPr>
            <w:tcW w:w="1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транспортной, инженерной, социальной инфраструктурой </w:t>
            </w:r>
          </w:p>
        </w:tc>
        <w:tc>
          <w:tcPr>
            <w:tcW w:w="1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необходимых площадей, их размер и состояние</w:t>
            </w:r>
          </w:p>
        </w:tc>
        <w:tc>
          <w:tcPr>
            <w:tcW w:w="1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Доступность помещений для клиентов </w:t>
            </w:r>
          </w:p>
        </w:tc>
        <w:tc>
          <w:tcPr>
            <w:tcW w:w="1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помещений требованиям пожарной безопасности и санитарным нормам </w:t>
            </w:r>
          </w:p>
        </w:tc>
        <w:tc>
          <w:tcPr>
            <w:tcW w:w="1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собственности соискателя площадей для реализации бизнес–плана</w:t>
            </w:r>
          </w:p>
        </w:tc>
        <w:tc>
          <w:tcPr>
            <w:tcW w:w="1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договоренности на аренду необходимых помещений (указать, на какой срок)</w:t>
            </w:r>
          </w:p>
        </w:tc>
        <w:tc>
          <w:tcPr>
            <w:tcW w:w="1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 арендуемых помещений </w:t>
            </w:r>
          </w:p>
        </w:tc>
        <w:tc>
          <w:tcPr>
            <w:tcW w:w="1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Оценка потребности в персонале по бизнес-плану (общая численность персонала, структура по возрасту и квалификации, система оплаты труда и годовой фонд заработной платы, предполагаемые изменения в структуре персонала по мере развития бизнеса).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административно-управленческого персонала:</w:t>
      </w:r>
    </w:p>
    <w:p w:rsidR="005B52CB" w:rsidRPr="005B52CB" w:rsidRDefault="005B52CB" w:rsidP="005B5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552"/>
        <w:gridCol w:w="1664"/>
        <w:gridCol w:w="1365"/>
        <w:gridCol w:w="1220"/>
        <w:gridCol w:w="1511"/>
        <w:gridCol w:w="1216"/>
        <w:gridCol w:w="1308"/>
        <w:gridCol w:w="1363"/>
      </w:tblGrid>
      <w:tr w:rsidR="005B52CB" w:rsidRPr="005B52CB" w:rsidTr="00137009">
        <w:trPr>
          <w:trHeight w:val="651"/>
        </w:trPr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Должность (профессия)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 (человек)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Возраст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работника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Квалификация, специальная подготовка, образование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 оплаты труда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Заработная плата в месяц (рублей)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заработная плата за год (рублей)</w:t>
            </w:r>
          </w:p>
        </w:tc>
      </w:tr>
      <w:tr w:rsidR="005B52CB" w:rsidRPr="005B52CB" w:rsidTr="00137009"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184"/>
        </w:trPr>
        <w:tc>
          <w:tcPr>
            <w:tcW w:w="23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фонд оплаты труда в год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производственного персонала: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3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517"/>
        <w:gridCol w:w="1417"/>
        <w:gridCol w:w="1418"/>
        <w:gridCol w:w="1134"/>
        <w:gridCol w:w="1572"/>
        <w:gridCol w:w="992"/>
        <w:gridCol w:w="1255"/>
        <w:gridCol w:w="1898"/>
      </w:tblGrid>
      <w:tr w:rsidR="005B52CB" w:rsidRPr="005B52CB" w:rsidTr="00137009">
        <w:trPr>
          <w:trHeight w:val="651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п/п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91" w:firstLine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Должность (профессия)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 (человек)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Возраст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работника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Квалификация, специальная подготовка, образование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 оплаты труда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Заработная плата в месяц (рублей)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заработная плата за </w:t>
            </w:r>
            <w:proofErr w:type="gram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  (</w:t>
            </w:r>
            <w:proofErr w:type="gram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рублей)</w:t>
            </w:r>
          </w:p>
        </w:tc>
      </w:tr>
      <w:tr w:rsidR="005B52CB" w:rsidRPr="005B52CB" w:rsidTr="00137009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184"/>
        </w:trPr>
        <w:tc>
          <w:tcPr>
            <w:tcW w:w="4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фонд оплаты труда в год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Оборудование для реализации бизнес-плана (местоположение поставщиков, способы доставки оборудования, количество единиц оборудования, ответственность по договору (контракту)).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Бюджет расходов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Постоянные расходы на реализацию бизнес-плана, то есть расходы, которые остаются неизменными при изменении объема производства в течение всего срока, по месяцам.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52CB" w:rsidRPr="005B52CB" w:rsidRDefault="005B52CB" w:rsidP="005B5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постоянных расходов</w:t>
      </w:r>
    </w:p>
    <w:p w:rsidR="005B52CB" w:rsidRPr="005B52CB" w:rsidRDefault="005B52CB" w:rsidP="005B5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(рублей)</w:t>
      </w:r>
    </w:p>
    <w:tbl>
      <w:tblPr>
        <w:tblW w:w="5000" w:type="pct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961"/>
        <w:gridCol w:w="4743"/>
        <w:gridCol w:w="1062"/>
        <w:gridCol w:w="759"/>
        <w:gridCol w:w="756"/>
        <w:gridCol w:w="801"/>
        <w:gridCol w:w="1113"/>
      </w:tblGrid>
      <w:tr w:rsidR="005B52CB" w:rsidRPr="005B52CB" w:rsidTr="00137009">
        <w:trPr>
          <w:tblHeader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постоянных расходов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мес.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год</w:t>
            </w:r>
          </w:p>
        </w:tc>
      </w:tr>
      <w:tr w:rsidR="005B52CB" w:rsidRPr="005B52CB" w:rsidTr="00137009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Аренда помещения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310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средства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Производственные фонды (оборудование)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292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Интеллектуальная собственность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Коммунальные </w:t>
            </w:r>
            <w:proofErr w:type="gram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расходы  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(</w:t>
            </w:r>
            <w:proofErr w:type="gram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непроизводственные)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Электроэнергия 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(непроизводственная)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охрану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Телефон, интернет для административно-управленческого персонала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Заработная плата административно-управленческого персонала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непроизводственные расходы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6.2.</w:t>
      </w: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Расчёт переменных расходов, то есть расходов, величина которых изменяется пропорционально изменению объёмов продукции в течение всего срока реализации бизнес-плана, по месяцам.</w:t>
      </w:r>
    </w:p>
    <w:p w:rsidR="005B52CB" w:rsidRPr="005B52CB" w:rsidRDefault="005B52CB" w:rsidP="005B52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переменных расходов</w:t>
      </w:r>
    </w:p>
    <w:p w:rsidR="005B52CB" w:rsidRPr="005B52CB" w:rsidRDefault="005B52CB" w:rsidP="005B52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(рублей)</w:t>
      </w:r>
    </w:p>
    <w:tbl>
      <w:tblPr>
        <w:tblW w:w="9219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56"/>
        <w:gridCol w:w="3783"/>
        <w:gridCol w:w="992"/>
        <w:gridCol w:w="851"/>
        <w:gridCol w:w="850"/>
        <w:gridCol w:w="851"/>
        <w:gridCol w:w="1036"/>
      </w:tblGrid>
      <w:tr w:rsidR="005B52CB" w:rsidRPr="005B52CB" w:rsidTr="00137009">
        <w:tc>
          <w:tcPr>
            <w:tcW w:w="85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783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переменных расходов</w:t>
            </w:r>
          </w:p>
        </w:tc>
        <w:tc>
          <w:tcPr>
            <w:tcW w:w="992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мес.</w:t>
            </w:r>
          </w:p>
        </w:tc>
        <w:tc>
          <w:tcPr>
            <w:tcW w:w="851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85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851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03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за год</w:t>
            </w: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9" w:type="dxa"/>
        <w:tblInd w:w="272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56"/>
        <w:gridCol w:w="3783"/>
        <w:gridCol w:w="992"/>
        <w:gridCol w:w="851"/>
        <w:gridCol w:w="850"/>
        <w:gridCol w:w="851"/>
        <w:gridCol w:w="1036"/>
      </w:tblGrid>
      <w:tr w:rsidR="005B52CB" w:rsidRPr="005B52CB" w:rsidTr="00137009">
        <w:trPr>
          <w:trHeight w:val="261"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5B52CB" w:rsidRPr="005B52CB" w:rsidTr="00137009">
        <w:trPr>
          <w:trHeight w:val="2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Сырье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Материалы,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Канцелярские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Хозяйственные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Заработная плата основного производственного персонала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Обучение персонала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Услуги банка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Коммунальные производственные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Реклама, маркетинговые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67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коммерческие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расходы, связанные с ведением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Другое (указать)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32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 совокупных расходов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Прочие расходы, связанные с ведением предпринимательской деятельности (если есть):</w:t>
      </w: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прочих расходов</w:t>
      </w: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B52C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(рублей)</w:t>
      </w:r>
    </w:p>
    <w:tbl>
      <w:tblPr>
        <w:tblW w:w="9364" w:type="dxa"/>
        <w:tblInd w:w="13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560"/>
        <w:gridCol w:w="5632"/>
        <w:gridCol w:w="1473"/>
        <w:gridCol w:w="1699"/>
      </w:tblGrid>
      <w:tr w:rsidR="005B52CB" w:rsidRPr="005B52CB" w:rsidTr="00137009">
        <w:trPr>
          <w:trHeight w:val="308"/>
        </w:trPr>
        <w:tc>
          <w:tcPr>
            <w:tcW w:w="560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32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расходов</w:t>
            </w:r>
          </w:p>
        </w:tc>
        <w:tc>
          <w:tcPr>
            <w:tcW w:w="1473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Стоимость</w:t>
            </w:r>
          </w:p>
        </w:tc>
        <w:tc>
          <w:tcPr>
            <w:tcW w:w="1699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Примечание</w:t>
            </w:r>
          </w:p>
        </w:tc>
      </w:tr>
    </w:tbl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560"/>
        <w:gridCol w:w="5632"/>
        <w:gridCol w:w="1473"/>
        <w:gridCol w:w="1699"/>
      </w:tblGrid>
      <w:tr w:rsidR="005B52CB" w:rsidRPr="005B52CB" w:rsidTr="00137009">
        <w:trPr>
          <w:trHeight w:val="308"/>
          <w:tblHeader/>
        </w:trPr>
        <w:tc>
          <w:tcPr>
            <w:tcW w:w="560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32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5B52CB" w:rsidRPr="005B52CB" w:rsidTr="00137009">
        <w:trPr>
          <w:trHeight w:val="308"/>
        </w:trPr>
        <w:tc>
          <w:tcPr>
            <w:tcW w:w="9364" w:type="dxa"/>
            <w:gridSpan w:val="4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Затраты, учтенные в статье «постоянные расходы»</w:t>
            </w:r>
          </w:p>
        </w:tc>
      </w:tr>
      <w:tr w:rsidR="005B52CB" w:rsidRPr="005B52CB" w:rsidTr="00137009">
        <w:tc>
          <w:tcPr>
            <w:tcW w:w="560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632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Производственные и хозяйственные помещения</w:t>
            </w:r>
          </w:p>
        </w:tc>
        <w:tc>
          <w:tcPr>
            <w:tcW w:w="1473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560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632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Стоимость лицензии, патента, </w:t>
            </w:r>
            <w:proofErr w:type="gramStart"/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технической  документации</w:t>
            </w:r>
            <w:proofErr w:type="gramEnd"/>
          </w:p>
        </w:tc>
        <w:tc>
          <w:tcPr>
            <w:tcW w:w="1473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560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632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Хозяйственный инвентарь </w:t>
            </w: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(срок эксплуатации – более 1 года)</w:t>
            </w:r>
          </w:p>
        </w:tc>
        <w:tc>
          <w:tcPr>
            <w:tcW w:w="1473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560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632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Оборудование, инструмент, оснастка</w:t>
            </w:r>
          </w:p>
        </w:tc>
        <w:tc>
          <w:tcPr>
            <w:tcW w:w="1473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9364" w:type="dxa"/>
            <w:gridSpan w:val="4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Затраты, учтенные в статье «переменные расходы»</w:t>
            </w:r>
          </w:p>
        </w:tc>
      </w:tr>
      <w:tr w:rsidR="005B52CB" w:rsidRPr="005B52CB" w:rsidTr="00137009">
        <w:tc>
          <w:tcPr>
            <w:tcW w:w="560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632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Первоначальные запасы сырья и материалов</w:t>
            </w:r>
          </w:p>
        </w:tc>
        <w:tc>
          <w:tcPr>
            <w:tcW w:w="1473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c>
          <w:tcPr>
            <w:tcW w:w="9364" w:type="dxa"/>
            <w:gridSpan w:val="4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Затраты, учтенные в статье «управленческие расходы»</w:t>
            </w:r>
          </w:p>
        </w:tc>
      </w:tr>
      <w:tr w:rsidR="005B52CB" w:rsidRPr="005B52CB" w:rsidTr="00137009">
        <w:tc>
          <w:tcPr>
            <w:tcW w:w="560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632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регистрацию, согласование с инспекциями</w:t>
            </w:r>
          </w:p>
        </w:tc>
        <w:tc>
          <w:tcPr>
            <w:tcW w:w="1473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192"/>
        </w:trPr>
        <w:tc>
          <w:tcPr>
            <w:tcW w:w="560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32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Итого затрат</w:t>
            </w:r>
          </w:p>
        </w:tc>
        <w:tc>
          <w:tcPr>
            <w:tcW w:w="1473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Бюджет налоговых платежей (данные с расчётами по предполагаемым налоговым и прочим обязательным платежам по всем видам деятельности соискателя за два года, поквартально).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Расчёты налоговых платежей (по каждому планируемому виду налогов и платежей отдельно, по годам, поквартально):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5000" w:type="pct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3810"/>
        <w:gridCol w:w="1271"/>
        <w:gridCol w:w="1271"/>
        <w:gridCol w:w="1271"/>
        <w:gridCol w:w="1271"/>
        <w:gridCol w:w="1305"/>
      </w:tblGrid>
      <w:tr w:rsidR="005B52CB" w:rsidRPr="005B52CB" w:rsidTr="00137009">
        <w:tc>
          <w:tcPr>
            <w:tcW w:w="1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</w:tr>
      <w:tr w:rsidR="005B52CB" w:rsidRPr="005B52CB" w:rsidTr="00137009">
        <w:tc>
          <w:tcPr>
            <w:tcW w:w="1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налога (сбора)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1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Налогооблагаемая база 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1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Налоговая ставка 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1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налога 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налоговых платежей:</w:t>
      </w:r>
    </w:p>
    <w:p w:rsidR="005B52CB" w:rsidRPr="005B52CB" w:rsidRDefault="005B52CB" w:rsidP="005B52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(рублей)</w:t>
      </w:r>
    </w:p>
    <w:tbl>
      <w:tblPr>
        <w:tblW w:w="5000" w:type="pct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902"/>
        <w:gridCol w:w="7864"/>
        <w:gridCol w:w="1433"/>
      </w:tblGrid>
      <w:tr w:rsidR="005B52CB" w:rsidRPr="005B52CB" w:rsidTr="00137009"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налога (сбора)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5B52CB" w:rsidRPr="005B52CB" w:rsidTr="00137009"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Выручка, финансовый план и срок окупаемости бизнес-плана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Расчёт выручки от реализации услуг по годам</w:t>
      </w: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5000" w:type="pct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009"/>
        <w:gridCol w:w="1491"/>
        <w:gridCol w:w="1599"/>
        <w:gridCol w:w="1699"/>
        <w:gridCol w:w="1277"/>
        <w:gridCol w:w="732"/>
        <w:gridCol w:w="800"/>
        <w:gridCol w:w="592"/>
      </w:tblGrid>
      <w:tr w:rsidR="005B52CB" w:rsidRPr="005B52CB" w:rsidTr="00137009">
        <w:tc>
          <w:tcPr>
            <w:tcW w:w="9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услуг</w:t>
            </w:r>
          </w:p>
        </w:tc>
        <w:tc>
          <w:tcPr>
            <w:tcW w:w="73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 </w:t>
            </w:r>
          </w:p>
        </w:tc>
        <w:tc>
          <w:tcPr>
            <w:tcW w:w="224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год </w:t>
            </w:r>
          </w:p>
        </w:tc>
        <w:tc>
          <w:tcPr>
            <w:tcW w:w="104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Последующие годы </w:t>
            </w:r>
          </w:p>
        </w:tc>
      </w:tr>
      <w:tr w:rsidR="005B52CB" w:rsidRPr="005B52CB" w:rsidTr="00137009">
        <w:tc>
          <w:tcPr>
            <w:tcW w:w="9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реа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лизации (рублей)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производ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ства 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(рублей)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Финансовые планы (поквартальные, ежегодные) на весь период реализации бизнес-плана (но не менее двух лет с момента начала реализации бизнес-плана) по форме: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план на 20___ год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(наименование соискателя на получение субсидии)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(рублей)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42"/>
        <w:gridCol w:w="3368"/>
        <w:gridCol w:w="1193"/>
        <w:gridCol w:w="1360"/>
        <w:gridCol w:w="1052"/>
        <w:gridCol w:w="1047"/>
        <w:gridCol w:w="1249"/>
      </w:tblGrid>
      <w:tr w:rsidR="005B52CB" w:rsidRPr="005B52CB" w:rsidTr="00137009">
        <w:trPr>
          <w:jc w:val="center"/>
        </w:trPr>
        <w:tc>
          <w:tcPr>
            <w:tcW w:w="695" w:type="dxa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№ п/п </w:t>
            </w:r>
          </w:p>
        </w:tc>
        <w:tc>
          <w:tcPr>
            <w:tcW w:w="3150" w:type="dxa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Наименование показателя </w:t>
            </w:r>
          </w:p>
        </w:tc>
        <w:tc>
          <w:tcPr>
            <w:tcW w:w="1116" w:type="dxa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Январь </w:t>
            </w:r>
          </w:p>
        </w:tc>
        <w:tc>
          <w:tcPr>
            <w:tcW w:w="1272" w:type="dxa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Февраль </w:t>
            </w:r>
          </w:p>
        </w:tc>
        <w:tc>
          <w:tcPr>
            <w:tcW w:w="984" w:type="dxa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Март </w:t>
            </w:r>
          </w:p>
        </w:tc>
        <w:tc>
          <w:tcPr>
            <w:tcW w:w="979" w:type="dxa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… </w:t>
            </w:r>
          </w:p>
        </w:tc>
        <w:tc>
          <w:tcPr>
            <w:tcW w:w="1168" w:type="dxa"/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Итого за год </w:t>
            </w: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0" w:type="pct"/>
        <w:jc w:val="center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42"/>
        <w:gridCol w:w="3368"/>
        <w:gridCol w:w="1193"/>
        <w:gridCol w:w="1360"/>
        <w:gridCol w:w="1052"/>
        <w:gridCol w:w="1047"/>
        <w:gridCol w:w="1249"/>
      </w:tblGrid>
      <w:tr w:rsidR="005B52CB" w:rsidRPr="005B52CB" w:rsidTr="00137009">
        <w:trPr>
          <w:trHeight w:val="324"/>
          <w:tblHeader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32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Выручка от реализации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459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Себестоимость реализованных услуг, в том числе: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Постоянные расходы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28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Переменные расходы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Валовая прибыль </w:t>
            </w: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br/>
              <w:t>(пункт 1- пункт 2)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Коммерческие расходы, реклама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trHeight w:val="31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proofErr w:type="gramStart"/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Операционная  прибыль</w:t>
            </w:r>
            <w:proofErr w:type="gramEnd"/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 (пункт 3 – пункт 4)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Проценты за кредит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Налоги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  <w:tr w:rsidR="005B52CB" w:rsidRPr="005B52CB" w:rsidTr="00137009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Чистая прибыль </w:t>
            </w:r>
          </w:p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5B52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(пункт 5 – пункт 6 – пункт 7)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B" w:rsidRPr="005B52CB" w:rsidRDefault="005B52CB" w:rsidP="005B52C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</w:p>
        </w:tc>
      </w:tr>
    </w:tbl>
    <w:p w:rsidR="005B52CB" w:rsidRPr="005B52CB" w:rsidRDefault="005B52CB" w:rsidP="005B5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Дальнейший расчет показателей производится на основании пунктов финансового плана.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Показатель точки безубыточности (Т мин.) в стоимостном выражении (минимальный объем реализованной продукции, который сможет возместить все затраты на её производство и реализацию) рассчитывается по формуле:</w:t>
      </w: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74"/>
        <w:gridCol w:w="2485"/>
        <w:gridCol w:w="286"/>
      </w:tblGrid>
      <w:tr w:rsidR="005B52CB" w:rsidRPr="005B52CB" w:rsidTr="00137009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мин.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з.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left w:val="nil"/>
              <w:bottom w:val="nil"/>
              <w:right w:val="nil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( Пер. з. / В. р.)</w:t>
            </w: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з. </w:t>
      </w: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–  постоянные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затраты;</w:t>
      </w:r>
    </w:p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Пер. з. – переменные затраты;</w:t>
      </w:r>
    </w:p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В. р. – выручка от реализации.</w:t>
      </w:r>
    </w:p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натуральном выражении количество единиц проданных товаров в точке безубыточности равно (для каждого вида продукции рассчитывается отдельно, если это экономически целесообразно) и рассчитывается по формуле: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1917" w:type="pct"/>
        <w:jc w:val="center"/>
        <w:tblLook w:val="04A0" w:firstRow="1" w:lastRow="0" w:firstColumn="1" w:lastColumn="0" w:noHBand="0" w:noVBand="1"/>
      </w:tblPr>
      <w:tblGrid>
        <w:gridCol w:w="1021"/>
        <w:gridCol w:w="705"/>
        <w:gridCol w:w="1443"/>
        <w:gridCol w:w="744"/>
      </w:tblGrid>
      <w:tr w:rsidR="005B52CB" w:rsidRPr="005B52CB" w:rsidTr="00137009">
        <w:trPr>
          <w:jc w:val="center"/>
        </w:trPr>
        <w:tc>
          <w:tcPr>
            <w:tcW w:w="1304" w:type="pct"/>
            <w:vMerge w:val="restart"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р.</w:t>
            </w:r>
          </w:p>
        </w:tc>
        <w:tc>
          <w:tcPr>
            <w:tcW w:w="901" w:type="pct"/>
            <w:vMerge w:val="restart"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844" w:type="pct"/>
            <w:tcBorders>
              <w:bottom w:val="single" w:sz="4" w:space="0" w:color="auto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мин.</w:t>
            </w:r>
          </w:p>
        </w:tc>
        <w:tc>
          <w:tcPr>
            <w:tcW w:w="951" w:type="pct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B52CB" w:rsidRPr="005B52CB" w:rsidTr="00137009">
        <w:trPr>
          <w:jc w:val="center"/>
        </w:trPr>
        <w:tc>
          <w:tcPr>
            <w:tcW w:w="1304" w:type="pct"/>
            <w:vMerge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vMerge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pct"/>
            <w:tcBorders>
              <w:top w:val="single" w:sz="4" w:space="0" w:color="auto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Ц. ед.</w:t>
            </w:r>
          </w:p>
        </w:tc>
        <w:tc>
          <w:tcPr>
            <w:tcW w:w="953" w:type="pct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В. р. – выручка от реализации;</w:t>
      </w:r>
    </w:p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Т мин. – показатель безубыточности;</w:t>
      </w:r>
    </w:p>
    <w:p w:rsidR="005B52CB" w:rsidRPr="005B52CB" w:rsidRDefault="005B52CB" w:rsidP="005B52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Ц. ед. – цена единицы продукции.</w:t>
      </w:r>
    </w:p>
    <w:p w:rsidR="005B52CB" w:rsidRPr="005B52CB" w:rsidRDefault="005B52CB" w:rsidP="005B52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ar-SA"/>
        </w:rPr>
        <w:t>7.4.</w:t>
      </w: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Запас финансовой прочности рассчитывается на начало и конец срока реализации бизнес-плана и определяется по формуле: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548"/>
        <w:gridCol w:w="1821"/>
        <w:gridCol w:w="286"/>
      </w:tblGrid>
      <w:tr w:rsidR="005B52CB" w:rsidRPr="005B52CB" w:rsidTr="00137009">
        <w:trPr>
          <w:jc w:val="center"/>
        </w:trPr>
        <w:tc>
          <w:tcPr>
            <w:tcW w:w="1211" w:type="dxa"/>
            <w:vMerge w:val="restart"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ф. п.</w:t>
            </w:r>
          </w:p>
        </w:tc>
        <w:tc>
          <w:tcPr>
            <w:tcW w:w="548" w:type="dxa"/>
            <w:vMerge w:val="restart"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р. – Тмин</w:t>
            </w:r>
          </w:p>
        </w:tc>
        <w:tc>
          <w:tcPr>
            <w:tcW w:w="286" w:type="dxa"/>
            <w:vMerge w:val="restart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B52CB" w:rsidRPr="005B52CB" w:rsidTr="00137009">
        <w:trPr>
          <w:jc w:val="center"/>
        </w:trPr>
        <w:tc>
          <w:tcPr>
            <w:tcW w:w="1211" w:type="dxa"/>
            <w:vMerge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48" w:type="dxa"/>
            <w:vMerge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р. *100%</w:t>
            </w:r>
          </w:p>
        </w:tc>
        <w:tc>
          <w:tcPr>
            <w:tcW w:w="286" w:type="dxa"/>
            <w:vMerge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 ф. п.</w:t>
      </w: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запас финансовой прочности;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мин. – показатель безубыточности;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р. – выручка от реализации.</w:t>
      </w:r>
    </w:p>
    <w:p w:rsidR="005B52CB" w:rsidRPr="005B52CB" w:rsidRDefault="005B52CB" w:rsidP="005B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Этот показатель определяет, насколько может снизиться объем производства и продаж прежде чем будет достигнута точка безубыточности.</w:t>
      </w: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7.5. Расчёт срока окупаемости бизнес-плана.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окупаемости бизнес-плана исчисляется как период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значение.  </w:t>
      </w: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7.6.</w:t>
      </w: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эффективности вложений – это срок окупаемости затрат бизнес-плана (Т </w:t>
      </w:r>
      <w:proofErr w:type="spellStart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proofErr w:type="spellEnd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), который рассчитывается по формуле:</w:t>
      </w:r>
    </w:p>
    <w:p w:rsidR="005B52CB" w:rsidRPr="005B52CB" w:rsidRDefault="005B52CB" w:rsidP="005B5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374"/>
        <w:gridCol w:w="1624"/>
        <w:gridCol w:w="286"/>
      </w:tblGrid>
      <w:tr w:rsidR="005B52CB" w:rsidRPr="005B52CB" w:rsidTr="00137009">
        <w:trPr>
          <w:jc w:val="center"/>
        </w:trPr>
        <w:tc>
          <w:tcPr>
            <w:tcW w:w="0" w:type="auto"/>
            <w:vMerge w:val="restart"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общ.</w:t>
            </w:r>
          </w:p>
        </w:tc>
        <w:tc>
          <w:tcPr>
            <w:tcW w:w="0" w:type="auto"/>
            <w:vMerge w:val="restart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B52CB" w:rsidRPr="005B52CB" w:rsidTr="00137009">
        <w:trPr>
          <w:jc w:val="center"/>
        </w:trPr>
        <w:tc>
          <w:tcPr>
            <w:tcW w:w="0" w:type="auto"/>
            <w:vMerge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 ч + С </w:t>
            </w:r>
            <w:proofErr w:type="gram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ос)  </w:t>
            </w:r>
            <w:proofErr w:type="gramEnd"/>
          </w:p>
        </w:tc>
        <w:tc>
          <w:tcPr>
            <w:tcW w:w="0" w:type="auto"/>
            <w:vMerge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где: </w:t>
      </w: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общ. – общие затраты по проекту;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ос. – стоимость основных средств </w:t>
      </w:r>
      <w:proofErr w:type="gramStart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( оборудования</w:t>
      </w:r>
      <w:proofErr w:type="gramEnd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Дч</w:t>
      </w:r>
      <w:proofErr w:type="spellEnd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. – чистая прибыль.</w:t>
      </w:r>
    </w:p>
    <w:p w:rsidR="005B52CB" w:rsidRPr="005B52CB" w:rsidRDefault="005B52CB" w:rsidP="005B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Нормативное значение для организаций малого бизнеса – </w:t>
      </w:r>
      <w:proofErr w:type="spellStart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Тн</w:t>
      </w:r>
      <w:proofErr w:type="spellEnd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2 года, для производственных затратных предприятий </w:t>
      </w:r>
      <w:proofErr w:type="spellStart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Тн</w:t>
      </w:r>
      <w:proofErr w:type="spellEnd"/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3.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7.7.</w:t>
      </w: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Финансовая устойчивость отражает уровень риска деятельности компании и зависимости от заемного капитала, рассчитывается на начало и конец срока реализации бизнес-плана и определяется по формуле:</w:t>
      </w:r>
      <w:r w:rsidRPr="005B52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374"/>
        <w:gridCol w:w="738"/>
        <w:gridCol w:w="286"/>
      </w:tblGrid>
      <w:tr w:rsidR="005B52CB" w:rsidRPr="005B52CB" w:rsidTr="00137009">
        <w:trPr>
          <w:jc w:val="center"/>
        </w:trPr>
        <w:tc>
          <w:tcPr>
            <w:tcW w:w="0" w:type="auto"/>
            <w:vMerge w:val="restart"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ф.</w:t>
            </w:r>
          </w:p>
        </w:tc>
        <w:tc>
          <w:tcPr>
            <w:tcW w:w="0" w:type="auto"/>
            <w:vMerge w:val="restart"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с.</w:t>
            </w:r>
          </w:p>
        </w:tc>
        <w:tc>
          <w:tcPr>
            <w:tcW w:w="0" w:type="auto"/>
            <w:vMerge w:val="restart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B52CB" w:rsidRPr="005B52CB" w:rsidTr="00137009">
        <w:trPr>
          <w:jc w:val="center"/>
        </w:trPr>
        <w:tc>
          <w:tcPr>
            <w:tcW w:w="0" w:type="auto"/>
            <w:vMerge/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с.</w:t>
            </w:r>
          </w:p>
        </w:tc>
        <w:tc>
          <w:tcPr>
            <w:tcW w:w="0" w:type="auto"/>
            <w:vMerge/>
          </w:tcPr>
          <w:p w:rsidR="005B52CB" w:rsidRPr="005B52CB" w:rsidRDefault="005B52CB" w:rsidP="005B52C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где: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К ф. – коэффициент финансирования;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С. с. –</w:t>
      </w: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собственные средства;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Calibri" w:hAnsi="Times New Roman" w:cs="Times New Roman"/>
          <w:sz w:val="28"/>
          <w:szCs w:val="28"/>
          <w:lang w:eastAsia="ru-RU"/>
        </w:rPr>
        <w:t>З. с. – заемные средства.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- __________ мес.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безубыточности достигается на ________ мес., и в последующие периоды предприятие начинает получать прибыль.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завершению сроков реализации бизнес-плана предприятие получает ___________руб. прибыли, которой в результате достаточно для компенсации всех затрат, расчета по налогам и своим долговым обязательствам.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Оставшаяся часть прибыли направляется на развитие производства.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бизнес-плана и развития бизнеса запас финансовой прочности увеличивается и </w:t>
      </w: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 полностью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освобождается от зависимости заемных средств либо зависимость от заемных средств становится заметно слабее.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 20___г.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5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360"/>
        <w:gridCol w:w="2759"/>
      </w:tblGrid>
      <w:tr w:rsidR="005B52CB" w:rsidRPr="005B52CB" w:rsidTr="0013700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руководитель субъекта малого (среднего) предпринимательства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B52CB" w:rsidRPr="005B52CB" w:rsidTr="0013700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субъекта малого (среднего) предпринимательства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 w:type="page"/>
      </w: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496"/>
        <w:gridCol w:w="4709"/>
      </w:tblGrid>
      <w:tr w:rsidR="005B52CB" w:rsidRPr="005B52CB" w:rsidTr="00137009">
        <w:tc>
          <w:tcPr>
            <w:tcW w:w="2693" w:type="pct"/>
            <w:tcBorders>
              <w:top w:val="nil"/>
              <w:left w:val="nil"/>
              <w:bottom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деятельности» к Муниципальной программе «Развитие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(наименование субъекта малого (среднего) предпринимательства)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Отчёт об использовании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</w:t>
      </w: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47"/>
        <w:gridCol w:w="3089"/>
        <w:gridCol w:w="1817"/>
        <w:gridCol w:w="1213"/>
        <w:gridCol w:w="1062"/>
        <w:gridCol w:w="1060"/>
        <w:gridCol w:w="1307"/>
      </w:tblGrid>
      <w:tr w:rsidR="005B52CB" w:rsidRPr="005B52CB" w:rsidTr="00137009">
        <w:trPr>
          <w:trHeight w:val="400"/>
          <w:tblCellSpacing w:w="5" w:type="nil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ждающие фактическое расходование субсидии субъектам малого и среднего предпринимательства на организацию групп дневного времяпре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провождения детей дошкольного воз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раста и иных подоб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им видов дея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тельности (далее - </w:t>
            </w:r>
            <w:proofErr w:type="gram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субсидия)*</w:t>
            </w:r>
            <w:proofErr w:type="gramEnd"/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расходования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субсидии </w:t>
            </w:r>
          </w:p>
        </w:tc>
        <w:tc>
          <w:tcPr>
            <w:tcW w:w="2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Платежный документ</w:t>
            </w:r>
          </w:p>
        </w:tc>
      </w:tr>
      <w:tr w:rsidR="005B52CB" w:rsidRPr="005B52CB" w:rsidTr="00137009">
        <w:trPr>
          <w:trHeight w:val="800"/>
          <w:tblCellSpacing w:w="5" w:type="nil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</w:t>
            </w:r>
            <w:proofErr w:type="spellEnd"/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5B52CB" w:rsidRPr="005B52CB" w:rsidTr="00137009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rPr>
          <w:tblCellSpacing w:w="5" w:type="nil"/>
        </w:trPr>
        <w:tc>
          <w:tcPr>
            <w:tcW w:w="435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*Документы, подтверждающие фактические затраты после получения средств субсидии в соответствии с запланированными </w:t>
      </w: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затратами  (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товарно-транспортные накладные, акты приема-передачи, счета, счета-фактуры и т.п.), прилагаются на _____ л. в количестве _____ экз.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Сведения об инвестировании собственных средств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561"/>
        <w:gridCol w:w="2384"/>
        <w:gridCol w:w="2385"/>
        <w:gridCol w:w="1878"/>
        <w:gridCol w:w="808"/>
        <w:gridCol w:w="959"/>
        <w:gridCol w:w="1220"/>
      </w:tblGrid>
      <w:tr w:rsidR="005B52CB" w:rsidRPr="005B52CB" w:rsidTr="00137009">
        <w:trPr>
          <w:trHeight w:val="600"/>
          <w:tblCellSpacing w:w="5" w:type="nil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Документы*, 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подтверждающие инвестирование собственных средств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Направления 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расходования собственных средств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соответствии 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профилем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бизнес-плана)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Платежный документ</w:t>
            </w:r>
          </w:p>
        </w:tc>
      </w:tr>
      <w:tr w:rsidR="005B52CB" w:rsidRPr="005B52CB" w:rsidTr="00137009">
        <w:trPr>
          <w:trHeight w:val="1000"/>
          <w:tblCellSpacing w:w="5" w:type="nil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33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184"/>
                <w:tab w:val="left" w:pos="334"/>
                <w:tab w:val="left" w:pos="1016"/>
              </w:tabs>
              <w:autoSpaceDE w:val="0"/>
              <w:autoSpaceDN w:val="0"/>
              <w:adjustRightInd w:val="0"/>
              <w:spacing w:after="0" w:line="240" w:lineRule="atLeast"/>
              <w:ind w:lef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5B52CB" w:rsidRPr="005B52CB" w:rsidTr="00137009">
        <w:trPr>
          <w:tblCellSpacing w:w="5" w:type="nil"/>
        </w:trPr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rPr>
          <w:tblCellSpacing w:w="5" w:type="nil"/>
        </w:trPr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rPr>
          <w:tblCellSpacing w:w="5" w:type="nil"/>
        </w:trPr>
        <w:tc>
          <w:tcPr>
            <w:tcW w:w="43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*Документы, подтверждающие инвестирование собственных средств (товарно-транспортные накладные, акты приема-передачи, счета, счета-фактуры и т.п.), прилагаются на ____ л. в количестве ____ экз.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 20___г.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111"/>
        <w:gridCol w:w="1978"/>
        <w:gridCol w:w="290"/>
        <w:gridCol w:w="290"/>
        <w:gridCol w:w="2976"/>
      </w:tblGrid>
      <w:tr w:rsidR="005B52CB" w:rsidRPr="005B52CB" w:rsidTr="0013700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субъекта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малого (среднего) предпринимательства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52CB" w:rsidRPr="005B52CB" w:rsidSect="007E4748">
          <w:pgSz w:w="11906" w:h="16838" w:code="9"/>
          <w:pgMar w:top="568" w:right="567" w:bottom="426" w:left="1134" w:header="567" w:footer="340" w:gutter="0"/>
          <w:cols w:space="708"/>
          <w:docGrid w:linePitch="381"/>
        </w:sectPr>
      </w:pPr>
    </w:p>
    <w:tbl>
      <w:tblPr>
        <w:tblW w:w="9356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5B52CB" w:rsidRPr="005B52CB" w:rsidTr="0013700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деятельности» к   Муниципальной программе «Развитие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ЛИСТ</w:t>
      </w:r>
    </w:p>
    <w:p w:rsidR="005B52CB" w:rsidRPr="005B52CB" w:rsidRDefault="005B52CB" w:rsidP="005B5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проверки комплекта документов соискателя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</w:t>
      </w: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5B52CB" w:rsidRPr="005B52CB" w:rsidRDefault="005B52CB" w:rsidP="005B5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 xml:space="preserve"> (полное наименование соискателя)</w:t>
      </w:r>
    </w:p>
    <w:p w:rsidR="005B52CB" w:rsidRPr="005B52CB" w:rsidRDefault="005B52CB" w:rsidP="005B5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10485" w:type="dxa"/>
        <w:tblInd w:w="-1279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5242"/>
        <w:gridCol w:w="1842"/>
        <w:gridCol w:w="1842"/>
        <w:gridCol w:w="1559"/>
      </w:tblGrid>
      <w:tr w:rsidR="005B52CB" w:rsidRPr="005B52CB" w:rsidTr="00137009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представленных документов 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представлении документа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(представлен/отсутствует)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5B52CB" w:rsidRPr="005B52CB" w:rsidTr="00137009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представленный соискателем комплект документов соответствует (не соответствует) требованиям Порядка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 20___г.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  <w:gridCol w:w="1275"/>
        <w:gridCol w:w="360"/>
        <w:gridCol w:w="2759"/>
      </w:tblGrid>
      <w:tr w:rsidR="005B52CB" w:rsidRPr="005B52CB" w:rsidTr="00137009">
        <w:tc>
          <w:tcPr>
            <w:tcW w:w="482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уполномоченного представителя уполномоченной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82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B52CB" w:rsidRPr="005B52CB" w:rsidTr="00137009">
        <w:tc>
          <w:tcPr>
            <w:tcW w:w="482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исполнителя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ГП «Емва»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82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42"/>
      </w:tblGrid>
      <w:tr w:rsidR="005B52CB" w:rsidRPr="005B52CB" w:rsidTr="00137009">
        <w:tc>
          <w:tcPr>
            <w:tcW w:w="3828" w:type="dxa"/>
          </w:tcPr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52CB">
              <w:rPr>
                <w:rFonts w:ascii="Times New Roman" w:hAnsi="Times New Roman"/>
                <w:sz w:val="20"/>
                <w:szCs w:val="20"/>
              </w:rPr>
              <w:t>Приложение № 7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2CB">
              <w:rPr>
                <w:rFonts w:ascii="Times New Roman" w:hAnsi="Times New Roman"/>
                <w:sz w:val="20"/>
                <w:szCs w:val="20"/>
              </w:rPr>
              <w:t xml:space="preserve"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деятельности» </w:t>
            </w:r>
            <w:proofErr w:type="gramStart"/>
            <w:r w:rsidRPr="005B52CB">
              <w:rPr>
                <w:rFonts w:ascii="Times New Roman" w:hAnsi="Times New Roman"/>
                <w:sz w:val="20"/>
                <w:szCs w:val="20"/>
              </w:rPr>
              <w:t>к  Муниципальной</w:t>
            </w:r>
            <w:proofErr w:type="gramEnd"/>
            <w:r w:rsidRPr="005B52CB">
              <w:rPr>
                <w:rFonts w:ascii="Times New Roman" w:hAnsi="Times New Roman"/>
                <w:sz w:val="20"/>
                <w:szCs w:val="20"/>
              </w:rPr>
              <w:t xml:space="preserve"> программе «Развитие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2CB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5B52CB" w:rsidRPr="005B52CB" w:rsidTr="00137009">
        <w:tc>
          <w:tcPr>
            <w:tcW w:w="3828" w:type="dxa"/>
          </w:tcPr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:rsidR="005B52CB" w:rsidRPr="005B52CB" w:rsidRDefault="005B52CB" w:rsidP="005B52C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ИНФОРМАЦИЯ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о_____________________________________________________________,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(наименование соискателя)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претендующем на получение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Общая информация</w:t>
      </w: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10628" w:type="dxa"/>
        <w:tblInd w:w="-1137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502"/>
        <w:gridCol w:w="2126"/>
      </w:tblGrid>
      <w:tr w:rsidR="005B52CB" w:rsidRPr="005B52CB" w:rsidTr="00137009">
        <w:tc>
          <w:tcPr>
            <w:tcW w:w="8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субъекта малого (среднего) предпринимательства (далее –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8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8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бизнес-плана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8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Заявленный срок окупаемости бизнес-плана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Требуемый объём субсидии </w:t>
      </w:r>
    </w:p>
    <w:p w:rsidR="005B52CB" w:rsidRPr="005B52CB" w:rsidRDefault="005B52CB" w:rsidP="005B52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(</w:t>
      </w:r>
      <w:r w:rsidRPr="005B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Pr="005B52C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)</w:t>
      </w:r>
    </w:p>
    <w:tbl>
      <w:tblPr>
        <w:tblW w:w="10632" w:type="dxa"/>
        <w:tblInd w:w="-1137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502"/>
        <w:gridCol w:w="2130"/>
      </w:tblGrid>
      <w:tr w:rsidR="005B52CB" w:rsidRPr="005B52CB" w:rsidTr="00137009">
        <w:tc>
          <w:tcPr>
            <w:tcW w:w="8502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3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8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организацию групп дневного времяпрепро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вождения детей дошкольного возраста и иных подобных им видов деятельности по уходу и присмотру за детьми (далее – Центр времяпрепровождения детей) по бизнес-плану – всего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запрашиваемой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(далее – субсидия)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собственных средств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Показатели по труду и заработной плате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10628" w:type="dxa"/>
        <w:tblInd w:w="-1137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801"/>
        <w:gridCol w:w="2130"/>
        <w:gridCol w:w="1697"/>
      </w:tblGrid>
      <w:tr w:rsidR="005B52CB" w:rsidRPr="005B52CB" w:rsidTr="00137009"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последний отчётный период на дату подачи заявки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окончании реализации бизнес-плана </w:t>
            </w:r>
          </w:p>
        </w:tc>
      </w:tr>
      <w:tr w:rsidR="005B52CB" w:rsidRPr="005B52CB" w:rsidTr="00137009"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численность работников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соискатель) (человек)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среднесписочная численность работников (человек)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Среднемесячная заработная плата (рублей)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Налоги и отчисления в бюджеты всех уровней и внебюджетные фонды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0628" w:type="dxa"/>
        <w:tblInd w:w="-1137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517"/>
        <w:gridCol w:w="2268"/>
        <w:gridCol w:w="1843"/>
      </w:tblGrid>
      <w:tr w:rsidR="005B52CB" w:rsidRPr="005B52CB" w:rsidTr="00137009">
        <w:tc>
          <w:tcPr>
            <w:tcW w:w="6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Перечисления налогов в бюджеты всех уровней и отчисления во внебюджетные фонды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последний отчётный период на дату подачи заявки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весь период реализации бизнес-плана </w:t>
            </w:r>
          </w:p>
        </w:tc>
      </w:tr>
      <w:tr w:rsidR="005B52CB" w:rsidRPr="005B52CB" w:rsidTr="00137009">
        <w:tc>
          <w:tcPr>
            <w:tcW w:w="6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федеральный бюджет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областной бюджет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местный бюджет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6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внебюджетные фонды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Соответствие </w:t>
      </w:r>
      <w:proofErr w:type="spell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представленных </w:t>
      </w:r>
      <w:proofErr w:type="spell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 Порядка </w:t>
      </w:r>
    </w:p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10628" w:type="dxa"/>
        <w:tblInd w:w="-1137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793"/>
        <w:gridCol w:w="2835"/>
      </w:tblGrid>
      <w:tr w:rsidR="005B52CB" w:rsidRPr="005B52CB" w:rsidTr="00137009">
        <w:tc>
          <w:tcPr>
            <w:tcW w:w="7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соискателя на получение субсидии (далее – соискатель) понятию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соответствует)</w:t>
            </w:r>
          </w:p>
        </w:tc>
      </w:tr>
      <w:tr w:rsidR="005B52CB" w:rsidRPr="005B52CB" w:rsidTr="00137009">
        <w:tc>
          <w:tcPr>
            <w:tcW w:w="7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зарегистрирован на территории городского поселения «Емва»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зарегистрирован)</w:t>
            </w:r>
          </w:p>
        </w:tc>
      </w:tr>
      <w:tr w:rsidR="005B52CB" w:rsidRPr="005B52CB" w:rsidTr="00137009">
        <w:tc>
          <w:tcPr>
            <w:tcW w:w="7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или дополнительный виды заявленной деятельности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соответствует профилю работы Центра времяпрепровождения детей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соответствует)</w:t>
            </w:r>
          </w:p>
        </w:tc>
      </w:tr>
      <w:tr w:rsidR="005B52CB" w:rsidRPr="005B52CB" w:rsidTr="00137009">
        <w:tc>
          <w:tcPr>
            <w:tcW w:w="7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составе учредителей либо в штате соискателя лиц с профильным образованием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(отсутствие)</w:t>
            </w:r>
          </w:p>
        </w:tc>
      </w:tr>
      <w:tr w:rsidR="005B52CB" w:rsidRPr="005B52CB" w:rsidTr="00137009">
        <w:tc>
          <w:tcPr>
            <w:tcW w:w="7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документов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 в пол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 объёме в соответствии с разделом 3 Порядка предоставления субсидий субъектам малого и сред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него предпринимательства на организацию групп дневного времяпрепровождения детей дошкольного возраста и иных подобных им видов деятельности детьми (далее - Порядок)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представлен)</w:t>
            </w:r>
          </w:p>
        </w:tc>
      </w:tr>
      <w:tr w:rsidR="005B52CB" w:rsidRPr="005B52CB" w:rsidTr="00137009">
        <w:tc>
          <w:tcPr>
            <w:tcW w:w="7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Просроченная задолженность по налоговым и иным обязательным платежам в бюджеты всех уровней и внебюджетные фонды на дату обращения в уполномоченный орган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(нет)</w:t>
            </w:r>
          </w:p>
        </w:tc>
      </w:tr>
      <w:tr w:rsidR="005B52CB" w:rsidRPr="005B52CB" w:rsidTr="00137009">
        <w:tc>
          <w:tcPr>
            <w:tcW w:w="7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заработная плата наёмным работникам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ниже прожиточного минимума, установленного для трудоспособного населения в Республике Коми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(нет)</w:t>
            </w:r>
          </w:p>
        </w:tc>
      </w:tr>
      <w:tr w:rsidR="005B52CB" w:rsidRPr="005B52CB" w:rsidTr="00137009">
        <w:tc>
          <w:tcPr>
            <w:tcW w:w="7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Соискателем вложены собственные средства в реализацию бизнес-плана в размере не менее 15 процентов от заявленной суммы субсидии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(нет)</w:t>
            </w:r>
          </w:p>
        </w:tc>
      </w:tr>
      <w:tr w:rsidR="005B52CB" w:rsidRPr="005B52CB" w:rsidTr="00137009">
        <w:tc>
          <w:tcPr>
            <w:tcW w:w="7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или отсутствие сведений о соискателе в реестре субъектов малого и среднего предпринимательства, получивших финансовую поддержку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(отсутствие)</w:t>
            </w: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Краткая информация по основным критериям</w:t>
      </w:r>
    </w:p>
    <w:tbl>
      <w:tblPr>
        <w:tblW w:w="10628" w:type="dxa"/>
        <w:tblInd w:w="-1137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134"/>
        <w:gridCol w:w="6801"/>
        <w:gridCol w:w="2693"/>
      </w:tblGrid>
      <w:tr w:rsidR="005B52CB" w:rsidRPr="005B52CB" w:rsidTr="00137009">
        <w:tc>
          <w:tcPr>
            <w:tcW w:w="1134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6801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критерия </w:t>
            </w:r>
          </w:p>
        </w:tc>
        <w:tc>
          <w:tcPr>
            <w:tcW w:w="2693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информация по критериям </w:t>
            </w: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создаваемых рабочих мест в центрах времяпрепровождения детей (единиц)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среднемесячная заработная плата (рублей)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мест для детей в центрах времяпрепровождения детей (единиц)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пребывания детей в центре времяпрепровождения детей (часов в день)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бизнес-плана к реализации (готов/не готов)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заключение управления по противодействию коррупции Правительства области. Вывод экспертов: _____________________________.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окончательного решения о предоставлении субсидии заявка ____________________________________________________________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 xml:space="preserve">(наименование </w:t>
      </w:r>
      <w:proofErr w:type="spellStart"/>
      <w:r w:rsidRPr="005B52CB">
        <w:rPr>
          <w:rFonts w:ascii="Times New Roman" w:eastAsia="Times New Roman" w:hAnsi="Times New Roman" w:cs="Times New Roman"/>
          <w:lang w:eastAsia="ru-RU"/>
        </w:rPr>
        <w:t>СМиСП</w:t>
      </w:r>
      <w:proofErr w:type="spellEnd"/>
      <w:r w:rsidRPr="005B52CB">
        <w:rPr>
          <w:rFonts w:ascii="Times New Roman" w:eastAsia="Times New Roman" w:hAnsi="Times New Roman" w:cs="Times New Roman"/>
          <w:lang w:eastAsia="ru-RU"/>
        </w:rPr>
        <w:t>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выносится на рассмотрение комиссии </w:t>
      </w:r>
      <w:r w:rsidRPr="005B52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ГП «Емва» по предоставлению финансовой поддержки субъектам малого и среднего предпринимательства</w:t>
      </w: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 20___г.</w:t>
      </w:r>
    </w:p>
    <w:tbl>
      <w:tblPr>
        <w:tblW w:w="8796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976"/>
        <w:gridCol w:w="1701"/>
        <w:gridCol w:w="360"/>
        <w:gridCol w:w="2759"/>
      </w:tblGrid>
      <w:tr w:rsidR="005B52CB" w:rsidRPr="005B52CB" w:rsidTr="00137009">
        <w:tc>
          <w:tcPr>
            <w:tcW w:w="397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 уполномоченной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97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B52CB" w:rsidRPr="005B52CB" w:rsidTr="00137009">
        <w:tc>
          <w:tcPr>
            <w:tcW w:w="397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исполнителя администрации ГП «Емва»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976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52CB" w:rsidRPr="005B52CB" w:rsidSect="007E4748">
          <w:pgSz w:w="11906" w:h="16838" w:code="9"/>
          <w:pgMar w:top="1134" w:right="567" w:bottom="1134" w:left="1985" w:header="567" w:footer="340" w:gutter="0"/>
          <w:cols w:space="708"/>
          <w:docGrid w:linePitch="381"/>
        </w:sectPr>
      </w:pPr>
    </w:p>
    <w:tbl>
      <w:tblPr>
        <w:tblW w:w="967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436"/>
        <w:gridCol w:w="5243"/>
      </w:tblGrid>
      <w:tr w:rsidR="005B52CB" w:rsidRPr="005B52CB" w:rsidTr="00137009">
        <w:trPr>
          <w:trHeight w:val="4320"/>
        </w:trPr>
        <w:tc>
          <w:tcPr>
            <w:tcW w:w="4436" w:type="dxa"/>
            <w:tcBorders>
              <w:top w:val="nil"/>
              <w:left w:val="nil"/>
              <w:bottom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деятельности» к Муниципальной программе «Развитие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383067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B52CB"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орма </w:t>
            </w:r>
          </w:p>
        </w:tc>
      </w:tr>
    </w:tbl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ОЦЕНОЧНАЯ ВЕДОМОСТЬ</w:t>
      </w:r>
    </w:p>
    <w:p w:rsidR="005B52CB" w:rsidRPr="005B52CB" w:rsidRDefault="005B52CB" w:rsidP="005B52C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</w:t>
      </w:r>
    </w:p>
    <w:p w:rsidR="005B52CB" w:rsidRPr="005B52CB" w:rsidRDefault="005B52CB" w:rsidP="005B52C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(наименование соискателя)</w:t>
      </w:r>
    </w:p>
    <w:p w:rsidR="005B52CB" w:rsidRPr="005B52CB" w:rsidRDefault="005B52CB" w:rsidP="005B52C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>(наименование бизнес-плана)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560"/>
        <w:gridCol w:w="5432"/>
        <w:gridCol w:w="2023"/>
        <w:gridCol w:w="1334"/>
      </w:tblGrid>
      <w:tr w:rsidR="005B52CB" w:rsidRPr="005B52CB" w:rsidTr="00137009"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критерия </w:t>
            </w:r>
          </w:p>
        </w:tc>
        <w:tc>
          <w:tcPr>
            <w:tcW w:w="8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</w:t>
            </w:r>
          </w:p>
        </w:tc>
        <w:tc>
          <w:tcPr>
            <w:tcW w:w="7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члена комиссии </w:t>
            </w:r>
          </w:p>
        </w:tc>
      </w:tr>
      <w:tr w:rsidR="005B52CB" w:rsidRPr="005B52CB" w:rsidTr="00137009"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создаваемых рабо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чих мест в группах дневного времяпрепро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вождения детей дошкольного возраста и иных подобных им видов деятельности по уходу и присмотру за детьми (далее – Центр времяпрепровождения детей) (единиц)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среднемесячная заработная плата (рублей)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мест для детей в центрах времяпрепровождения детей (единиц)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пребывания детей в Центре времяпрепровождения детей (часов в день)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бизнес-плана к реализации (готов/не готов)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 20___г.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066"/>
        <w:gridCol w:w="1908"/>
        <w:gridCol w:w="370"/>
        <w:gridCol w:w="4011"/>
      </w:tblGrid>
      <w:tr w:rsidR="005B52CB" w:rsidRPr="005B52CB" w:rsidTr="00137009"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комиссии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4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37"/>
        <w:tblW w:w="10206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B52CB" w:rsidRPr="005B52CB" w:rsidTr="00137009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</w:t>
            </w:r>
            <w:proofErr w:type="gramStart"/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деятельности»  к</w:t>
            </w:r>
            <w:proofErr w:type="gramEnd"/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Муниципальной программе</w:t>
            </w:r>
          </w:p>
          <w:p w:rsidR="005B52CB" w:rsidRPr="005B52CB" w:rsidRDefault="005B52CB" w:rsidP="005B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основных показателях деятельности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получателя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_____________ 20___ года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Общая информация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5000" w:type="pct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5753"/>
        <w:gridCol w:w="3596"/>
      </w:tblGrid>
      <w:tr w:rsidR="005B52CB" w:rsidRPr="005B52CB" w:rsidTr="00137009">
        <w:tc>
          <w:tcPr>
            <w:tcW w:w="3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субъекта малого (среднего) предпринимательства (далее –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перечисления субсидии на расчётный счёт </w:t>
            </w:r>
            <w:proofErr w:type="spell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СМиСП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бизнес-плана 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Последний срок представления сведений по бизнес-плану 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Выручка от реализации, численность и заработная плата работников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7" w:type="pct"/>
        <w:tblInd w:w="-51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4" w:space="0" w:color="FFFFFF"/>
          <w:insideV w:val="single" w:sz="2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522"/>
        <w:gridCol w:w="27"/>
        <w:gridCol w:w="3619"/>
        <w:gridCol w:w="32"/>
        <w:gridCol w:w="1220"/>
        <w:gridCol w:w="80"/>
        <w:gridCol w:w="1298"/>
        <w:gridCol w:w="10"/>
        <w:gridCol w:w="1531"/>
        <w:gridCol w:w="19"/>
        <w:gridCol w:w="1172"/>
      </w:tblGrid>
      <w:tr w:rsidR="005B52CB" w:rsidRPr="005B52CB" w:rsidTr="00137009">
        <w:tc>
          <w:tcPr>
            <w:tcW w:w="288" w:type="pct"/>
            <w:gridSpan w:val="2"/>
            <w:vMerge w:val="restar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1899" w:type="pct"/>
            <w:vMerge w:val="restar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657" w:type="pct"/>
            <w:gridSpan w:val="2"/>
            <w:vMerge w:val="restar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бизнес-плану </w:t>
            </w:r>
          </w:p>
        </w:tc>
        <w:tc>
          <w:tcPr>
            <w:tcW w:w="1531" w:type="pct"/>
            <w:gridSpan w:val="4"/>
            <w:tcBorders>
              <w:bottom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 </w:t>
            </w:r>
          </w:p>
        </w:tc>
        <w:tc>
          <w:tcPr>
            <w:tcW w:w="625" w:type="pct"/>
            <w:gridSpan w:val="2"/>
            <w:vMerge w:val="restar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(гр. 5 – гр. 3)</w:t>
            </w:r>
          </w:p>
        </w:tc>
      </w:tr>
      <w:tr w:rsidR="005B52CB" w:rsidRPr="005B52CB" w:rsidTr="00137009">
        <w:tc>
          <w:tcPr>
            <w:tcW w:w="288" w:type="pct"/>
            <w:gridSpan w:val="2"/>
            <w:vMerge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vMerge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gridSpan w:val="2"/>
            <w:vMerge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gridSpan w:val="3"/>
            <w:tcBorders>
              <w:top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отчётный период </w:t>
            </w:r>
          </w:p>
        </w:tc>
        <w:tc>
          <w:tcPr>
            <w:tcW w:w="803" w:type="pct"/>
            <w:tcBorders>
              <w:top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нарастающим итогом с начала реализации бизнес-плана </w:t>
            </w:r>
          </w:p>
        </w:tc>
        <w:tc>
          <w:tcPr>
            <w:tcW w:w="625" w:type="pct"/>
            <w:gridSpan w:val="2"/>
            <w:vMerge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bottom w:val="single" w:sz="2" w:space="0" w:color="auto"/>
            <w:insideH w:val="single" w:sz="2" w:space="0" w:color="auto"/>
          </w:tblBorders>
        </w:tblPrEx>
        <w:trPr>
          <w:tblHeader/>
        </w:trPr>
        <w:tc>
          <w:tcPr>
            <w:tcW w:w="27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0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" w:type="pct"/>
            <w:gridSpan w:val="2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52CB" w:rsidRPr="005B52CB" w:rsidTr="00137009">
        <w:tblPrEx>
          <w:tblBorders>
            <w:bottom w:val="single" w:sz="2" w:space="0" w:color="auto"/>
            <w:insideH w:val="single" w:sz="2" w:space="0" w:color="auto"/>
          </w:tblBorders>
        </w:tblPrEx>
        <w:tc>
          <w:tcPr>
            <w:tcW w:w="27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30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Выполнено работ и услуг собственными силами (без НДС, акцизов и аналогичных обязательных платежей) – всего </w:t>
            </w:r>
          </w:p>
        </w:tc>
        <w:tc>
          <w:tcPr>
            <w:tcW w:w="682" w:type="pct"/>
            <w:gridSpan w:val="2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bottom w:val="single" w:sz="2" w:space="0" w:color="auto"/>
            <w:insideH w:val="single" w:sz="2" w:space="0" w:color="auto"/>
          </w:tblBorders>
        </w:tblPrEx>
        <w:tc>
          <w:tcPr>
            <w:tcW w:w="27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30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 (человек)</w:t>
            </w:r>
          </w:p>
        </w:tc>
        <w:tc>
          <w:tcPr>
            <w:tcW w:w="682" w:type="pct"/>
            <w:gridSpan w:val="2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bottom w:val="single" w:sz="2" w:space="0" w:color="auto"/>
            <w:insideH w:val="single" w:sz="2" w:space="0" w:color="auto"/>
          </w:tblBorders>
        </w:tblPrEx>
        <w:tc>
          <w:tcPr>
            <w:tcW w:w="27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0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среднесписочная численность работников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(человек)</w:t>
            </w:r>
          </w:p>
        </w:tc>
        <w:tc>
          <w:tcPr>
            <w:tcW w:w="682" w:type="pct"/>
            <w:gridSpan w:val="2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bottom w:val="single" w:sz="2" w:space="0" w:color="auto"/>
            <w:insideH w:val="single" w:sz="2" w:space="0" w:color="auto"/>
          </w:tblBorders>
        </w:tblPrEx>
        <w:tc>
          <w:tcPr>
            <w:tcW w:w="27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30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Создано рабочих мест (человек)</w:t>
            </w:r>
          </w:p>
        </w:tc>
        <w:tc>
          <w:tcPr>
            <w:tcW w:w="682" w:type="pct"/>
            <w:gridSpan w:val="2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bottom w:val="single" w:sz="2" w:space="0" w:color="auto"/>
            <w:insideH w:val="single" w:sz="2" w:space="0" w:color="auto"/>
          </w:tblBorders>
        </w:tblPrEx>
        <w:tc>
          <w:tcPr>
            <w:tcW w:w="27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30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 работников (рублей)</w:t>
            </w:r>
          </w:p>
        </w:tc>
        <w:tc>
          <w:tcPr>
            <w:tcW w:w="682" w:type="pct"/>
            <w:gridSpan w:val="2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blPrEx>
          <w:tblBorders>
            <w:bottom w:val="single" w:sz="2" w:space="0" w:color="auto"/>
            <w:insideH w:val="single" w:sz="2" w:space="0" w:color="auto"/>
          </w:tblBorders>
        </w:tblPrEx>
        <w:tc>
          <w:tcPr>
            <w:tcW w:w="27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30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организованных</w:t>
            </w:r>
            <w:proofErr w:type="gram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 для времяпрепровождения детей (единиц)</w:t>
            </w:r>
          </w:p>
        </w:tc>
        <w:tc>
          <w:tcPr>
            <w:tcW w:w="682" w:type="pct"/>
            <w:gridSpan w:val="2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gridSpan w:val="3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Перечисления в бюджеты всех уровней и внебюджетные фонды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5000" w:type="pct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81"/>
        <w:gridCol w:w="3595"/>
        <w:gridCol w:w="21"/>
        <w:gridCol w:w="946"/>
        <w:gridCol w:w="26"/>
        <w:gridCol w:w="1219"/>
        <w:gridCol w:w="34"/>
        <w:gridCol w:w="1485"/>
        <w:gridCol w:w="43"/>
        <w:gridCol w:w="1199"/>
      </w:tblGrid>
      <w:tr w:rsidR="005B52CB" w:rsidRPr="005B52CB" w:rsidTr="00137009">
        <w:tc>
          <w:tcPr>
            <w:tcW w:w="418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1934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налога (сбора)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</w:t>
            </w:r>
            <w:proofErr w:type="spell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-нес</w:t>
            </w:r>
            <w:proofErr w:type="gramEnd"/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-плану </w:t>
            </w:r>
          </w:p>
        </w:tc>
        <w:tc>
          <w:tcPr>
            <w:tcW w:w="1486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 </w:t>
            </w:r>
          </w:p>
        </w:tc>
        <w:tc>
          <w:tcPr>
            <w:tcW w:w="641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 5 – гр. 3)</w:t>
            </w:r>
          </w:p>
        </w:tc>
      </w:tr>
      <w:tr w:rsidR="005B52CB" w:rsidRPr="005B52CB" w:rsidTr="00137009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отчётный период 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нарастающим итогом с начала реализации бизнес-плана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rPr>
          <w:tblHeader/>
        </w:trPr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добавленную стоимость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прибыль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Транспортный налог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Отчисления от заработной платы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Пенсионный фонд Российской Федерации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Фонд социального страхования Российской Федерации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Федеральный фонд обязательного медицинского страхования Российской Федерации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Страхование от несчастных случаев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физических лиц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вменённый доход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налог, уплачиваемый в связи с применением упрощенной системы налогообложения 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 (указать)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«____»__________________ 20___г.</w:t>
      </w: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9355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544"/>
        <w:gridCol w:w="2475"/>
        <w:gridCol w:w="360"/>
        <w:gridCol w:w="2976"/>
      </w:tblGrid>
      <w:tr w:rsidR="005B52CB" w:rsidRPr="005B52CB" w:rsidTr="001370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 малого (среднего) предпринимательства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B52CB" w:rsidRPr="005B52CB" w:rsidTr="001370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субъекта малого (среднего) предпринимательства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 w:type="page"/>
      </w:r>
    </w:p>
    <w:tbl>
      <w:tblPr>
        <w:tblW w:w="9923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5B52CB" w:rsidRPr="005B52CB" w:rsidTr="00137009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«Субсидирование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деятельности» к     Муниципальной </w:t>
            </w:r>
            <w:proofErr w:type="gramStart"/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  «</w:t>
            </w:r>
            <w:proofErr w:type="gramEnd"/>
            <w:r w:rsidRPr="005B5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 на территории городского поселения «Емва» на 2020-2021 годы»</w:t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</w:tc>
      </w:tr>
    </w:tbl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невыполнении требований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за детьми 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(Договор от ________ № ____)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сведений, представленных __________________________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 xml:space="preserve">                               (наименование субъекта малого (среднего) предпринимательства)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Получатель субсидии) в ______________________________________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B52CB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 и содержащихся в отчёте об использовании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деятельности, представленном по форме согласно приложению 5 к Порядку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(далее – Порядок), и в документах Получателя субсидии за _____________20___ года, установлено, что Получатель субсидии не выполняет требования Порядка.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факты невыполнения требований Порядка: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Выявление факта(</w:t>
      </w:r>
      <w:proofErr w:type="spell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представления недостоверных сведений: _____.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Отсутствие ведения предпринимательской деятельности в течение заявленного срока реализации бизнес-</w:t>
      </w:r>
      <w:proofErr w:type="gramStart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плана:_</w:t>
      </w:r>
      <w:proofErr w:type="gramEnd"/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Неполное и (или) несвоевременное представление отчётности, предусмотренной Порядком и Договором о предоставлении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деятельности: __________________________________________________________________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выявленными фактами невыполнения Получателем субсидии требований Порядка, с учётом степени его вины и объективной возможности устранения допущенных нарушений Уполномоченный орган делает заключение о: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предоставлении Получателю субсидии возможности устранить </w:t>
      </w: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нарушения в срок до «_____» ____________ 20 __ года;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принятии мер ко взысканию с ________________________________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(полное наименование Получателя субсидии)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 государственной финансовой поддержки в форме субсидии в размере ___________________________________________________рублей.</w:t>
      </w:r>
    </w:p>
    <w:p w:rsidR="005B52CB" w:rsidRPr="005B52CB" w:rsidRDefault="005B52CB" w:rsidP="005B5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B52CB">
        <w:rPr>
          <w:rFonts w:ascii="Times New Roman" w:eastAsia="Times New Roman" w:hAnsi="Times New Roman" w:cs="Times New Roman"/>
          <w:lang w:eastAsia="ru-RU"/>
        </w:rPr>
        <w:t xml:space="preserve">          (сумма цифрами и прописью)</w:t>
      </w:r>
    </w:p>
    <w:tbl>
      <w:tblPr>
        <w:tblW w:w="9363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02"/>
        <w:gridCol w:w="2475"/>
        <w:gridCol w:w="360"/>
        <w:gridCol w:w="3126"/>
      </w:tblGrid>
      <w:tr w:rsidR="005B52CB" w:rsidRPr="005B52CB" w:rsidTr="001370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уполномоченного органа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2CB" w:rsidRPr="005B52CB" w:rsidTr="001370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63" w:type="dxa"/>
              <w:tblInd w:w="135" w:type="dxa"/>
              <w:tblLayout w:type="fixed"/>
              <w:tblCellMar>
                <w:left w:w="135" w:type="dxa"/>
                <w:right w:w="135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2475"/>
              <w:gridCol w:w="360"/>
              <w:gridCol w:w="3126"/>
            </w:tblGrid>
            <w:tr w:rsidR="005B52CB" w:rsidRPr="005B52CB" w:rsidTr="00137009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left="-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52CB" w:rsidRPr="005B52CB" w:rsidTr="00137009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5B52CB" w:rsidRPr="005B52CB" w:rsidRDefault="005B52CB" w:rsidP="005B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5B52CB" w:rsidRPr="005B52CB" w:rsidRDefault="005B52CB" w:rsidP="005B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52CB" w:rsidRPr="005B52CB" w:rsidTr="00137009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52CB" w:rsidRPr="005B52CB" w:rsidTr="00137009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5B52CB" w:rsidRPr="005B52CB" w:rsidRDefault="005B52CB" w:rsidP="005B52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B52CB" w:rsidRPr="005B52CB" w:rsidRDefault="005B52CB" w:rsidP="005B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B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52CB" w:rsidRPr="005B52CB" w:rsidRDefault="005B52CB" w:rsidP="005B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C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2CB" w:rsidRPr="005B52CB" w:rsidRDefault="005B52CB" w:rsidP="005B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52CB" w:rsidRPr="005B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4786068"/>
    <w:multiLevelType w:val="hybridMultilevel"/>
    <w:tmpl w:val="DF10078A"/>
    <w:lvl w:ilvl="0" w:tplc="3F66BA6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2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E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E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4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CB46B4"/>
    <w:multiLevelType w:val="hybridMultilevel"/>
    <w:tmpl w:val="651A1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703EF"/>
    <w:multiLevelType w:val="hybridMultilevel"/>
    <w:tmpl w:val="106A0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31488"/>
    <w:multiLevelType w:val="multilevel"/>
    <w:tmpl w:val="B904878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9A"/>
    <w:rsid w:val="00187018"/>
    <w:rsid w:val="00222424"/>
    <w:rsid w:val="00285BA5"/>
    <w:rsid w:val="00383067"/>
    <w:rsid w:val="005B52CB"/>
    <w:rsid w:val="0096762F"/>
    <w:rsid w:val="00BE4972"/>
    <w:rsid w:val="00F6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7285C-F7FA-4BDD-AE3B-CFEFADA4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2C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5B52C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B52CB"/>
    <w:pPr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5B52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69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B52C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5B52C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52CB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5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52CB"/>
  </w:style>
  <w:style w:type="table" w:styleId="a4">
    <w:name w:val="Table Grid"/>
    <w:basedOn w:val="a1"/>
    <w:uiPriority w:val="59"/>
    <w:rsid w:val="005B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qFormat/>
    <w:rsid w:val="005B5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52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B5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2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B52CB"/>
  </w:style>
  <w:style w:type="paragraph" w:customStyle="1" w:styleId="ConsPlusNormal">
    <w:name w:val="ConsPlusNormal"/>
    <w:rsid w:val="005B5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5B52C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5B52C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5B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B5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5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5B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5B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5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B52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текст сноски"/>
    <w:basedOn w:val="a"/>
    <w:rsid w:val="005B52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5B52CB"/>
    <w:pPr>
      <w:autoSpaceDE w:val="0"/>
      <w:autoSpaceDN w:val="0"/>
      <w:spacing w:after="120" w:line="312" w:lineRule="atLeast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5B52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5B52CB"/>
    <w:pPr>
      <w:autoSpaceDE w:val="0"/>
      <w:autoSpaceDN w:val="0"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B52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5B52C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0">
    <w:name w:val="Основной шрифт"/>
    <w:rsid w:val="005B52CB"/>
  </w:style>
  <w:style w:type="paragraph" w:styleId="af1">
    <w:name w:val="Title"/>
    <w:basedOn w:val="a"/>
    <w:next w:val="a"/>
    <w:link w:val="af2"/>
    <w:qFormat/>
    <w:rsid w:val="005B52CB"/>
    <w:pPr>
      <w:framePr w:w="4468" w:h="3505" w:hRule="exact" w:hSpace="180" w:wrap="auto" w:vAnchor="text" w:hAnchor="page" w:x="1146" w:y="117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5B5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5B52CB"/>
    <w:pPr>
      <w:framePr w:w="9815" w:h="2445" w:hSpace="180" w:wrap="auto" w:vAnchor="text" w:hAnchor="page" w:x="1149" w:y="1455"/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4">
    <w:name w:val="Текст сноски Знак"/>
    <w:link w:val="af5"/>
    <w:rsid w:val="005B52CB"/>
    <w:rPr>
      <w:rFonts w:cs="Times New Roman"/>
    </w:rPr>
  </w:style>
  <w:style w:type="character" w:customStyle="1" w:styleId="af6">
    <w:name w:val="знак сноски"/>
    <w:rsid w:val="005B52CB"/>
    <w:rPr>
      <w:rFonts w:cs="Times New Roman"/>
      <w:vertAlign w:val="superscript"/>
    </w:rPr>
  </w:style>
  <w:style w:type="character" w:customStyle="1" w:styleId="af7">
    <w:name w:val="номер страницы"/>
    <w:rsid w:val="005B52CB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5B52CB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af5">
    <w:name w:val="footnote text"/>
    <w:basedOn w:val="a"/>
    <w:link w:val="af4"/>
    <w:unhideWhenUsed/>
    <w:rsid w:val="005B52CB"/>
    <w:pPr>
      <w:spacing w:after="0" w:line="240" w:lineRule="auto"/>
    </w:pPr>
    <w:rPr>
      <w:rFonts w:cs="Times New Roman"/>
    </w:rPr>
  </w:style>
  <w:style w:type="character" w:customStyle="1" w:styleId="13">
    <w:name w:val="Текст сноски Знак1"/>
    <w:basedOn w:val="a0"/>
    <w:uiPriority w:val="99"/>
    <w:semiHidden/>
    <w:rsid w:val="005B52CB"/>
    <w:rPr>
      <w:sz w:val="20"/>
      <w:szCs w:val="20"/>
    </w:rPr>
  </w:style>
  <w:style w:type="character" w:styleId="af8">
    <w:name w:val="Subtle Emphasis"/>
    <w:basedOn w:val="a0"/>
    <w:uiPriority w:val="19"/>
    <w:qFormat/>
    <w:rsid w:val="005B52C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-1">
    <w:name w:val="Light Shading Accent 1"/>
    <w:basedOn w:val="a1"/>
    <w:uiPriority w:val="60"/>
    <w:rsid w:val="005B52CB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4">
    <w:name w:val="Гиперссылка1"/>
    <w:basedOn w:val="a0"/>
    <w:unhideWhenUsed/>
    <w:rsid w:val="005B52CB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5B52CB"/>
  </w:style>
  <w:style w:type="numbering" w:customStyle="1" w:styleId="111">
    <w:name w:val="Нет списка111"/>
    <w:next w:val="a2"/>
    <w:uiPriority w:val="99"/>
    <w:semiHidden/>
    <w:unhideWhenUsed/>
    <w:rsid w:val="005B52CB"/>
  </w:style>
  <w:style w:type="paragraph" w:customStyle="1" w:styleId="Style2">
    <w:name w:val="Style2"/>
    <w:basedOn w:val="a"/>
    <w:rsid w:val="005B52CB"/>
    <w:pPr>
      <w:widowControl w:val="0"/>
      <w:autoSpaceDE w:val="0"/>
      <w:autoSpaceDN w:val="0"/>
      <w:adjustRightInd w:val="0"/>
      <w:spacing w:after="0" w:line="634" w:lineRule="exact"/>
      <w:ind w:firstLine="24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52CB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B52CB"/>
    <w:rPr>
      <w:rFonts w:ascii="Times New Roman" w:hAnsi="Times New Roman" w:cs="Times New Roman"/>
      <w:sz w:val="16"/>
      <w:szCs w:val="16"/>
    </w:rPr>
  </w:style>
  <w:style w:type="paragraph" w:customStyle="1" w:styleId="Heading">
    <w:name w:val="Heading"/>
    <w:uiPriority w:val="99"/>
    <w:rsid w:val="005B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5B5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5B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9">
    <w:name w:val="Body Text Indent"/>
    <w:basedOn w:val="a"/>
    <w:link w:val="afa"/>
    <w:rsid w:val="005B52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5B5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B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5">
    <w:name w:val="Обычный1"/>
    <w:rsid w:val="005B52C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1">
    <w:name w:val="Normal1"/>
    <w:rsid w:val="005B52CB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KGK9">
    <w:name w:val="1KG=K9"/>
    <w:rsid w:val="005B52CB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fb">
    <w:name w:val="Body Text"/>
    <w:basedOn w:val="a"/>
    <w:link w:val="afc"/>
    <w:unhideWhenUsed/>
    <w:rsid w:val="005B52C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c">
    <w:name w:val="Основной текст Знак"/>
    <w:basedOn w:val="a0"/>
    <w:link w:val="afb"/>
    <w:rsid w:val="005B52CB"/>
    <w:rPr>
      <w:rFonts w:ascii="Arial" w:eastAsia="Times New Roman" w:hAnsi="Arial" w:cs="Arial"/>
      <w:sz w:val="18"/>
      <w:szCs w:val="18"/>
      <w:lang w:eastAsia="ru-RU"/>
    </w:rPr>
  </w:style>
  <w:style w:type="paragraph" w:styleId="31">
    <w:name w:val="Body Text 3"/>
    <w:basedOn w:val="a"/>
    <w:link w:val="32"/>
    <w:unhideWhenUsed/>
    <w:rsid w:val="005B52C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B52CB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d">
    <w:name w:val="Обращение"/>
    <w:basedOn w:val="a"/>
    <w:next w:val="a"/>
    <w:rsid w:val="005B52CB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e">
    <w:name w:val="Адресные реквизиты"/>
    <w:basedOn w:val="afb"/>
    <w:next w:val="afb"/>
    <w:rsid w:val="005B52CB"/>
    <w:pPr>
      <w:widowControl/>
      <w:autoSpaceDE/>
      <w:autoSpaceDN/>
      <w:adjustRightInd/>
      <w:spacing w:after="0"/>
    </w:pPr>
    <w:rPr>
      <w:rFonts w:ascii="Times New Roman" w:hAnsi="Times New Roman" w:cs="Times New Roman"/>
      <w:sz w:val="16"/>
      <w:szCs w:val="20"/>
    </w:rPr>
  </w:style>
  <w:style w:type="paragraph" w:customStyle="1" w:styleId="aff">
    <w:name w:val="Адресат"/>
    <w:basedOn w:val="a"/>
    <w:rsid w:val="005B52C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5B52CB"/>
    <w:pPr>
      <w:spacing w:after="0" w:line="240" w:lineRule="auto"/>
      <w:ind w:right="19772"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H3">
    <w:name w:val="H3"/>
    <w:basedOn w:val="a"/>
    <w:next w:val="a"/>
    <w:rsid w:val="005B52CB"/>
    <w:pPr>
      <w:keepNext/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6">
    <w:name w:val="Обычный2"/>
    <w:rsid w:val="005B52C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0">
    <w:name w:val="Знак"/>
    <w:basedOn w:val="a"/>
    <w:rsid w:val="005B52C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0">
    <w:name w:val="consnormal"/>
    <w:basedOn w:val="a"/>
    <w:rsid w:val="005B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B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5B5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ff2">
    <w:name w:val="Текст концевой сноски Знак"/>
    <w:basedOn w:val="a0"/>
    <w:link w:val="aff3"/>
    <w:semiHidden/>
    <w:rsid w:val="005B52CB"/>
    <w:rPr>
      <w:rFonts w:ascii="Times New Roman" w:hAnsi="Times New Roman"/>
      <w:lang w:eastAsia="ar-SA"/>
    </w:rPr>
  </w:style>
  <w:style w:type="paragraph" w:customStyle="1" w:styleId="16">
    <w:name w:val="Текст концевой сноски1"/>
    <w:basedOn w:val="a"/>
    <w:next w:val="aff3"/>
    <w:semiHidden/>
    <w:rsid w:val="005B52CB"/>
    <w:pPr>
      <w:suppressAutoHyphens/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character" w:customStyle="1" w:styleId="17">
    <w:name w:val="Текст концевой сноски Знак1"/>
    <w:basedOn w:val="a0"/>
    <w:uiPriority w:val="99"/>
    <w:semiHidden/>
    <w:rsid w:val="005B52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5B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"/>
    <w:rsid w:val="005B52C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Содержимое таблицы"/>
    <w:basedOn w:val="a"/>
    <w:rsid w:val="005B52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5B52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B52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Знак1"/>
    <w:basedOn w:val="a"/>
    <w:rsid w:val="005B52C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Обычный3"/>
    <w:rsid w:val="005B52C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5B52C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5">
    <w:name w:val="Subtitle"/>
    <w:basedOn w:val="a"/>
    <w:next w:val="a"/>
    <w:link w:val="aff6"/>
    <w:uiPriority w:val="11"/>
    <w:qFormat/>
    <w:rsid w:val="005B52CB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uiPriority w:val="11"/>
    <w:rsid w:val="005B52CB"/>
    <w:rPr>
      <w:rFonts w:ascii="Cambria" w:eastAsia="Times New Roman" w:hAnsi="Cambria" w:cs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5B52CB"/>
    <w:pPr>
      <w:widowControl w:val="0"/>
      <w:autoSpaceDE w:val="0"/>
      <w:autoSpaceDN w:val="0"/>
      <w:adjustRightInd w:val="0"/>
      <w:spacing w:before="240" w:after="0" w:line="240" w:lineRule="auto"/>
    </w:pPr>
    <w:rPr>
      <w:rFonts w:ascii="Calibri" w:eastAsia="Times New Roman" w:hAnsi="Calibri" w:cs="Arial"/>
      <w:b/>
      <w:bCs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5B52CB"/>
    <w:pPr>
      <w:widowControl w:val="0"/>
      <w:autoSpaceDE w:val="0"/>
      <w:autoSpaceDN w:val="0"/>
      <w:adjustRightInd w:val="0"/>
      <w:spacing w:before="360" w:after="0" w:line="240" w:lineRule="auto"/>
    </w:pPr>
    <w:rPr>
      <w:rFonts w:ascii="Cambria" w:eastAsia="Times New Roman" w:hAnsi="Cambria" w:cs="Arial"/>
      <w:b/>
      <w:bCs/>
      <w:caps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5B52CB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5B52CB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B52CB"/>
    <w:pPr>
      <w:widowControl w:val="0"/>
      <w:autoSpaceDE w:val="0"/>
      <w:autoSpaceDN w:val="0"/>
      <w:adjustRightInd w:val="0"/>
      <w:spacing w:after="0" w:line="240" w:lineRule="auto"/>
      <w:ind w:left="54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B52C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B52CB"/>
    <w:pPr>
      <w:widowControl w:val="0"/>
      <w:autoSpaceDE w:val="0"/>
      <w:autoSpaceDN w:val="0"/>
      <w:adjustRightInd w:val="0"/>
      <w:spacing w:after="0" w:line="240" w:lineRule="auto"/>
      <w:ind w:left="90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B52CB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B52CB"/>
    <w:pPr>
      <w:widowControl w:val="0"/>
      <w:autoSpaceDE w:val="0"/>
      <w:autoSpaceDN w:val="0"/>
      <w:adjustRightInd w:val="0"/>
      <w:spacing w:after="0" w:line="240" w:lineRule="auto"/>
      <w:ind w:left="1260"/>
    </w:pPr>
    <w:rPr>
      <w:rFonts w:ascii="Calibri" w:eastAsia="Times New Roman" w:hAnsi="Calibri" w:cs="Arial"/>
      <w:sz w:val="20"/>
      <w:szCs w:val="20"/>
      <w:lang w:eastAsia="ru-RU"/>
    </w:rPr>
  </w:style>
  <w:style w:type="character" w:styleId="aff7">
    <w:name w:val="Emphasis"/>
    <w:basedOn w:val="a0"/>
    <w:qFormat/>
    <w:rsid w:val="005B52CB"/>
    <w:rPr>
      <w:i/>
      <w:iCs/>
    </w:rPr>
  </w:style>
  <w:style w:type="paragraph" w:styleId="aff8">
    <w:name w:val="annotation text"/>
    <w:basedOn w:val="a"/>
    <w:link w:val="aff9"/>
    <w:uiPriority w:val="99"/>
    <w:semiHidden/>
    <w:unhideWhenUsed/>
    <w:rsid w:val="005B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5B52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a">
    <w:name w:val="Тема примечания Знак"/>
    <w:basedOn w:val="aff9"/>
    <w:link w:val="affb"/>
    <w:uiPriority w:val="99"/>
    <w:semiHidden/>
    <w:rsid w:val="005B52C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b">
    <w:name w:val="annotation subject"/>
    <w:basedOn w:val="aff8"/>
    <w:next w:val="aff8"/>
    <w:link w:val="affa"/>
    <w:uiPriority w:val="99"/>
    <w:semiHidden/>
    <w:unhideWhenUsed/>
    <w:rsid w:val="005B52CB"/>
    <w:rPr>
      <w:b/>
      <w:bCs/>
    </w:rPr>
  </w:style>
  <w:style w:type="character" w:customStyle="1" w:styleId="1a">
    <w:name w:val="Тема примечания Знак1"/>
    <w:basedOn w:val="aff9"/>
    <w:uiPriority w:val="99"/>
    <w:semiHidden/>
    <w:rsid w:val="005B52CB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b">
    <w:name w:val="Сетка таблицы1"/>
    <w:basedOn w:val="a1"/>
    <w:next w:val="a4"/>
    <w:uiPriority w:val="59"/>
    <w:rsid w:val="005B5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0"/>
    <w:uiPriority w:val="99"/>
    <w:semiHidden/>
    <w:unhideWhenUsed/>
    <w:rsid w:val="005B52CB"/>
    <w:rPr>
      <w:sz w:val="16"/>
      <w:szCs w:val="16"/>
    </w:rPr>
  </w:style>
  <w:style w:type="character" w:styleId="affd">
    <w:name w:val="Strong"/>
    <w:basedOn w:val="a0"/>
    <w:uiPriority w:val="22"/>
    <w:qFormat/>
    <w:rsid w:val="005B52CB"/>
    <w:rPr>
      <w:b/>
      <w:bCs/>
    </w:rPr>
  </w:style>
  <w:style w:type="paragraph" w:styleId="affe">
    <w:name w:val="Revision"/>
    <w:hidden/>
    <w:uiPriority w:val="99"/>
    <w:semiHidden/>
    <w:rsid w:val="005B52C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spacing0">
    <w:name w:val="msonospacing"/>
    <w:basedOn w:val="a"/>
    <w:rsid w:val="005B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5B52C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B52CB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Aufzhlung">
    <w:name w:val="Aufzählung"/>
    <w:basedOn w:val="a"/>
    <w:qFormat/>
    <w:rsid w:val="005B52CB"/>
    <w:pPr>
      <w:numPr>
        <w:numId w:val="7"/>
      </w:numPr>
      <w:spacing w:after="0" w:line="276" w:lineRule="auto"/>
      <w:ind w:left="568" w:hanging="284"/>
    </w:pPr>
    <w:rPr>
      <w:rFonts w:ascii="Calibri" w:eastAsia="Calibri" w:hAnsi="Calibri" w:cs="Times New Roman"/>
      <w:lang w:val="de-DE"/>
    </w:rPr>
  </w:style>
  <w:style w:type="paragraph" w:customStyle="1" w:styleId="MMTopic1">
    <w:name w:val="MM Topic 1"/>
    <w:basedOn w:val="1"/>
    <w:link w:val="MMTopic1Zchn"/>
    <w:rsid w:val="005B52CB"/>
    <w:pPr>
      <w:keepNext w:val="0"/>
      <w:numPr>
        <w:numId w:val="6"/>
      </w:numPr>
      <w:pBdr>
        <w:top w:val="single" w:sz="24" w:space="1" w:color="69AAD5"/>
        <w:left w:val="single" w:sz="24" w:space="4" w:color="69AAD5"/>
        <w:bottom w:val="single" w:sz="24" w:space="1" w:color="69AAD5"/>
      </w:pBdr>
      <w:shd w:val="clear" w:color="auto" w:fill="69AAD5"/>
      <w:tabs>
        <w:tab w:val="left" w:pos="567"/>
      </w:tabs>
      <w:spacing w:before="0" w:after="0" w:line="276" w:lineRule="auto"/>
      <w:contextualSpacing/>
    </w:pPr>
    <w:rPr>
      <w:rFonts w:ascii="Cambria" w:hAnsi="Cambria"/>
      <w:bCs w:val="0"/>
      <w:caps/>
      <w:color w:val="365F91"/>
      <w:kern w:val="0"/>
      <w:sz w:val="22"/>
      <w:szCs w:val="22"/>
      <w:lang w:val="de-AT" w:eastAsia="en-US"/>
    </w:rPr>
  </w:style>
  <w:style w:type="character" w:customStyle="1" w:styleId="MMTopic1Zchn">
    <w:name w:val="MM Topic 1 Zchn"/>
    <w:link w:val="MMTopic1"/>
    <w:rsid w:val="005B52CB"/>
    <w:rPr>
      <w:rFonts w:ascii="Cambria" w:eastAsia="Times New Roman" w:hAnsi="Cambria" w:cs="Times New Roman"/>
      <w:b/>
      <w:caps/>
      <w:color w:val="365F91"/>
      <w:shd w:val="clear" w:color="auto" w:fill="69AAD5"/>
      <w:lang w:val="de-AT"/>
    </w:rPr>
  </w:style>
  <w:style w:type="paragraph" w:customStyle="1" w:styleId="MMTopic2">
    <w:name w:val="MM Topic 2"/>
    <w:basedOn w:val="20"/>
    <w:rsid w:val="005B52CB"/>
    <w:pPr>
      <w:keepNext w:val="0"/>
      <w:numPr>
        <w:ilvl w:val="1"/>
        <w:numId w:val="6"/>
      </w:numPr>
      <w:tabs>
        <w:tab w:val="left" w:pos="567"/>
      </w:tabs>
      <w:spacing w:before="360" w:after="0" w:line="276" w:lineRule="auto"/>
      <w:contextualSpacing/>
    </w:pPr>
    <w:rPr>
      <w:rFonts w:ascii="Cambria" w:hAnsi="Cambria"/>
      <w:bCs w:val="0"/>
      <w:i w:val="0"/>
      <w:iCs w:val="0"/>
      <w:color w:val="4F81BD"/>
      <w:sz w:val="22"/>
      <w:szCs w:val="22"/>
      <w:lang w:val="de-AT" w:eastAsia="en-US"/>
    </w:rPr>
  </w:style>
  <w:style w:type="paragraph" w:customStyle="1" w:styleId="MMTopic3">
    <w:name w:val="MM Topic 3"/>
    <w:basedOn w:val="3"/>
    <w:rsid w:val="005B52CB"/>
    <w:pPr>
      <w:numPr>
        <w:ilvl w:val="2"/>
      </w:numPr>
      <w:tabs>
        <w:tab w:val="left" w:pos="709"/>
      </w:tabs>
      <w:spacing w:before="480" w:after="120" w:line="276" w:lineRule="auto"/>
      <w:jc w:val="left"/>
    </w:pPr>
    <w:rPr>
      <w:rFonts w:ascii="Cambria" w:hAnsi="Cambria" w:cs="Times New Roman"/>
      <w:bCs w:val="0"/>
      <w:color w:val="4F81BD"/>
      <w:sz w:val="22"/>
      <w:szCs w:val="22"/>
      <w:lang w:val="en-US" w:eastAsia="de-AT"/>
    </w:rPr>
  </w:style>
  <w:style w:type="paragraph" w:styleId="afff">
    <w:name w:val="Plain Text"/>
    <w:basedOn w:val="a"/>
    <w:link w:val="afff0"/>
    <w:uiPriority w:val="99"/>
    <w:unhideWhenUsed/>
    <w:rsid w:val="005B52CB"/>
    <w:pPr>
      <w:spacing w:after="0" w:line="240" w:lineRule="auto"/>
    </w:pPr>
    <w:rPr>
      <w:rFonts w:ascii="Calibri" w:eastAsia="Calibri" w:hAnsi="Calibri" w:cs="Calibri"/>
      <w:lang w:val="de-AT" w:eastAsia="de-AT"/>
    </w:rPr>
  </w:style>
  <w:style w:type="character" w:customStyle="1" w:styleId="afff0">
    <w:name w:val="Текст Знак"/>
    <w:basedOn w:val="a0"/>
    <w:link w:val="afff"/>
    <w:uiPriority w:val="99"/>
    <w:rsid w:val="005B52CB"/>
    <w:rPr>
      <w:rFonts w:ascii="Calibri" w:eastAsia="Calibri" w:hAnsi="Calibri" w:cs="Calibri"/>
      <w:lang w:val="de-AT" w:eastAsia="de-AT"/>
    </w:rPr>
  </w:style>
  <w:style w:type="paragraph" w:customStyle="1" w:styleId="berschriftgross">
    <w:name w:val="Überschrift gross"/>
    <w:basedOn w:val="a"/>
    <w:qFormat/>
    <w:rsid w:val="005B52CB"/>
    <w:pPr>
      <w:spacing w:before="480" w:after="120" w:line="276" w:lineRule="auto"/>
    </w:pPr>
    <w:rPr>
      <w:rFonts w:ascii="Cambria" w:eastAsia="Calibri" w:hAnsi="Cambria" w:cs="Times New Roman"/>
      <w:b/>
      <w:color w:val="69AAD5"/>
      <w:sz w:val="28"/>
      <w:szCs w:val="28"/>
      <w:lang w:val="de-DE"/>
    </w:rPr>
  </w:style>
  <w:style w:type="paragraph" w:customStyle="1" w:styleId="berschriftklein">
    <w:name w:val="Überschrift klein"/>
    <w:basedOn w:val="a"/>
    <w:qFormat/>
    <w:rsid w:val="005B52CB"/>
    <w:pPr>
      <w:spacing w:before="480" w:after="120" w:line="276" w:lineRule="auto"/>
    </w:pPr>
    <w:rPr>
      <w:rFonts w:ascii="Cambria" w:eastAsia="Calibri" w:hAnsi="Cambria" w:cs="Times New Roman"/>
      <w:b/>
      <w:color w:val="69AAD5"/>
      <w:lang w:val="de-DE"/>
    </w:rPr>
  </w:style>
  <w:style w:type="paragraph" w:customStyle="1" w:styleId="TextTabelle">
    <w:name w:val="Text Tabelle"/>
    <w:basedOn w:val="a"/>
    <w:qFormat/>
    <w:rsid w:val="005B52CB"/>
    <w:pPr>
      <w:spacing w:after="0" w:line="240" w:lineRule="auto"/>
    </w:pPr>
    <w:rPr>
      <w:rFonts w:ascii="Calibri" w:eastAsia="Arial Unicode MS" w:hAnsi="Calibri" w:cs="Arial"/>
      <w:sz w:val="20"/>
      <w:szCs w:val="20"/>
      <w:lang w:val="de-DE"/>
    </w:rPr>
  </w:style>
  <w:style w:type="paragraph" w:customStyle="1" w:styleId="Frage">
    <w:name w:val="Frage"/>
    <w:basedOn w:val="TextTabelle"/>
    <w:qFormat/>
    <w:rsid w:val="005B52CB"/>
    <w:pPr>
      <w:pBdr>
        <w:left w:val="single" w:sz="24" w:space="4" w:color="D7E6F5"/>
      </w:pBdr>
      <w:shd w:val="clear" w:color="auto" w:fill="DCF0FA"/>
      <w:spacing w:before="120" w:after="120"/>
      <w:ind w:left="142"/>
    </w:pPr>
  </w:style>
  <w:style w:type="character" w:customStyle="1" w:styleId="hps">
    <w:name w:val="hps"/>
    <w:basedOn w:val="a0"/>
    <w:rsid w:val="005B52CB"/>
  </w:style>
  <w:style w:type="character" w:customStyle="1" w:styleId="shorttext">
    <w:name w:val="short_text"/>
    <w:basedOn w:val="a0"/>
    <w:rsid w:val="005B52CB"/>
  </w:style>
  <w:style w:type="character" w:customStyle="1" w:styleId="diccomment">
    <w:name w:val="dic_comment"/>
    <w:basedOn w:val="a0"/>
    <w:rsid w:val="005B52CB"/>
  </w:style>
  <w:style w:type="character" w:customStyle="1" w:styleId="afff1">
    <w:name w:val="Цветовое выделение"/>
    <w:uiPriority w:val="99"/>
    <w:rsid w:val="005B52CB"/>
    <w:rPr>
      <w:b/>
      <w:bCs/>
      <w:color w:val="000080"/>
    </w:rPr>
  </w:style>
  <w:style w:type="paragraph" w:customStyle="1" w:styleId="afff2">
    <w:name w:val="Нормальный (таблица)"/>
    <w:basedOn w:val="a"/>
    <w:next w:val="a"/>
    <w:uiPriority w:val="99"/>
    <w:rsid w:val="005B52C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fff3">
    <w:name w:val="footnote reference"/>
    <w:semiHidden/>
    <w:unhideWhenUsed/>
    <w:rsid w:val="005B52CB"/>
    <w:rPr>
      <w:vertAlign w:val="superscript"/>
    </w:rPr>
  </w:style>
  <w:style w:type="paragraph" w:customStyle="1" w:styleId="2">
    <w:name w:val="Стиль2"/>
    <w:basedOn w:val="a"/>
    <w:rsid w:val="005B52CB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basedOn w:val="a0"/>
    <w:rsid w:val="005B52CB"/>
    <w:rPr>
      <w:rFonts w:ascii="Tahoma" w:hAnsi="Tahoma" w:cs="Tahoma" w:hint="default"/>
      <w:color w:val="000000"/>
      <w:sz w:val="20"/>
      <w:szCs w:val="20"/>
    </w:rPr>
  </w:style>
  <w:style w:type="paragraph" w:customStyle="1" w:styleId="afff4">
    <w:name w:val="Базовый"/>
    <w:rsid w:val="005B52CB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</w:rPr>
  </w:style>
  <w:style w:type="numbering" w:customStyle="1" w:styleId="1111">
    <w:name w:val="Нет списка1111"/>
    <w:next w:val="a2"/>
    <w:uiPriority w:val="99"/>
    <w:semiHidden/>
    <w:unhideWhenUsed/>
    <w:rsid w:val="005B52CB"/>
  </w:style>
  <w:style w:type="numbering" w:customStyle="1" w:styleId="11111">
    <w:name w:val="Нет списка11111"/>
    <w:next w:val="a2"/>
    <w:uiPriority w:val="99"/>
    <w:semiHidden/>
    <w:unhideWhenUsed/>
    <w:rsid w:val="005B52CB"/>
  </w:style>
  <w:style w:type="paragraph" w:customStyle="1" w:styleId="afff5">
    <w:name w:val="Абзац списка Знак"/>
    <w:qFormat/>
    <w:rsid w:val="005B52C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5B52CB"/>
  </w:style>
  <w:style w:type="character" w:styleId="afff6">
    <w:name w:val="FollowedHyperlink"/>
    <w:rsid w:val="005B52CB"/>
    <w:rPr>
      <w:color w:val="800080"/>
      <w:u w:val="single"/>
    </w:rPr>
  </w:style>
  <w:style w:type="table" w:customStyle="1" w:styleId="2a">
    <w:name w:val="Сетка таблицы2"/>
    <w:basedOn w:val="a1"/>
    <w:next w:val="a4"/>
    <w:uiPriority w:val="59"/>
    <w:rsid w:val="005B5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4"/>
    <w:uiPriority w:val="59"/>
    <w:rsid w:val="005B5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5B52CB"/>
  </w:style>
  <w:style w:type="table" w:customStyle="1" w:styleId="43">
    <w:name w:val="Сетка таблицы4"/>
    <w:basedOn w:val="a1"/>
    <w:next w:val="a4"/>
    <w:uiPriority w:val="59"/>
    <w:rsid w:val="005B5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B52CB"/>
  </w:style>
  <w:style w:type="table" w:customStyle="1" w:styleId="112">
    <w:name w:val="Сетка таблицы11"/>
    <w:basedOn w:val="a1"/>
    <w:next w:val="a4"/>
    <w:uiPriority w:val="59"/>
    <w:rsid w:val="005B5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B52CB"/>
  </w:style>
  <w:style w:type="table" w:customStyle="1" w:styleId="50">
    <w:name w:val="Сетка таблицы5"/>
    <w:basedOn w:val="a1"/>
    <w:next w:val="a4"/>
    <w:uiPriority w:val="59"/>
    <w:rsid w:val="005B5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5B52CB"/>
  </w:style>
  <w:style w:type="numbering" w:customStyle="1" w:styleId="130">
    <w:name w:val="Нет списка13"/>
    <w:next w:val="a2"/>
    <w:uiPriority w:val="99"/>
    <w:semiHidden/>
    <w:unhideWhenUsed/>
    <w:rsid w:val="005B52CB"/>
  </w:style>
  <w:style w:type="numbering" w:customStyle="1" w:styleId="220">
    <w:name w:val="Нет списка22"/>
    <w:next w:val="a2"/>
    <w:uiPriority w:val="99"/>
    <w:semiHidden/>
    <w:unhideWhenUsed/>
    <w:rsid w:val="005B52CB"/>
  </w:style>
  <w:style w:type="numbering" w:customStyle="1" w:styleId="51">
    <w:name w:val="Нет списка5"/>
    <w:next w:val="a2"/>
    <w:uiPriority w:val="99"/>
    <w:semiHidden/>
    <w:unhideWhenUsed/>
    <w:rsid w:val="005B52CB"/>
  </w:style>
  <w:style w:type="numbering" w:customStyle="1" w:styleId="140">
    <w:name w:val="Нет списка14"/>
    <w:next w:val="a2"/>
    <w:uiPriority w:val="99"/>
    <w:semiHidden/>
    <w:unhideWhenUsed/>
    <w:rsid w:val="005B52CB"/>
  </w:style>
  <w:style w:type="numbering" w:customStyle="1" w:styleId="230">
    <w:name w:val="Нет списка23"/>
    <w:next w:val="a2"/>
    <w:uiPriority w:val="99"/>
    <w:semiHidden/>
    <w:unhideWhenUsed/>
    <w:rsid w:val="005B52CB"/>
  </w:style>
  <w:style w:type="numbering" w:customStyle="1" w:styleId="60">
    <w:name w:val="Нет списка6"/>
    <w:next w:val="a2"/>
    <w:uiPriority w:val="99"/>
    <w:semiHidden/>
    <w:unhideWhenUsed/>
    <w:rsid w:val="005B52CB"/>
  </w:style>
  <w:style w:type="numbering" w:customStyle="1" w:styleId="150">
    <w:name w:val="Нет списка15"/>
    <w:next w:val="a2"/>
    <w:uiPriority w:val="99"/>
    <w:semiHidden/>
    <w:unhideWhenUsed/>
    <w:rsid w:val="005B52CB"/>
  </w:style>
  <w:style w:type="numbering" w:customStyle="1" w:styleId="240">
    <w:name w:val="Нет списка24"/>
    <w:next w:val="a2"/>
    <w:uiPriority w:val="99"/>
    <w:semiHidden/>
    <w:unhideWhenUsed/>
    <w:rsid w:val="005B52CB"/>
  </w:style>
  <w:style w:type="paragraph" w:customStyle="1" w:styleId="2b">
    <w:name w:val="Без интервала2"/>
    <w:rsid w:val="005B52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Без интервала1"/>
    <w:rsid w:val="005B52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c">
    <w:name w:val="Текст концевой сноски2"/>
    <w:basedOn w:val="a"/>
    <w:next w:val="aff3"/>
    <w:semiHidden/>
    <w:unhideWhenUsed/>
    <w:rsid w:val="005B52CB"/>
    <w:pPr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character" w:customStyle="1" w:styleId="2d">
    <w:name w:val="Текст концевой сноски Знак2"/>
    <w:basedOn w:val="a0"/>
    <w:uiPriority w:val="99"/>
    <w:semiHidden/>
    <w:rsid w:val="005B52CB"/>
    <w:rPr>
      <w:sz w:val="20"/>
      <w:szCs w:val="20"/>
    </w:rPr>
  </w:style>
  <w:style w:type="paragraph" w:styleId="aff3">
    <w:name w:val="endnote text"/>
    <w:basedOn w:val="a"/>
    <w:link w:val="aff2"/>
    <w:semiHidden/>
    <w:unhideWhenUsed/>
    <w:rsid w:val="005B52CB"/>
    <w:pPr>
      <w:spacing w:after="0" w:line="240" w:lineRule="auto"/>
    </w:pPr>
    <w:rPr>
      <w:rFonts w:ascii="Times New Roman" w:hAnsi="Times New Roman"/>
      <w:lang w:eastAsia="ar-SA"/>
    </w:rPr>
  </w:style>
  <w:style w:type="character" w:customStyle="1" w:styleId="39">
    <w:name w:val="Текст концевой сноски Знак3"/>
    <w:basedOn w:val="a0"/>
    <w:uiPriority w:val="99"/>
    <w:semiHidden/>
    <w:rsid w:val="005B52CB"/>
    <w:rPr>
      <w:sz w:val="20"/>
      <w:szCs w:val="20"/>
    </w:rPr>
  </w:style>
  <w:style w:type="numbering" w:customStyle="1" w:styleId="70">
    <w:name w:val="Нет списка7"/>
    <w:next w:val="a2"/>
    <w:uiPriority w:val="99"/>
    <w:semiHidden/>
    <w:unhideWhenUsed/>
    <w:rsid w:val="005B52CB"/>
  </w:style>
  <w:style w:type="table" w:customStyle="1" w:styleId="61">
    <w:name w:val="Сетка таблицы6"/>
    <w:basedOn w:val="a1"/>
    <w:next w:val="a4"/>
    <w:uiPriority w:val="59"/>
    <w:rsid w:val="005B52C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4"/>
    <w:uiPriority w:val="39"/>
    <w:rsid w:val="005B5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BC7EEDFA7ADDB1D64435BFAE2A252090D8462A6D7DA62E4064DEA547618D2ABA8DD52C7096A5FB53E4FC9D31A59FB9399A689E137A144UC5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ED656FDB3EE295F8CB25D065785225D0749625BD331C975F1E6ABB4EFF4183D6E0923D461289A3C55EB385C5E5B6308FDA517362E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BC7EEDFA7ADDB1D64435BFAE2A252090D8462A6D7DA62E4064DEA547618D2B9A8855EC708755CB92B199896U456G" TargetMode="External"/><Relationship Id="rId11" Type="http://schemas.openxmlformats.org/officeDocument/2006/relationships/hyperlink" Target="http://www.mrk11.ru" TargetMode="External"/><Relationship Id="rId5" Type="http://schemas.openxmlformats.org/officeDocument/2006/relationships/hyperlink" Target="consultantplus://offline/ref=48ED656FDB3EE295F8CB3BDD73140C21D57ECC20BF341EC401436CEC11AF47D696A0946B0D5DD0F3820CB683C3F0E265D58D5C722E32F4EA44AD6B3868E2G" TargetMode="External"/><Relationship Id="rId10" Type="http://schemas.openxmlformats.org/officeDocument/2006/relationships/hyperlink" Target="http://www.mrk1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3BC7EEDFA7ADDB1D64435BFAE2A252090D8462A6D7DA62E4064DEA547618D2ABA8DD52C7096959B53E4FC9D31A59FB9399A689E137A144UC5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8540</Words>
  <Characters>48679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2020-01-15T06:53:00Z</dcterms:created>
  <dcterms:modified xsi:type="dcterms:W3CDTF">2020-06-23T06:21:00Z</dcterms:modified>
</cp:coreProperties>
</file>