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5D8" w:rsidRPr="000F55D8" w:rsidRDefault="00BA2E86" w:rsidP="000F55D8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 </w:t>
      </w:r>
      <w:proofErr w:type="spellStart"/>
      <w:r w:rsidR="000F55D8" w:rsidRPr="000F55D8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proofErr w:type="spellEnd"/>
    </w:p>
    <w:p w:rsidR="000F55D8" w:rsidRPr="000F55D8" w:rsidRDefault="000F55D8" w:rsidP="000F55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55D8"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программы</w:t>
      </w:r>
    </w:p>
    <w:p w:rsidR="000F55D8" w:rsidRDefault="000F55D8" w:rsidP="000F55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55D8">
        <w:rPr>
          <w:rFonts w:ascii="Times New Roman" w:eastAsia="Times New Roman" w:hAnsi="Times New Roman" w:cs="Times New Roman"/>
          <w:b/>
          <w:sz w:val="24"/>
          <w:szCs w:val="24"/>
        </w:rPr>
        <w:t xml:space="preserve"> «Развитие отрасли «Культура в </w:t>
      </w:r>
      <w:proofErr w:type="spellStart"/>
      <w:r w:rsidRPr="000F55D8">
        <w:rPr>
          <w:rFonts w:ascii="Times New Roman" w:eastAsia="Times New Roman" w:hAnsi="Times New Roman" w:cs="Times New Roman"/>
          <w:b/>
          <w:sz w:val="24"/>
          <w:szCs w:val="24"/>
        </w:rPr>
        <w:t>Княжпогостском</w:t>
      </w:r>
      <w:proofErr w:type="spellEnd"/>
      <w:r w:rsidRPr="000F55D8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районе»</w:t>
      </w:r>
    </w:p>
    <w:p w:rsidR="000F55D8" w:rsidRPr="000F55D8" w:rsidRDefault="000F55D8" w:rsidP="000F55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35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6"/>
        <w:gridCol w:w="1022"/>
        <w:gridCol w:w="1418"/>
        <w:gridCol w:w="1560"/>
        <w:gridCol w:w="1424"/>
        <w:gridCol w:w="1584"/>
        <w:gridCol w:w="1416"/>
      </w:tblGrid>
      <w:tr w:rsidR="000F55D8" w:rsidRPr="000F55D8" w:rsidTr="002F5499">
        <w:trPr>
          <w:trHeight w:val="846"/>
        </w:trPr>
        <w:tc>
          <w:tcPr>
            <w:tcW w:w="1926" w:type="dxa"/>
            <w:shd w:val="clear" w:color="auto" w:fill="auto"/>
          </w:tcPr>
          <w:p w:rsidR="000F55D8" w:rsidRPr="000F55D8" w:rsidRDefault="000F55D8" w:rsidP="000F5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8424" w:type="dxa"/>
            <w:gridSpan w:val="6"/>
            <w:shd w:val="clear" w:color="auto" w:fill="auto"/>
          </w:tcPr>
          <w:p w:rsidR="000F55D8" w:rsidRPr="000F55D8" w:rsidRDefault="000F55D8" w:rsidP="000F55D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и спорта  администрации муниципального района «</w:t>
            </w:r>
            <w:proofErr w:type="spellStart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(далее </w:t>
            </w:r>
            <w:proofErr w:type="gramStart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–У</w:t>
            </w:r>
            <w:proofErr w:type="gramEnd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правление культуры и спорта)</w:t>
            </w:r>
          </w:p>
        </w:tc>
      </w:tr>
      <w:tr w:rsidR="000F55D8" w:rsidRPr="000F55D8" w:rsidTr="002F5499">
        <w:trPr>
          <w:trHeight w:val="1356"/>
        </w:trPr>
        <w:tc>
          <w:tcPr>
            <w:tcW w:w="1926" w:type="dxa"/>
            <w:shd w:val="clear" w:color="auto" w:fill="auto"/>
          </w:tcPr>
          <w:p w:rsidR="000F55D8" w:rsidRPr="000F55D8" w:rsidRDefault="000F55D8" w:rsidP="000F55D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8424" w:type="dxa"/>
            <w:gridSpan w:val="6"/>
            <w:shd w:val="clear" w:color="auto" w:fill="auto"/>
          </w:tcPr>
          <w:p w:rsidR="000F55D8" w:rsidRPr="000F55D8" w:rsidRDefault="000F55D8" w:rsidP="000F5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 </w:t>
            </w:r>
            <w:proofErr w:type="gramStart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</w:t>
            </w:r>
            <w:proofErr w:type="gramEnd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школа искусств» г. </w:t>
            </w:r>
            <w:proofErr w:type="spellStart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Емва</w:t>
            </w:r>
            <w:proofErr w:type="spellEnd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, МБУ «</w:t>
            </w:r>
            <w:proofErr w:type="spellStart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Княжпогостская</w:t>
            </w:r>
            <w:proofErr w:type="spellEnd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библиотечная система», МБУ «</w:t>
            </w:r>
            <w:proofErr w:type="spellStart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районный историко-краеведческий  музей», МАУ «</w:t>
            </w:r>
            <w:proofErr w:type="spellStart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районный Дом культуры» г. </w:t>
            </w:r>
            <w:proofErr w:type="spellStart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Емва</w:t>
            </w:r>
            <w:proofErr w:type="spellEnd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, МБУ «ЦХТО», МАУ «</w:t>
            </w:r>
            <w:proofErr w:type="spellStart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 национальный культур»</w:t>
            </w:r>
          </w:p>
        </w:tc>
      </w:tr>
      <w:tr w:rsidR="000F55D8" w:rsidRPr="000F55D8" w:rsidTr="002F5499">
        <w:tc>
          <w:tcPr>
            <w:tcW w:w="1926" w:type="dxa"/>
            <w:shd w:val="clear" w:color="auto" w:fill="auto"/>
          </w:tcPr>
          <w:p w:rsidR="000F55D8" w:rsidRPr="000F55D8" w:rsidRDefault="000F55D8" w:rsidP="000F55D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Программы</w:t>
            </w:r>
          </w:p>
          <w:p w:rsidR="000F55D8" w:rsidRPr="000F55D8" w:rsidRDefault="000F55D8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4" w:type="dxa"/>
            <w:gridSpan w:val="6"/>
            <w:shd w:val="clear" w:color="auto" w:fill="auto"/>
          </w:tcPr>
          <w:p w:rsidR="000F55D8" w:rsidRPr="000F55D8" w:rsidRDefault="000F55D8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1. «Развитие учреждений культуры дополнительного образования» (далее – Подпрограмма 1);</w:t>
            </w:r>
          </w:p>
          <w:p w:rsidR="000F55D8" w:rsidRPr="000F55D8" w:rsidRDefault="000F55D8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2. «Развитие библиотечного дела» (далее – Подпрограмма 2);</w:t>
            </w:r>
          </w:p>
          <w:p w:rsidR="000F55D8" w:rsidRPr="000F55D8" w:rsidRDefault="000F55D8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3. «Развитие музейного дела» (далее – Подпрограмма 3);</w:t>
            </w:r>
          </w:p>
          <w:p w:rsidR="000F55D8" w:rsidRPr="000F55D8" w:rsidRDefault="000F55D8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«Развитие народного художественного творчества и культурно </w:t>
            </w:r>
            <w:proofErr w:type="gramStart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осуговой деятельности» (далее – Подпрограмма 4);</w:t>
            </w:r>
          </w:p>
          <w:p w:rsidR="000F55D8" w:rsidRPr="000F55D8" w:rsidRDefault="000F55D8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«Обеспечение условий для реализации муниципальной программы «Развитие отрасти «Культура в </w:t>
            </w:r>
            <w:proofErr w:type="spellStart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районе» (далее – Подпрограмма 5);</w:t>
            </w:r>
          </w:p>
          <w:p w:rsidR="000F55D8" w:rsidRPr="000F55D8" w:rsidRDefault="000F55D8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6. «Хозяйственно – техническое обеспечение учреждений» (далее – Подпрограмма 6).</w:t>
            </w:r>
          </w:p>
          <w:p w:rsidR="000F55D8" w:rsidRPr="000F55D8" w:rsidRDefault="000F55D8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«Развитие и сохранение национальных культур» (далее – Подпрограмма 7) </w:t>
            </w:r>
          </w:p>
        </w:tc>
      </w:tr>
      <w:tr w:rsidR="000F55D8" w:rsidRPr="000F55D8" w:rsidTr="002F5499">
        <w:tc>
          <w:tcPr>
            <w:tcW w:w="1926" w:type="dxa"/>
            <w:shd w:val="clear" w:color="auto" w:fill="auto"/>
          </w:tcPr>
          <w:p w:rsidR="000F55D8" w:rsidRPr="000F55D8" w:rsidRDefault="000F55D8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Программы   </w:t>
            </w:r>
          </w:p>
        </w:tc>
        <w:tc>
          <w:tcPr>
            <w:tcW w:w="8424" w:type="dxa"/>
            <w:gridSpan w:val="6"/>
            <w:shd w:val="clear" w:color="auto" w:fill="auto"/>
          </w:tcPr>
          <w:p w:rsidR="000F55D8" w:rsidRPr="000F55D8" w:rsidRDefault="000F55D8" w:rsidP="000F5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культурного потенциала жителей </w:t>
            </w:r>
            <w:proofErr w:type="spellStart"/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Княжпогостского</w:t>
            </w:r>
            <w:proofErr w:type="spellEnd"/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района, как духовно-нравственного основания для формирования гармоничного развитой личности, единства социокультурного пространства и приобщение граждан к культурному и природному наследию.</w:t>
            </w:r>
          </w:p>
        </w:tc>
      </w:tr>
      <w:tr w:rsidR="000F55D8" w:rsidRPr="000F55D8" w:rsidTr="002F5499">
        <w:trPr>
          <w:trHeight w:val="377"/>
        </w:trPr>
        <w:tc>
          <w:tcPr>
            <w:tcW w:w="1926" w:type="dxa"/>
            <w:shd w:val="clear" w:color="auto" w:fill="auto"/>
          </w:tcPr>
          <w:p w:rsidR="000F55D8" w:rsidRPr="000F55D8" w:rsidRDefault="000F55D8" w:rsidP="000F55D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8424" w:type="dxa"/>
            <w:gridSpan w:val="6"/>
            <w:shd w:val="clear" w:color="auto" w:fill="auto"/>
          </w:tcPr>
          <w:p w:rsidR="000F55D8" w:rsidRPr="000F55D8" w:rsidRDefault="000F55D8" w:rsidP="000F55D8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Arial"/>
                <w:color w:val="000000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1.Обеспечение условий для эффективного развития и модернизации муниципальной системы дополнительного образования детей в сфере искусства и культуры на территории муниципального района «</w:t>
            </w:r>
            <w:proofErr w:type="spellStart"/>
            <w:r w:rsidRPr="000F55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Княжпогостский</w:t>
            </w:r>
            <w:proofErr w:type="spellEnd"/>
            <w:r w:rsidRPr="000F55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». </w:t>
            </w:r>
          </w:p>
          <w:p w:rsidR="000F55D8" w:rsidRPr="000F55D8" w:rsidRDefault="000F55D8" w:rsidP="000F55D8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Arial"/>
                <w:color w:val="FF0000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Arial"/>
                <w:color w:val="000000"/>
                <w:sz w:val="24"/>
                <w:szCs w:val="24"/>
              </w:rPr>
              <w:t xml:space="preserve">2. </w:t>
            </w:r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библиотечного</w:t>
            </w: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обслуживания населения и создание условий для повышения качества и разнообразия услуг, предоставляемых библиотекой населению</w:t>
            </w:r>
          </w:p>
          <w:p w:rsidR="000F55D8" w:rsidRPr="000F55D8" w:rsidRDefault="000F55D8" w:rsidP="000F55D8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Arial"/>
                <w:color w:val="FF0000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Arial"/>
                <w:color w:val="000000"/>
                <w:sz w:val="24"/>
                <w:szCs w:val="24"/>
              </w:rPr>
              <w:t>3.</w:t>
            </w: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объектов сферы культуры, сохранение и актуализация культурного и исторического наследия</w:t>
            </w:r>
          </w:p>
          <w:p w:rsidR="000F55D8" w:rsidRPr="000F55D8" w:rsidRDefault="000F55D8" w:rsidP="000F55D8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Arial"/>
                <w:sz w:val="24"/>
                <w:szCs w:val="24"/>
              </w:rPr>
              <w:t>4. Обеспечение реализации подпрограмм, основных мероприятий программы в соответствии с установленными сроками.</w:t>
            </w:r>
          </w:p>
          <w:p w:rsidR="000F55D8" w:rsidRPr="000F55D8" w:rsidRDefault="000F55D8" w:rsidP="000F55D8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Arial"/>
                <w:sz w:val="24"/>
                <w:szCs w:val="24"/>
              </w:rPr>
              <w:t>5. Хозяйственно-техническое обеспечение учреждений.</w:t>
            </w:r>
          </w:p>
          <w:p w:rsidR="000F55D8" w:rsidRPr="000F55D8" w:rsidRDefault="000F55D8" w:rsidP="000F55D8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6. Удовлетворения общественных потребностей в сохранении и развитии народной традиции и национальной культуры и осуществлении государственной национальной политики на территории </w:t>
            </w:r>
            <w:proofErr w:type="spellStart"/>
            <w:r w:rsidRPr="000F55D8">
              <w:rPr>
                <w:rFonts w:ascii="Times New Roman" w:eastAsia="Times New Roman" w:hAnsi="Times New Roman" w:cs="Arial"/>
                <w:sz w:val="24"/>
                <w:szCs w:val="24"/>
              </w:rPr>
              <w:t>Княжпогостского</w:t>
            </w:r>
            <w:proofErr w:type="spellEnd"/>
            <w:r w:rsidRPr="000F55D8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 района.</w:t>
            </w:r>
          </w:p>
          <w:p w:rsidR="000F55D8" w:rsidRPr="000F55D8" w:rsidRDefault="000F55D8" w:rsidP="000F55D8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7. </w:t>
            </w:r>
            <w:r w:rsidRPr="000F55D8">
              <w:rPr>
                <w:rFonts w:ascii="Times New Roman" w:eastAsia="Times New Roman" w:hAnsi="Times New Roman" w:cs="Calibri"/>
                <w:sz w:val="24"/>
                <w:szCs w:val="24"/>
              </w:rPr>
              <w:t>Формирование благоприятных условий реализации, воспроизводства и развития творческого потенциала населения МР «</w:t>
            </w:r>
            <w:proofErr w:type="spellStart"/>
            <w:r w:rsidRPr="000F55D8">
              <w:rPr>
                <w:rFonts w:ascii="Times New Roman" w:eastAsia="Times New Roman" w:hAnsi="Times New Roman" w:cs="Calibri"/>
                <w:sz w:val="24"/>
                <w:szCs w:val="24"/>
              </w:rPr>
              <w:t>Княжпогостский</w:t>
            </w:r>
            <w:proofErr w:type="spellEnd"/>
            <w:r w:rsidRPr="000F55D8">
              <w:rPr>
                <w:rFonts w:ascii="Times New Roman" w:eastAsia="Times New Roman" w:hAnsi="Times New Roman" w:cs="Calibri"/>
                <w:sz w:val="24"/>
                <w:szCs w:val="24"/>
              </w:rPr>
              <w:t>».</w:t>
            </w:r>
          </w:p>
        </w:tc>
      </w:tr>
      <w:tr w:rsidR="000F55D8" w:rsidRPr="000F55D8" w:rsidTr="002F5499">
        <w:trPr>
          <w:trHeight w:val="765"/>
        </w:trPr>
        <w:tc>
          <w:tcPr>
            <w:tcW w:w="1926" w:type="dxa"/>
            <w:shd w:val="clear" w:color="auto" w:fill="auto"/>
          </w:tcPr>
          <w:p w:rsidR="000F55D8" w:rsidRPr="000F55D8" w:rsidRDefault="000F55D8" w:rsidP="000F55D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8424" w:type="dxa"/>
            <w:gridSpan w:val="6"/>
            <w:shd w:val="clear" w:color="auto" w:fill="auto"/>
          </w:tcPr>
          <w:p w:rsidR="000F55D8" w:rsidRPr="000F55D8" w:rsidRDefault="000F55D8" w:rsidP="000F55D8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детей, привлекаемых к участию в творческих мероприятиях, от общего числа детей (процент). </w:t>
            </w:r>
          </w:p>
          <w:p w:rsidR="000F55D8" w:rsidRPr="000F55D8" w:rsidRDefault="000F55D8" w:rsidP="000F5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2.Уровень удовлетворенности граждан муниципального района «</w:t>
            </w:r>
            <w:proofErr w:type="spellStart"/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Княжпогостский</w:t>
            </w:r>
            <w:proofErr w:type="spellEnd"/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качеством предоставления муниципальных услуг в сфере культуры (от общего числа опрошенных) (процент).</w:t>
            </w:r>
          </w:p>
          <w:p w:rsidR="000F55D8" w:rsidRPr="000F55D8" w:rsidRDefault="000F55D8" w:rsidP="000F5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3.Удельный вес населения, участвующего в платных культурно – досуговых мероприятиях, проводимых муниципальными учреждениями культуры (процент).</w:t>
            </w:r>
          </w:p>
          <w:p w:rsidR="000F55D8" w:rsidRPr="000F55D8" w:rsidRDefault="000F55D8" w:rsidP="000F5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4. Рост посещений учреждений культуры  населением </w:t>
            </w:r>
            <w:proofErr w:type="spellStart"/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Княжпогостского</w:t>
            </w:r>
            <w:proofErr w:type="spellEnd"/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к уровню 2018 года (процент).</w:t>
            </w:r>
          </w:p>
          <w:p w:rsidR="000F55D8" w:rsidRPr="000F55D8" w:rsidRDefault="000F55D8" w:rsidP="000F5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Среднее количество выставок в расчете на 10 тыс. человек (единиц на 10 тыс. населения).</w:t>
            </w:r>
          </w:p>
          <w:p w:rsidR="000F55D8" w:rsidRPr="000F55D8" w:rsidRDefault="000F55D8" w:rsidP="000F5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6.Средняя численность участников клубных формирований в расчете на 1 тыс. человек.</w:t>
            </w:r>
          </w:p>
          <w:p w:rsidR="000F55D8" w:rsidRPr="000F55D8" w:rsidRDefault="000F55D8" w:rsidP="000F5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7. Доля зданий и сооружений государственных (муниципальных) учреждений сферы культуры, состояние которых является удовлетворительным, в общем количестве зданий и сооружений государственных (муниципальных) учреждений сферы культуры (процент).</w:t>
            </w:r>
          </w:p>
          <w:p w:rsidR="000F55D8" w:rsidRPr="000F55D8" w:rsidRDefault="000F55D8" w:rsidP="000F5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Доля представленных зрителю музейных предметов в общем количестве музейных предметов основного фонда в год (процент). </w:t>
            </w:r>
          </w:p>
          <w:p w:rsidR="000F55D8" w:rsidRPr="000F55D8" w:rsidRDefault="000F55D8" w:rsidP="000F5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9. Количество реализованных проектов «Народный бюджет» в отрасли «Культура»</w:t>
            </w:r>
          </w:p>
        </w:tc>
      </w:tr>
      <w:tr w:rsidR="000F55D8" w:rsidRPr="000F55D8" w:rsidTr="002F5499">
        <w:trPr>
          <w:trHeight w:val="349"/>
        </w:trPr>
        <w:tc>
          <w:tcPr>
            <w:tcW w:w="1926" w:type="dxa"/>
            <w:shd w:val="clear" w:color="auto" w:fill="auto"/>
          </w:tcPr>
          <w:p w:rsidR="000F55D8" w:rsidRPr="000F55D8" w:rsidRDefault="000F55D8" w:rsidP="000F5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Сроки реализации Программы       </w:t>
            </w:r>
          </w:p>
        </w:tc>
        <w:tc>
          <w:tcPr>
            <w:tcW w:w="8424" w:type="dxa"/>
            <w:gridSpan w:val="6"/>
            <w:shd w:val="clear" w:color="auto" w:fill="auto"/>
          </w:tcPr>
          <w:p w:rsidR="000F55D8" w:rsidRPr="000F55D8" w:rsidRDefault="000F55D8" w:rsidP="000F5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этап 2021 –</w:t>
            </w:r>
            <w:r w:rsidRPr="000F55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годы.                           </w:t>
            </w:r>
          </w:p>
        </w:tc>
      </w:tr>
      <w:tr w:rsidR="009A0725" w:rsidRPr="000F55D8" w:rsidTr="002F5499">
        <w:trPr>
          <w:trHeight w:val="1403"/>
        </w:trPr>
        <w:tc>
          <w:tcPr>
            <w:tcW w:w="1926" w:type="dxa"/>
            <w:vMerge w:val="restart"/>
            <w:shd w:val="clear" w:color="auto" w:fill="auto"/>
          </w:tcPr>
          <w:p w:rsidR="009A0725" w:rsidRPr="000F55D8" w:rsidRDefault="009A0725" w:rsidP="000F55D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и источники        </w:t>
            </w: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финансирования   </w:t>
            </w: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Программы        </w:t>
            </w:r>
          </w:p>
        </w:tc>
        <w:tc>
          <w:tcPr>
            <w:tcW w:w="1022" w:type="dxa"/>
            <w:shd w:val="clear" w:color="auto" w:fill="auto"/>
          </w:tcPr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 (тыс. руб.)</w:t>
            </w:r>
          </w:p>
        </w:tc>
        <w:tc>
          <w:tcPr>
            <w:tcW w:w="1560" w:type="dxa"/>
          </w:tcPr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spellStart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</w:t>
            </w:r>
            <w:proofErr w:type="spellEnd"/>
          </w:p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канского</w:t>
            </w:r>
            <w:proofErr w:type="spellEnd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бюджета (тыс. руб.)</w:t>
            </w:r>
          </w:p>
        </w:tc>
        <w:tc>
          <w:tcPr>
            <w:tcW w:w="1424" w:type="dxa"/>
          </w:tcPr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 (тыс. руб.)</w:t>
            </w:r>
          </w:p>
        </w:tc>
        <w:tc>
          <w:tcPr>
            <w:tcW w:w="1584" w:type="dxa"/>
          </w:tcPr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 (тыс. руб.)</w:t>
            </w:r>
          </w:p>
        </w:tc>
        <w:tc>
          <w:tcPr>
            <w:tcW w:w="1416" w:type="dxa"/>
          </w:tcPr>
          <w:p w:rsidR="009A0725" w:rsidRPr="000F55D8" w:rsidRDefault="009A0725" w:rsidP="000F5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9A0725" w:rsidRPr="000F55D8" w:rsidTr="002F5499">
        <w:trPr>
          <w:trHeight w:val="300"/>
        </w:trPr>
        <w:tc>
          <w:tcPr>
            <w:tcW w:w="1926" w:type="dxa"/>
            <w:vMerge/>
            <w:shd w:val="clear" w:color="auto" w:fill="auto"/>
          </w:tcPr>
          <w:p w:rsidR="009A0725" w:rsidRPr="000F55D8" w:rsidRDefault="009A0725" w:rsidP="000F55D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auto"/>
          </w:tcPr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</w:tcPr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1 114,424</w:t>
            </w:r>
          </w:p>
        </w:tc>
        <w:tc>
          <w:tcPr>
            <w:tcW w:w="1560" w:type="dxa"/>
          </w:tcPr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33 752,504</w:t>
            </w:r>
          </w:p>
        </w:tc>
        <w:tc>
          <w:tcPr>
            <w:tcW w:w="1424" w:type="dxa"/>
          </w:tcPr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84 666,545</w:t>
            </w:r>
          </w:p>
        </w:tc>
        <w:tc>
          <w:tcPr>
            <w:tcW w:w="1584" w:type="dxa"/>
          </w:tcPr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</w:tcPr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119 533,473</w:t>
            </w:r>
          </w:p>
        </w:tc>
      </w:tr>
      <w:tr w:rsidR="009A0725" w:rsidRPr="000F55D8" w:rsidTr="002F5499">
        <w:trPr>
          <w:trHeight w:val="285"/>
        </w:trPr>
        <w:tc>
          <w:tcPr>
            <w:tcW w:w="1926" w:type="dxa"/>
            <w:vMerge/>
            <w:shd w:val="clear" w:color="auto" w:fill="auto"/>
          </w:tcPr>
          <w:p w:rsidR="009A0725" w:rsidRPr="000F55D8" w:rsidRDefault="009A0725" w:rsidP="000F55D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auto"/>
          </w:tcPr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9A0725" w:rsidRPr="000F55D8" w:rsidRDefault="009A0725" w:rsidP="009A0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0,00</w:t>
            </w:r>
          </w:p>
        </w:tc>
        <w:tc>
          <w:tcPr>
            <w:tcW w:w="1560" w:type="dxa"/>
          </w:tcPr>
          <w:p w:rsidR="009A0725" w:rsidRPr="000F55D8" w:rsidRDefault="009A0725" w:rsidP="009A0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38 604</w:t>
            </w: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24" w:type="dxa"/>
          </w:tcPr>
          <w:p w:rsidR="009A0725" w:rsidRPr="009A0725" w:rsidRDefault="009A0725" w:rsidP="009A0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68 358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769</w:t>
            </w:r>
          </w:p>
        </w:tc>
        <w:tc>
          <w:tcPr>
            <w:tcW w:w="1584" w:type="dxa"/>
          </w:tcPr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</w:tcPr>
          <w:p w:rsidR="009A0725" w:rsidRPr="009A0725" w:rsidRDefault="009A0725" w:rsidP="009A0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106 963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159</w:t>
            </w:r>
          </w:p>
        </w:tc>
      </w:tr>
      <w:tr w:rsidR="009A0725" w:rsidRPr="000F55D8" w:rsidTr="002F5499">
        <w:trPr>
          <w:trHeight w:val="219"/>
        </w:trPr>
        <w:tc>
          <w:tcPr>
            <w:tcW w:w="1926" w:type="dxa"/>
            <w:vMerge/>
            <w:shd w:val="clear" w:color="auto" w:fill="auto"/>
          </w:tcPr>
          <w:p w:rsidR="009A0725" w:rsidRPr="000F55D8" w:rsidRDefault="009A0725" w:rsidP="000F55D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auto"/>
          </w:tcPr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38 604,400</w:t>
            </w:r>
          </w:p>
        </w:tc>
        <w:tc>
          <w:tcPr>
            <w:tcW w:w="1424" w:type="dxa"/>
          </w:tcPr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59 758,565</w:t>
            </w:r>
          </w:p>
        </w:tc>
        <w:tc>
          <w:tcPr>
            <w:tcW w:w="1584" w:type="dxa"/>
          </w:tcPr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</w:tcPr>
          <w:p w:rsidR="009A0725" w:rsidRPr="009A0725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98 362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</w:p>
        </w:tc>
      </w:tr>
      <w:tr w:rsidR="009A0725" w:rsidRPr="000F55D8" w:rsidTr="002F5499">
        <w:trPr>
          <w:trHeight w:val="208"/>
        </w:trPr>
        <w:tc>
          <w:tcPr>
            <w:tcW w:w="1926" w:type="dxa"/>
            <w:vMerge/>
            <w:shd w:val="clear" w:color="auto" w:fill="auto"/>
          </w:tcPr>
          <w:p w:rsidR="009A0725" w:rsidRPr="000F55D8" w:rsidRDefault="009A0725" w:rsidP="000F55D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auto"/>
          </w:tcPr>
          <w:p w:rsidR="009A0725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0725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  <w:p w:rsidR="009A0725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9A0725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38 604,400</w:t>
            </w:r>
          </w:p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9A0725" w:rsidRPr="009A0725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59 758,565</w:t>
            </w:r>
          </w:p>
          <w:p w:rsidR="009A0725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9A0725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4" w:type="dxa"/>
          </w:tcPr>
          <w:p w:rsidR="009A0725" w:rsidRPr="000F55D8" w:rsidRDefault="009A0725" w:rsidP="009A0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</w:tcPr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9</w:t>
            </w: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362</w:t>
            </w: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96</w:t>
            </w: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9A0725" w:rsidRPr="000F55D8" w:rsidRDefault="009A0725" w:rsidP="009A0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725" w:rsidRPr="000F55D8" w:rsidTr="002F5499">
        <w:trPr>
          <w:trHeight w:val="450"/>
        </w:trPr>
        <w:tc>
          <w:tcPr>
            <w:tcW w:w="1926" w:type="dxa"/>
            <w:vMerge/>
            <w:shd w:val="clear" w:color="auto" w:fill="auto"/>
          </w:tcPr>
          <w:p w:rsidR="009A0725" w:rsidRPr="000F55D8" w:rsidRDefault="009A0725" w:rsidP="000F55D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auto"/>
          </w:tcPr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9A0725" w:rsidRPr="000F55D8" w:rsidRDefault="002F5499" w:rsidP="002F5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1 114</w:t>
            </w:r>
            <w:r w:rsidR="009A0725"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1560" w:type="dxa"/>
          </w:tcPr>
          <w:p w:rsidR="009A0725" w:rsidRPr="000F55D8" w:rsidRDefault="009A0725" w:rsidP="002F5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F5499">
              <w:rPr>
                <w:rFonts w:ascii="Times New Roman" w:eastAsia="Times New Roman" w:hAnsi="Times New Roman" w:cs="Times New Roman"/>
                <w:sz w:val="24"/>
                <w:szCs w:val="24"/>
              </w:rPr>
              <w:t>49 565</w:t>
            </w: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F54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F54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4" w:type="dxa"/>
          </w:tcPr>
          <w:p w:rsidR="009A0725" w:rsidRPr="000F55D8" w:rsidRDefault="009A0725" w:rsidP="009A0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</w:t>
            </w:r>
            <w:r w:rsidR="002F5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542</w:t>
            </w: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584" w:type="dxa"/>
          </w:tcPr>
          <w:p w:rsidR="009A0725" w:rsidRPr="000F55D8" w:rsidRDefault="009A0725" w:rsidP="000F5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6" w:type="dxa"/>
          </w:tcPr>
          <w:p w:rsidR="009A0725" w:rsidRPr="000F55D8" w:rsidRDefault="009A0725" w:rsidP="009A0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423 222</w:t>
            </w: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55D8" w:rsidRPr="000F55D8" w:rsidTr="002F5499">
        <w:tc>
          <w:tcPr>
            <w:tcW w:w="1926" w:type="dxa"/>
            <w:shd w:val="clear" w:color="auto" w:fill="auto"/>
          </w:tcPr>
          <w:p w:rsidR="000F55D8" w:rsidRPr="000F55D8" w:rsidRDefault="000F55D8" w:rsidP="000F5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Ожидаемые результаты реализации</w:t>
            </w:r>
          </w:p>
          <w:p w:rsidR="000F55D8" w:rsidRPr="000F55D8" w:rsidRDefault="000F55D8" w:rsidP="000F5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  <w:p w:rsidR="000F55D8" w:rsidRPr="000F55D8" w:rsidRDefault="000F55D8" w:rsidP="000F55D8">
            <w:pPr>
              <w:autoSpaceDE w:val="0"/>
              <w:autoSpaceDN w:val="0"/>
              <w:adjustRightInd w:val="0"/>
              <w:spacing w:line="240" w:lineRule="auto"/>
              <w:ind w:left="176" w:hanging="176"/>
              <w:jc w:val="both"/>
              <w:rPr>
                <w:rFonts w:ascii="Times New Roman" w:eastAsia="Times New Roman" w:hAnsi="Times New Roman" w:cs="Times New Roman"/>
                <w:color w:val="8496B0"/>
                <w:sz w:val="24"/>
                <w:szCs w:val="24"/>
              </w:rPr>
            </w:pPr>
          </w:p>
        </w:tc>
        <w:tc>
          <w:tcPr>
            <w:tcW w:w="8424" w:type="dxa"/>
            <w:gridSpan w:val="6"/>
            <w:shd w:val="clear" w:color="auto" w:fill="auto"/>
          </w:tcPr>
          <w:p w:rsidR="000F55D8" w:rsidRPr="000F55D8" w:rsidRDefault="000F55D8" w:rsidP="000F5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Увеличена доля детей, привлекаемых к участию в творческих мероприятиях, от общего числа детей до 8,6 процентов к 2026 году.</w:t>
            </w:r>
          </w:p>
          <w:p w:rsidR="000F55D8" w:rsidRPr="000F55D8" w:rsidRDefault="000F55D8" w:rsidP="000F5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2.Увеличен уровень удовлетворенности граждан муниципального района «</w:t>
            </w:r>
            <w:proofErr w:type="spellStart"/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Княжпогостский</w:t>
            </w:r>
            <w:proofErr w:type="spellEnd"/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качеством предоставления муниципальных услуг в сфере культуры (от общего числа опрошенных) до 70 процентов к 2026 году.</w:t>
            </w:r>
          </w:p>
          <w:p w:rsidR="000F55D8" w:rsidRPr="000F55D8" w:rsidRDefault="000F55D8" w:rsidP="000F5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Увеличен удельный вес населения, участвующего в платных культурно – досуговых мероприятиях, проводимых муниципальными учреждениями культуры до 91 % к 2026 году.</w:t>
            </w:r>
          </w:p>
          <w:p w:rsidR="000F55D8" w:rsidRPr="000F55D8" w:rsidRDefault="000F55D8" w:rsidP="000F5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Рост посещений учреждений культуры  населением </w:t>
            </w:r>
            <w:proofErr w:type="spellStart"/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Княжпогостского</w:t>
            </w:r>
            <w:proofErr w:type="spellEnd"/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к уровню 2018 года до 29 % к 2026 году.</w:t>
            </w:r>
          </w:p>
          <w:p w:rsidR="000F55D8" w:rsidRPr="000F55D8" w:rsidRDefault="000F55D8" w:rsidP="000F5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Повышение среднего количества выставок в расчете на 10 тыс. человек до 43единиц на 10 тыс. населения к 2026 году.</w:t>
            </w:r>
          </w:p>
          <w:p w:rsidR="000F55D8" w:rsidRPr="000F55D8" w:rsidRDefault="000F55D8" w:rsidP="000F5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6.Увеличение средней численности участников клубных формирований на 1 тыс. человек до 104 человек на 1 тыс. населения к  2026 году.</w:t>
            </w:r>
          </w:p>
          <w:p w:rsidR="000F55D8" w:rsidRPr="000F55D8" w:rsidRDefault="000F55D8" w:rsidP="000F5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7.Сохранение доли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на уровне 100процентов к 2026 году.</w:t>
            </w:r>
          </w:p>
          <w:p w:rsidR="000F55D8" w:rsidRPr="000F55D8" w:rsidRDefault="000F55D8" w:rsidP="000F5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8. Увеличена доля представленных зрителю музейных предметов в общем количестве музейных предметов основного фонда в год до 50,5 % процентов к 2026 году.</w:t>
            </w:r>
          </w:p>
          <w:p w:rsidR="000F55D8" w:rsidRPr="000F55D8" w:rsidRDefault="000F55D8" w:rsidP="000F5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5D8">
              <w:rPr>
                <w:rFonts w:ascii="Times New Roman" w:eastAsia="Times New Roman" w:hAnsi="Times New Roman" w:cs="Times New Roman"/>
                <w:sz w:val="24"/>
                <w:szCs w:val="24"/>
              </w:rPr>
              <w:t>9. Сохранение количества реализованных проектов «Народный бюджет» в отрасли «Культура» к 2026 году.</w:t>
            </w:r>
          </w:p>
        </w:tc>
      </w:tr>
    </w:tbl>
    <w:p w:rsidR="00FD38D4" w:rsidRDefault="00FD38D4" w:rsidP="00FD38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5D8" w:rsidRDefault="000F55D8" w:rsidP="00FD38D4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38D4" w:rsidRPr="00C62935" w:rsidRDefault="00FD38D4" w:rsidP="00FD38D4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2935">
        <w:rPr>
          <w:rFonts w:ascii="Times New Roman" w:hAnsi="Times New Roman"/>
          <w:b/>
          <w:sz w:val="24"/>
          <w:szCs w:val="24"/>
        </w:rPr>
        <w:t>ПАСПОРТ</w:t>
      </w:r>
    </w:p>
    <w:p w:rsidR="00FD38D4" w:rsidRPr="00C62935" w:rsidRDefault="00FD38D4" w:rsidP="00FD38D4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2935">
        <w:rPr>
          <w:rFonts w:ascii="Times New Roman" w:hAnsi="Times New Roman"/>
          <w:b/>
          <w:sz w:val="24"/>
          <w:szCs w:val="24"/>
        </w:rPr>
        <w:t>Подпрограммы № 1   основной Программы</w:t>
      </w:r>
    </w:p>
    <w:p w:rsidR="00FD38D4" w:rsidRDefault="00FD38D4" w:rsidP="00FD38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2935">
        <w:rPr>
          <w:rFonts w:ascii="Times New Roman" w:hAnsi="Times New Roman"/>
          <w:b/>
          <w:sz w:val="24"/>
          <w:szCs w:val="24"/>
        </w:rPr>
        <w:t xml:space="preserve"> «Развитие учреждений культуры дополнительного образования»</w:t>
      </w:r>
    </w:p>
    <w:p w:rsidR="000F55D8" w:rsidRPr="00C62935" w:rsidRDefault="000F55D8" w:rsidP="00FD38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41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023"/>
        <w:gridCol w:w="1524"/>
        <w:gridCol w:w="1422"/>
        <w:gridCol w:w="1296"/>
        <w:gridCol w:w="1584"/>
        <w:gridCol w:w="1438"/>
      </w:tblGrid>
      <w:tr w:rsidR="00FD38D4" w:rsidRPr="00C62935" w:rsidTr="00FD38D4">
        <w:tc>
          <w:tcPr>
            <w:tcW w:w="2127" w:type="dxa"/>
            <w:shd w:val="clear" w:color="auto" w:fill="auto"/>
          </w:tcPr>
          <w:p w:rsidR="00FD38D4" w:rsidRPr="00C62935" w:rsidRDefault="00FD38D4" w:rsidP="00BA2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935">
              <w:rPr>
                <w:rFonts w:ascii="Times New Roman" w:hAnsi="Times New Roman"/>
                <w:sz w:val="24"/>
                <w:szCs w:val="24"/>
              </w:rPr>
              <w:t>Наименование  Подпрограмм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8287" w:type="dxa"/>
            <w:gridSpan w:val="6"/>
            <w:shd w:val="clear" w:color="auto" w:fill="auto"/>
          </w:tcPr>
          <w:p w:rsidR="00FD38D4" w:rsidRPr="00C62935" w:rsidRDefault="00FD38D4" w:rsidP="00BA2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935">
              <w:rPr>
                <w:rFonts w:ascii="Times New Roman" w:hAnsi="Times New Roman"/>
                <w:sz w:val="24"/>
                <w:szCs w:val="24"/>
              </w:rPr>
              <w:t xml:space="preserve">«Развитие  учреждений культуры  дополнительного образования» (далее -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62935">
              <w:rPr>
                <w:rFonts w:ascii="Times New Roman" w:hAnsi="Times New Roman"/>
                <w:sz w:val="24"/>
                <w:szCs w:val="24"/>
              </w:rPr>
              <w:t>одпрограмма 1)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38D4" w:rsidRPr="00C62935" w:rsidTr="00FD38D4">
        <w:tc>
          <w:tcPr>
            <w:tcW w:w="2127" w:type="dxa"/>
            <w:shd w:val="clear" w:color="auto" w:fill="auto"/>
          </w:tcPr>
          <w:p w:rsidR="00FD38D4" w:rsidRPr="00C62935" w:rsidRDefault="00FD38D4" w:rsidP="00BA2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935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FD38D4" w:rsidRPr="00C62935" w:rsidRDefault="00FD38D4" w:rsidP="00BA2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935">
              <w:rPr>
                <w:rFonts w:ascii="Times New Roman" w:hAnsi="Times New Roman"/>
                <w:sz w:val="24"/>
                <w:szCs w:val="24"/>
              </w:rPr>
              <w:t>Подпрограммы 1</w:t>
            </w:r>
          </w:p>
        </w:tc>
        <w:tc>
          <w:tcPr>
            <w:tcW w:w="8287" w:type="dxa"/>
            <w:gridSpan w:val="6"/>
            <w:shd w:val="clear" w:color="auto" w:fill="auto"/>
          </w:tcPr>
          <w:p w:rsidR="00FD38D4" w:rsidRDefault="00FD38D4" w:rsidP="00BA2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Pr="00C62935">
              <w:rPr>
                <w:rFonts w:ascii="Times New Roman" w:hAnsi="Times New Roman"/>
                <w:sz w:val="24"/>
                <w:szCs w:val="24"/>
              </w:rPr>
              <w:t xml:space="preserve">культуры и </w:t>
            </w:r>
            <w:r>
              <w:rPr>
                <w:rFonts w:ascii="Times New Roman" w:hAnsi="Times New Roman"/>
                <w:sz w:val="24"/>
                <w:szCs w:val="24"/>
              </w:rPr>
              <w:t>спорта</w:t>
            </w:r>
            <w:r w:rsidRPr="00C62935">
              <w:rPr>
                <w:rFonts w:ascii="Times New Roman" w:hAnsi="Times New Roman"/>
                <w:sz w:val="24"/>
                <w:szCs w:val="24"/>
              </w:rPr>
              <w:t xml:space="preserve"> администрации муниципального района «</w:t>
            </w:r>
            <w:proofErr w:type="spellStart"/>
            <w:r w:rsidRPr="00C62935">
              <w:rPr>
                <w:rFonts w:ascii="Times New Roman" w:hAnsi="Times New Roman"/>
                <w:sz w:val="24"/>
                <w:szCs w:val="24"/>
              </w:rPr>
              <w:t>Княжпогостский</w:t>
            </w:r>
            <w:proofErr w:type="spellEnd"/>
            <w:r w:rsidRPr="00C62935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38D4" w:rsidRPr="00C62935" w:rsidTr="00FD38D4">
        <w:tc>
          <w:tcPr>
            <w:tcW w:w="2127" w:type="dxa"/>
            <w:shd w:val="clear" w:color="auto" w:fill="auto"/>
          </w:tcPr>
          <w:p w:rsidR="00FD38D4" w:rsidRPr="00C62935" w:rsidRDefault="00FD38D4" w:rsidP="00BA2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935">
              <w:rPr>
                <w:rFonts w:ascii="Times New Roman" w:hAnsi="Times New Roman"/>
                <w:sz w:val="24"/>
                <w:szCs w:val="24"/>
              </w:rPr>
              <w:t>Соисполнители Подпрограммы 1</w:t>
            </w:r>
          </w:p>
        </w:tc>
        <w:tc>
          <w:tcPr>
            <w:tcW w:w="8287" w:type="dxa"/>
            <w:gridSpan w:val="6"/>
            <w:shd w:val="clear" w:color="auto" w:fill="auto"/>
          </w:tcPr>
          <w:p w:rsidR="00FD38D4" w:rsidRPr="00C62935" w:rsidRDefault="00FD38D4" w:rsidP="00BA2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935">
              <w:rPr>
                <w:rFonts w:ascii="Times New Roman" w:hAnsi="Times New Roman"/>
                <w:sz w:val="24"/>
                <w:szCs w:val="24"/>
              </w:rPr>
              <w:t xml:space="preserve">МАО ДО «Детская школа искусств» г. </w:t>
            </w:r>
            <w:proofErr w:type="spellStart"/>
            <w:r w:rsidRPr="00C62935">
              <w:rPr>
                <w:rFonts w:ascii="Times New Roman" w:hAnsi="Times New Roman"/>
                <w:sz w:val="24"/>
                <w:szCs w:val="24"/>
              </w:rPr>
              <w:t>Емва</w:t>
            </w:r>
            <w:proofErr w:type="spellEnd"/>
            <w:r w:rsidRPr="00C62935">
              <w:rPr>
                <w:rFonts w:ascii="Times New Roman" w:hAnsi="Times New Roman"/>
                <w:sz w:val="24"/>
                <w:szCs w:val="24"/>
              </w:rPr>
              <w:t xml:space="preserve"> (далее -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62935">
              <w:rPr>
                <w:rFonts w:ascii="Times New Roman" w:hAnsi="Times New Roman"/>
                <w:sz w:val="24"/>
                <w:szCs w:val="24"/>
              </w:rPr>
              <w:t xml:space="preserve">АО ДО «ДШИ» г. </w:t>
            </w:r>
            <w:proofErr w:type="spellStart"/>
            <w:r w:rsidRPr="00C62935">
              <w:rPr>
                <w:rFonts w:ascii="Times New Roman" w:hAnsi="Times New Roman"/>
                <w:sz w:val="24"/>
                <w:szCs w:val="24"/>
              </w:rPr>
              <w:t>Емва</w:t>
            </w:r>
            <w:proofErr w:type="spellEnd"/>
            <w:r w:rsidRPr="00C62935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38D4" w:rsidRPr="00C62935" w:rsidTr="00FD38D4">
        <w:tc>
          <w:tcPr>
            <w:tcW w:w="2127" w:type="dxa"/>
            <w:shd w:val="clear" w:color="auto" w:fill="auto"/>
          </w:tcPr>
          <w:p w:rsidR="00FD38D4" w:rsidRPr="00C62935" w:rsidRDefault="00FD38D4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35">
              <w:rPr>
                <w:rFonts w:ascii="Times New Roman" w:hAnsi="Times New Roman"/>
                <w:sz w:val="24"/>
                <w:szCs w:val="24"/>
              </w:rPr>
              <w:t xml:space="preserve">Цель Подпрограммы 1   </w:t>
            </w:r>
          </w:p>
        </w:tc>
        <w:tc>
          <w:tcPr>
            <w:tcW w:w="8287" w:type="dxa"/>
            <w:gridSpan w:val="6"/>
            <w:shd w:val="clear" w:color="auto" w:fill="auto"/>
          </w:tcPr>
          <w:p w:rsidR="00FD38D4" w:rsidRPr="001B1ED5" w:rsidRDefault="00FD38D4" w:rsidP="00BA2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1B1ED5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Обеспечение условий для эффективного развития и модернизации муниципальной системы дополнительного образования детей в сфере искусства и культуры на территории муниципального района «</w:t>
            </w:r>
            <w:proofErr w:type="spellStart"/>
            <w:r w:rsidRPr="001B1ED5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Княжпогостский</w:t>
            </w:r>
            <w:proofErr w:type="spellEnd"/>
            <w:r w:rsidRPr="001B1ED5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». </w:t>
            </w:r>
          </w:p>
        </w:tc>
      </w:tr>
      <w:tr w:rsidR="00FD38D4" w:rsidRPr="00C62935" w:rsidTr="00FD38D4">
        <w:tc>
          <w:tcPr>
            <w:tcW w:w="2127" w:type="dxa"/>
            <w:shd w:val="clear" w:color="auto" w:fill="auto"/>
          </w:tcPr>
          <w:p w:rsidR="00FD38D4" w:rsidRPr="00C62935" w:rsidRDefault="00FD38D4" w:rsidP="00BA2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935">
              <w:rPr>
                <w:rFonts w:ascii="Times New Roman" w:hAnsi="Times New Roman"/>
                <w:sz w:val="24"/>
                <w:szCs w:val="24"/>
              </w:rPr>
              <w:t>Задачи Подпрограммы 1</w:t>
            </w:r>
          </w:p>
        </w:tc>
        <w:tc>
          <w:tcPr>
            <w:tcW w:w="8287" w:type="dxa"/>
            <w:gridSpan w:val="6"/>
            <w:shd w:val="clear" w:color="auto" w:fill="auto"/>
          </w:tcPr>
          <w:p w:rsidR="00FD38D4" w:rsidRPr="00336AAB" w:rsidRDefault="00FD38D4" w:rsidP="00BA2E86">
            <w:pPr>
              <w:spacing w:after="0" w:line="240" w:lineRule="auto"/>
              <w:ind w:left="6" w:right="-28"/>
              <w:jc w:val="both"/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</w:pPr>
            <w:r w:rsidRPr="00336AAB"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  <w:t xml:space="preserve">1. </w:t>
            </w:r>
            <w:r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  <w:t>У</w:t>
            </w:r>
            <w:r w:rsidRPr="00336AAB"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  <w:t>крепление материально-технической базы для расширения возможностей введения новых современных направлений в систему дополнительного образования детей в сфере искусства и культуры</w:t>
            </w:r>
            <w:r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  <w:t>, проведение ремонтных работ в учреждении.</w:t>
            </w:r>
            <w:r w:rsidRPr="00336AAB"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  <w:t> </w:t>
            </w:r>
            <w:r w:rsidRPr="00336AAB"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</w:rPr>
              <w:br/>
            </w:r>
            <w:r w:rsidRPr="00336AAB"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  <w:t>2. Совершенствование системы повышения квалификации педагогических кадров</w:t>
            </w:r>
            <w:r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  <w:t>.</w:t>
            </w:r>
          </w:p>
          <w:p w:rsidR="00FD38D4" w:rsidRPr="00336AAB" w:rsidRDefault="00FD38D4" w:rsidP="00BA2E86">
            <w:pPr>
              <w:spacing w:after="0" w:line="240" w:lineRule="auto"/>
              <w:ind w:left="6" w:right="-28"/>
              <w:jc w:val="both"/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</w:pPr>
            <w:r w:rsidRPr="00336AAB"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  <w:t>3. Выявления и поддержки одаренных детей</w:t>
            </w:r>
            <w:r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FD38D4" w:rsidRPr="00C62935" w:rsidTr="00FD38D4">
        <w:trPr>
          <w:trHeight w:val="1168"/>
        </w:trPr>
        <w:tc>
          <w:tcPr>
            <w:tcW w:w="2127" w:type="dxa"/>
            <w:shd w:val="clear" w:color="auto" w:fill="auto"/>
          </w:tcPr>
          <w:p w:rsidR="00FD38D4" w:rsidRPr="00C62935" w:rsidRDefault="00FD38D4" w:rsidP="00BA2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935">
              <w:rPr>
                <w:rFonts w:ascii="Times New Roman" w:hAnsi="Times New Roman"/>
                <w:sz w:val="24"/>
                <w:szCs w:val="24"/>
              </w:rPr>
              <w:t>Целевые индикаторы и показатели Подпрограммы 1</w:t>
            </w:r>
          </w:p>
        </w:tc>
        <w:tc>
          <w:tcPr>
            <w:tcW w:w="8287" w:type="dxa"/>
            <w:gridSpan w:val="6"/>
            <w:shd w:val="clear" w:color="auto" w:fill="auto"/>
          </w:tcPr>
          <w:p w:rsidR="00FD38D4" w:rsidRPr="00381255" w:rsidRDefault="00FD38D4" w:rsidP="00BA2E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12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381255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Количество творческих мероприятий, проведенных учреждениями дополнительного образования в сфере культуры (единиц).</w:t>
            </w:r>
          </w:p>
          <w:p w:rsidR="00FD38D4" w:rsidRPr="00381255" w:rsidRDefault="00FD38D4" w:rsidP="00BA2E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Удовлетворенность населения качеством дополнительного образования от общего числа опрошенных родителей, дети которых посещают организацию дополнительного образования (процент).</w:t>
            </w:r>
          </w:p>
          <w:p w:rsidR="00FD38D4" w:rsidRPr="00381255" w:rsidRDefault="00FD38D4" w:rsidP="00BA2E86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Доля детей, охваченных дополнительным образованием, в общей численности детей в возрасте от 3 до 18 лет (процент).</w:t>
            </w:r>
          </w:p>
          <w:p w:rsidR="00FD38D4" w:rsidRPr="00381255" w:rsidRDefault="00FD38D4" w:rsidP="00BA2E86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Количество выданных премий в рамках поддержка одарённых детей и молодежи в учреждениях культуры дополнительного образования (единиц в год).</w:t>
            </w:r>
          </w:p>
          <w:p w:rsidR="00FD38D4" w:rsidRPr="00381255" w:rsidRDefault="00FD38D4" w:rsidP="00BA2E86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Доля дополнительных предпрофессиональных общеобразовательных программ в области искусств в ДШИ (процент).</w:t>
            </w:r>
          </w:p>
          <w:p w:rsidR="00FD38D4" w:rsidRPr="00381255" w:rsidRDefault="00FD38D4" w:rsidP="00BA2E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1255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6. </w:t>
            </w:r>
            <w:r w:rsidRPr="003812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учащихся охваченных обучением по дополнительным предпрофессиональным программам (процент).</w:t>
            </w:r>
          </w:p>
          <w:p w:rsidR="00FD38D4" w:rsidRPr="00643A78" w:rsidRDefault="00FD38D4" w:rsidP="00BA2E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3812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7. 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преподавателей, прошедших аттестацию, повышение квалификации, в общем количестве педагогических работников (процент).</w:t>
            </w:r>
          </w:p>
        </w:tc>
      </w:tr>
      <w:tr w:rsidR="00FD38D4" w:rsidRPr="00C62935" w:rsidTr="00FD38D4">
        <w:trPr>
          <w:trHeight w:val="497"/>
        </w:trPr>
        <w:tc>
          <w:tcPr>
            <w:tcW w:w="2127" w:type="dxa"/>
            <w:shd w:val="clear" w:color="auto" w:fill="auto"/>
          </w:tcPr>
          <w:p w:rsidR="00FD38D4" w:rsidRPr="00C62935" w:rsidRDefault="00FD38D4" w:rsidP="00BA2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935">
              <w:rPr>
                <w:rFonts w:ascii="Times New Roman" w:hAnsi="Times New Roman"/>
                <w:sz w:val="24"/>
                <w:szCs w:val="24"/>
              </w:rPr>
              <w:t xml:space="preserve">Сроки реализации Подпрограммы     1  </w:t>
            </w:r>
          </w:p>
        </w:tc>
        <w:tc>
          <w:tcPr>
            <w:tcW w:w="8287" w:type="dxa"/>
            <w:gridSpan w:val="6"/>
            <w:shd w:val="clear" w:color="auto" w:fill="auto"/>
          </w:tcPr>
          <w:p w:rsidR="00FD38D4" w:rsidRPr="00C62935" w:rsidRDefault="00FD38D4" w:rsidP="00BA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этап </w:t>
            </w:r>
            <w:r w:rsidRPr="00C6293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– 2026 годы.    </w:t>
            </w:r>
          </w:p>
        </w:tc>
      </w:tr>
      <w:tr w:rsidR="002F5499" w:rsidRPr="00C62935" w:rsidTr="00FD38D4">
        <w:trPr>
          <w:trHeight w:val="497"/>
        </w:trPr>
        <w:tc>
          <w:tcPr>
            <w:tcW w:w="2127" w:type="dxa"/>
            <w:vMerge w:val="restart"/>
            <w:shd w:val="clear" w:color="auto" w:fill="auto"/>
          </w:tcPr>
          <w:p w:rsidR="002F5499" w:rsidRPr="00C62935" w:rsidRDefault="002F5499" w:rsidP="00BA2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935">
              <w:rPr>
                <w:rFonts w:ascii="Times New Roman" w:hAnsi="Times New Roman"/>
                <w:sz w:val="24"/>
                <w:szCs w:val="24"/>
              </w:rPr>
              <w:t xml:space="preserve">Объемы и источники        </w:t>
            </w:r>
            <w:r w:rsidRPr="00C62935">
              <w:rPr>
                <w:rFonts w:ascii="Times New Roman" w:hAnsi="Times New Roman"/>
                <w:sz w:val="24"/>
                <w:szCs w:val="24"/>
              </w:rPr>
              <w:br/>
              <w:t xml:space="preserve">финансирования   </w:t>
            </w:r>
            <w:r w:rsidRPr="00C62935">
              <w:rPr>
                <w:rFonts w:ascii="Times New Roman" w:hAnsi="Times New Roman"/>
                <w:sz w:val="24"/>
                <w:szCs w:val="24"/>
              </w:rPr>
              <w:br/>
              <w:t xml:space="preserve">Подпрограммы  1      </w:t>
            </w:r>
          </w:p>
        </w:tc>
        <w:tc>
          <w:tcPr>
            <w:tcW w:w="1023" w:type="dxa"/>
            <w:shd w:val="clear" w:color="auto" w:fill="auto"/>
          </w:tcPr>
          <w:p w:rsidR="002F5499" w:rsidRPr="00C62935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9BE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524" w:type="dxa"/>
          </w:tcPr>
          <w:p w:rsidR="002F5499" w:rsidRPr="00C62935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федерального бюджета (тыс. руб.)</w:t>
            </w:r>
          </w:p>
        </w:tc>
        <w:tc>
          <w:tcPr>
            <w:tcW w:w="1422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республи</w:t>
            </w:r>
            <w:proofErr w:type="spellEnd"/>
          </w:p>
          <w:p w:rsidR="002F5499" w:rsidRPr="00C62935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бюджета (тыс. руб.)</w:t>
            </w:r>
          </w:p>
        </w:tc>
        <w:tc>
          <w:tcPr>
            <w:tcW w:w="1296" w:type="dxa"/>
          </w:tcPr>
          <w:p w:rsidR="002F5499" w:rsidRPr="00C62935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местного бюджета (тыс. руб.)</w:t>
            </w:r>
          </w:p>
        </w:tc>
        <w:tc>
          <w:tcPr>
            <w:tcW w:w="1584" w:type="dxa"/>
          </w:tcPr>
          <w:p w:rsidR="002F5499" w:rsidRPr="00C62935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 (тыс. руб.)</w:t>
            </w:r>
          </w:p>
        </w:tc>
        <w:tc>
          <w:tcPr>
            <w:tcW w:w="1438" w:type="dxa"/>
          </w:tcPr>
          <w:p w:rsidR="002F5499" w:rsidRDefault="002F5499" w:rsidP="00BA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  <w:p w:rsidR="002F5499" w:rsidRDefault="002F5499" w:rsidP="00BA2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</w:tr>
      <w:tr w:rsidR="002F5499" w:rsidRPr="00C62935" w:rsidTr="002F5499">
        <w:trPr>
          <w:trHeight w:val="240"/>
        </w:trPr>
        <w:tc>
          <w:tcPr>
            <w:tcW w:w="2127" w:type="dxa"/>
            <w:vMerge/>
            <w:shd w:val="clear" w:color="auto" w:fill="auto"/>
          </w:tcPr>
          <w:p w:rsidR="002F5499" w:rsidRPr="00C62935" w:rsidRDefault="002F5499" w:rsidP="00BA2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</w:tcPr>
          <w:p w:rsidR="002F5499" w:rsidRPr="00C62935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524" w:type="dxa"/>
          </w:tcPr>
          <w:p w:rsidR="002F5499" w:rsidRPr="00C62935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2F5499" w:rsidRPr="00C62935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3 924,000</w:t>
            </w:r>
          </w:p>
        </w:tc>
        <w:tc>
          <w:tcPr>
            <w:tcW w:w="1296" w:type="dxa"/>
          </w:tcPr>
          <w:p w:rsidR="002F5499" w:rsidRPr="00C62935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14 731,080</w:t>
            </w:r>
          </w:p>
        </w:tc>
        <w:tc>
          <w:tcPr>
            <w:tcW w:w="1584" w:type="dxa"/>
          </w:tcPr>
          <w:p w:rsidR="002F5499" w:rsidRPr="00C62935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8" w:type="dxa"/>
          </w:tcPr>
          <w:p w:rsidR="002F5499" w:rsidRPr="00C62935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18 655,080</w:t>
            </w:r>
          </w:p>
        </w:tc>
      </w:tr>
      <w:tr w:rsidR="002F5499" w:rsidRPr="00C62935" w:rsidTr="002F5499">
        <w:trPr>
          <w:trHeight w:val="270"/>
        </w:trPr>
        <w:tc>
          <w:tcPr>
            <w:tcW w:w="2127" w:type="dxa"/>
            <w:vMerge/>
            <w:shd w:val="clear" w:color="auto" w:fill="auto"/>
          </w:tcPr>
          <w:p w:rsidR="002F5499" w:rsidRPr="00C62935" w:rsidRDefault="002F5499" w:rsidP="00BA2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524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4 424,200</w:t>
            </w:r>
          </w:p>
        </w:tc>
        <w:tc>
          <w:tcPr>
            <w:tcW w:w="1296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12 914,089</w:t>
            </w:r>
          </w:p>
        </w:tc>
        <w:tc>
          <w:tcPr>
            <w:tcW w:w="1584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8" w:type="dxa"/>
          </w:tcPr>
          <w:p w:rsidR="002F5499" w:rsidRDefault="002F5499" w:rsidP="002F5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17 338,289</w:t>
            </w:r>
          </w:p>
        </w:tc>
      </w:tr>
      <w:tr w:rsidR="002F5499" w:rsidRPr="00C62935" w:rsidTr="002F5499">
        <w:trPr>
          <w:trHeight w:val="255"/>
        </w:trPr>
        <w:tc>
          <w:tcPr>
            <w:tcW w:w="2127" w:type="dxa"/>
            <w:vMerge/>
            <w:shd w:val="clear" w:color="auto" w:fill="auto"/>
          </w:tcPr>
          <w:p w:rsidR="002F5499" w:rsidRPr="00C62935" w:rsidRDefault="002F5499" w:rsidP="00BA2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524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4 424,200</w:t>
            </w:r>
          </w:p>
        </w:tc>
        <w:tc>
          <w:tcPr>
            <w:tcW w:w="1296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8 661,969</w:t>
            </w:r>
          </w:p>
        </w:tc>
        <w:tc>
          <w:tcPr>
            <w:tcW w:w="1584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8" w:type="dxa"/>
          </w:tcPr>
          <w:p w:rsidR="002F5499" w:rsidRDefault="002F5499" w:rsidP="002F5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13 086,169</w:t>
            </w:r>
          </w:p>
        </w:tc>
      </w:tr>
      <w:tr w:rsidR="002F5499" w:rsidRPr="00C62935" w:rsidTr="002F5499">
        <w:trPr>
          <w:trHeight w:val="270"/>
        </w:trPr>
        <w:tc>
          <w:tcPr>
            <w:tcW w:w="2127" w:type="dxa"/>
            <w:vMerge/>
            <w:shd w:val="clear" w:color="auto" w:fill="auto"/>
          </w:tcPr>
          <w:p w:rsidR="002F5499" w:rsidRPr="00C62935" w:rsidRDefault="002F5499" w:rsidP="00BA2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24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4 424,200</w:t>
            </w:r>
          </w:p>
        </w:tc>
        <w:tc>
          <w:tcPr>
            <w:tcW w:w="1296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8 661,969</w:t>
            </w:r>
          </w:p>
        </w:tc>
        <w:tc>
          <w:tcPr>
            <w:tcW w:w="1584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8" w:type="dxa"/>
          </w:tcPr>
          <w:p w:rsidR="002F5499" w:rsidRDefault="002F5499" w:rsidP="002F5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13 086,169</w:t>
            </w:r>
          </w:p>
        </w:tc>
      </w:tr>
      <w:tr w:rsidR="002F5499" w:rsidRPr="00C62935" w:rsidTr="002F5499">
        <w:trPr>
          <w:trHeight w:val="555"/>
        </w:trPr>
        <w:tc>
          <w:tcPr>
            <w:tcW w:w="2127" w:type="dxa"/>
            <w:vMerge/>
            <w:shd w:val="clear" w:color="auto" w:fill="auto"/>
          </w:tcPr>
          <w:p w:rsidR="002F5499" w:rsidRPr="00C62935" w:rsidRDefault="002F5499" w:rsidP="00BA2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 </w:t>
            </w:r>
          </w:p>
        </w:tc>
        <w:tc>
          <w:tcPr>
            <w:tcW w:w="1524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2" w:type="dxa"/>
          </w:tcPr>
          <w:p w:rsidR="002F5499" w:rsidRDefault="002F5499" w:rsidP="002F5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17 196,600</w:t>
            </w:r>
          </w:p>
        </w:tc>
        <w:tc>
          <w:tcPr>
            <w:tcW w:w="1296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44 969,107</w:t>
            </w:r>
          </w:p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8" w:type="dxa"/>
          </w:tcPr>
          <w:p w:rsidR="002F5499" w:rsidRDefault="002F5499" w:rsidP="002F5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62 165,707</w:t>
            </w:r>
          </w:p>
        </w:tc>
      </w:tr>
      <w:tr w:rsidR="002F5499" w:rsidRPr="00C62935" w:rsidTr="002F5499">
        <w:trPr>
          <w:trHeight w:val="840"/>
        </w:trPr>
        <w:tc>
          <w:tcPr>
            <w:tcW w:w="2127" w:type="dxa"/>
            <w:vMerge/>
            <w:shd w:val="clear" w:color="auto" w:fill="auto"/>
          </w:tcPr>
          <w:p w:rsidR="002F5499" w:rsidRPr="00C62935" w:rsidRDefault="002F5499" w:rsidP="00BA2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499" w:rsidRPr="00C62935" w:rsidTr="00FD38D4">
        <w:trPr>
          <w:trHeight w:val="825"/>
        </w:trPr>
        <w:tc>
          <w:tcPr>
            <w:tcW w:w="2127" w:type="dxa"/>
            <w:vMerge/>
            <w:shd w:val="clear" w:color="auto" w:fill="auto"/>
          </w:tcPr>
          <w:p w:rsidR="002F5499" w:rsidRPr="00C62935" w:rsidRDefault="002F5499" w:rsidP="00BA2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2F5499" w:rsidRDefault="002F5499" w:rsidP="00BA2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8D4" w:rsidRPr="00C62935" w:rsidTr="00FD38D4">
        <w:trPr>
          <w:trHeight w:val="1148"/>
        </w:trPr>
        <w:tc>
          <w:tcPr>
            <w:tcW w:w="2127" w:type="dxa"/>
            <w:shd w:val="clear" w:color="auto" w:fill="auto"/>
          </w:tcPr>
          <w:p w:rsidR="00FD38D4" w:rsidRPr="00C62935" w:rsidRDefault="00FD38D4" w:rsidP="00BA2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935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  <w:p w:rsidR="00FD38D4" w:rsidRPr="00C62935" w:rsidRDefault="00FD38D4" w:rsidP="00BA2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935">
              <w:rPr>
                <w:rFonts w:ascii="Times New Roman" w:hAnsi="Times New Roman"/>
                <w:sz w:val="24"/>
                <w:szCs w:val="24"/>
              </w:rPr>
              <w:t>Подпрограммы 1</w:t>
            </w:r>
          </w:p>
          <w:p w:rsidR="00FD38D4" w:rsidRPr="00C62935" w:rsidRDefault="00FD38D4" w:rsidP="00BA2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7" w:type="dxa"/>
            <w:gridSpan w:val="6"/>
            <w:shd w:val="clear" w:color="auto" w:fill="auto"/>
          </w:tcPr>
          <w:p w:rsidR="00FD38D4" w:rsidRPr="00381255" w:rsidRDefault="00FD38D4" w:rsidP="00BA2E8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12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Реализация Подпрограммы 1 позволит обеспечить:</w:t>
            </w:r>
          </w:p>
          <w:p w:rsidR="00FD38D4" w:rsidRPr="00381255" w:rsidRDefault="00FD38D4" w:rsidP="00BA2E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12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3812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Увеличение к</w:t>
            </w:r>
            <w:r w:rsidRPr="00381255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оличества творческих мероприятий, проведенных учреждениями дополнительного образования в сфере культуры до</w:t>
            </w: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18</w:t>
            </w:r>
            <w:r w:rsidRPr="00381255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единиц к 202</w:t>
            </w: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6</w:t>
            </w:r>
            <w:r w:rsidRPr="00381255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году.</w:t>
            </w:r>
          </w:p>
          <w:p w:rsidR="00FD38D4" w:rsidRPr="00381255" w:rsidRDefault="00FD38D4" w:rsidP="00BA2E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Повышение удовлетворенности населения качеством дополнительного образования от общего числа опрошенных родителей, дети которых посещают организацию дополнительного образования до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81 %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году.</w:t>
            </w:r>
          </w:p>
          <w:p w:rsidR="00FD38D4" w:rsidRPr="00381255" w:rsidRDefault="00FD38D4" w:rsidP="00BA2E86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Увеличен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детей, охваченных дополнительным образованием, в общей численности детей в возрасте от 3 до 18 лет до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10,12 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 к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году.</w:t>
            </w:r>
          </w:p>
          <w:p w:rsidR="00FD38D4" w:rsidRPr="00381255" w:rsidRDefault="00FD38D4" w:rsidP="00BA2E86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Сохранено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количеств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выданных премий в рамках поддержка одарённых детей и молодежи в учреждениях культуры дополнительного образования до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единиц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год к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  <w:p w:rsidR="00FD38D4" w:rsidRPr="00381255" w:rsidRDefault="00FD38D4" w:rsidP="00BA2E86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Сохранение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дополнительных предпрофессиональных общеобразовательных программ в области искусств в ДШИ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уровне60 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 к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году.</w:t>
            </w:r>
          </w:p>
          <w:p w:rsidR="00FD38D4" w:rsidRPr="00381255" w:rsidRDefault="00FD38D4" w:rsidP="00BA2E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1255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6.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Сохранение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3812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учащихся</w:t>
            </w:r>
            <w:proofErr w:type="spellEnd"/>
            <w:r w:rsidRPr="003812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охваченных обучением по дополнительным предпрофессиональным программам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уровне 65</w:t>
            </w:r>
            <w:r w:rsidRPr="003812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% к 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3812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году.</w:t>
            </w:r>
          </w:p>
          <w:p w:rsidR="00FD38D4" w:rsidRPr="00381255" w:rsidRDefault="00FD38D4" w:rsidP="00BA2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12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7. </w:t>
            </w:r>
            <w:r w:rsidRPr="00381255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Увеличен</w:t>
            </w: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а</w:t>
            </w:r>
            <w:r w:rsidRPr="00381255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д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преподавателей, прошедших аттестацию, повышение квалификации, в общем количестве педагогических работников до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36 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 к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году.</w:t>
            </w:r>
          </w:p>
        </w:tc>
      </w:tr>
    </w:tbl>
    <w:p w:rsidR="00B032CF" w:rsidRDefault="00B032CF" w:rsidP="00B03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2CF" w:rsidRPr="00B032CF" w:rsidRDefault="00B032CF" w:rsidP="00B03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32CF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B032CF" w:rsidRPr="00B032CF" w:rsidRDefault="00B032CF" w:rsidP="00B03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32CF">
        <w:rPr>
          <w:rFonts w:ascii="Times New Roman" w:eastAsia="Times New Roman" w:hAnsi="Times New Roman" w:cs="Times New Roman"/>
          <w:b/>
          <w:sz w:val="24"/>
          <w:szCs w:val="24"/>
        </w:rPr>
        <w:t>подпрограммы 2 основной Программы</w:t>
      </w:r>
    </w:p>
    <w:p w:rsidR="00B032CF" w:rsidRDefault="00B032CF" w:rsidP="00B03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32CF">
        <w:rPr>
          <w:rFonts w:ascii="Times New Roman" w:eastAsia="Times New Roman" w:hAnsi="Times New Roman" w:cs="Times New Roman"/>
          <w:b/>
          <w:sz w:val="24"/>
          <w:szCs w:val="24"/>
        </w:rPr>
        <w:t>«Развитие библиотечного дела»</w:t>
      </w:r>
    </w:p>
    <w:p w:rsidR="00B032CF" w:rsidRPr="00B032CF" w:rsidRDefault="00B032CF" w:rsidP="00B03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8"/>
        <w:gridCol w:w="1133"/>
        <w:gridCol w:w="1165"/>
        <w:gridCol w:w="1417"/>
        <w:gridCol w:w="1417"/>
        <w:gridCol w:w="1559"/>
        <w:gridCol w:w="1501"/>
      </w:tblGrid>
      <w:tr w:rsidR="00B032CF" w:rsidRPr="00B032CF" w:rsidTr="00BA2E86">
        <w:trPr>
          <w:trHeight w:val="57"/>
        </w:trPr>
        <w:tc>
          <w:tcPr>
            <w:tcW w:w="2298" w:type="dxa"/>
            <w:hideMark/>
          </w:tcPr>
          <w:p w:rsidR="00B032CF" w:rsidRPr="00B032CF" w:rsidRDefault="00B032CF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 </w:t>
            </w:r>
          </w:p>
          <w:p w:rsidR="00B032CF" w:rsidRPr="00B032CF" w:rsidRDefault="00B032CF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8192" w:type="dxa"/>
            <w:gridSpan w:val="6"/>
            <w:hideMark/>
          </w:tcPr>
          <w:p w:rsidR="00B032CF" w:rsidRPr="00B032CF" w:rsidRDefault="00B032CF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библиотечного дела» (далее - Подпрограмма 2)</w:t>
            </w:r>
          </w:p>
        </w:tc>
      </w:tr>
      <w:tr w:rsidR="00B032CF" w:rsidRPr="00B032CF" w:rsidTr="00BA2E86">
        <w:trPr>
          <w:trHeight w:val="57"/>
        </w:trPr>
        <w:tc>
          <w:tcPr>
            <w:tcW w:w="2298" w:type="dxa"/>
            <w:hideMark/>
          </w:tcPr>
          <w:p w:rsidR="00B032CF" w:rsidRPr="00B032CF" w:rsidRDefault="00B032CF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  <w:p w:rsidR="00B032CF" w:rsidRPr="00B032CF" w:rsidRDefault="00B032CF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</w:t>
            </w:r>
          </w:p>
          <w:p w:rsidR="00B032CF" w:rsidRPr="00B032CF" w:rsidRDefault="00B032CF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2</w:t>
            </w:r>
          </w:p>
        </w:tc>
        <w:tc>
          <w:tcPr>
            <w:tcW w:w="8192" w:type="dxa"/>
            <w:gridSpan w:val="6"/>
            <w:hideMark/>
          </w:tcPr>
          <w:p w:rsidR="00B032CF" w:rsidRPr="00B032CF" w:rsidRDefault="00B032CF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и спорта администрации муниципального района «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032CF" w:rsidRPr="00B032CF" w:rsidTr="00BA2E86">
        <w:trPr>
          <w:trHeight w:val="57"/>
        </w:trPr>
        <w:tc>
          <w:tcPr>
            <w:tcW w:w="2298" w:type="dxa"/>
            <w:hideMark/>
          </w:tcPr>
          <w:p w:rsidR="00B032CF" w:rsidRPr="00B032CF" w:rsidRDefault="00B032CF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192" w:type="dxa"/>
            <w:gridSpan w:val="6"/>
            <w:hideMark/>
          </w:tcPr>
          <w:p w:rsidR="00B032CF" w:rsidRPr="00B032CF" w:rsidRDefault="00B032CF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Княжпогостская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централизованная библиотечная система» (далее – МЦБС)</w:t>
            </w:r>
          </w:p>
        </w:tc>
      </w:tr>
      <w:tr w:rsidR="00B032CF" w:rsidRPr="00B032CF" w:rsidTr="00BA2E86">
        <w:trPr>
          <w:trHeight w:val="57"/>
        </w:trPr>
        <w:tc>
          <w:tcPr>
            <w:tcW w:w="2298" w:type="dxa"/>
            <w:hideMark/>
          </w:tcPr>
          <w:p w:rsidR="00B032CF" w:rsidRPr="00B032CF" w:rsidRDefault="00B032CF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 2   </w:t>
            </w:r>
          </w:p>
        </w:tc>
        <w:tc>
          <w:tcPr>
            <w:tcW w:w="8192" w:type="dxa"/>
            <w:gridSpan w:val="6"/>
            <w:hideMark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библиотечного обслуживания населения и создание условий для повышения качества и разнообразия услуг, предоставляемых библиотекой населению. </w:t>
            </w:r>
          </w:p>
        </w:tc>
      </w:tr>
      <w:tr w:rsidR="00B032CF" w:rsidRPr="00B032CF" w:rsidTr="00BA2E86">
        <w:trPr>
          <w:trHeight w:val="57"/>
        </w:trPr>
        <w:tc>
          <w:tcPr>
            <w:tcW w:w="2298" w:type="dxa"/>
            <w:hideMark/>
          </w:tcPr>
          <w:p w:rsidR="00B032CF" w:rsidRPr="00B032CF" w:rsidRDefault="00B032CF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 2</w:t>
            </w:r>
          </w:p>
        </w:tc>
        <w:tc>
          <w:tcPr>
            <w:tcW w:w="8192" w:type="dxa"/>
            <w:gridSpan w:val="6"/>
            <w:hideMark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Обеспечение полноценного комплектования </w:t>
            </w:r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сохранности фондов муниципальных библиотек;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Совершенствование библиотечного обслуживания населения района, развитие современных форм работы с различными категориями пользователей.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3. Модернизация библиотечных технологий и совершенствования системы библиотечного обслуживания.</w:t>
            </w:r>
          </w:p>
        </w:tc>
      </w:tr>
      <w:tr w:rsidR="00B032CF" w:rsidRPr="00B032CF" w:rsidTr="00BA2E86">
        <w:trPr>
          <w:trHeight w:val="57"/>
        </w:trPr>
        <w:tc>
          <w:tcPr>
            <w:tcW w:w="2298" w:type="dxa"/>
            <w:hideMark/>
          </w:tcPr>
          <w:p w:rsidR="00B032CF" w:rsidRPr="00B032CF" w:rsidRDefault="00B032CF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Подпрограммы 2</w:t>
            </w:r>
          </w:p>
        </w:tc>
        <w:tc>
          <w:tcPr>
            <w:tcW w:w="8192" w:type="dxa"/>
            <w:gridSpan w:val="6"/>
            <w:hideMark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1. Количество документов, выданных из фондов библиотек (единиц).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Охват населения 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Княжпогостского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библиотечным обслуживанием (процент).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Количество 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библиографическихзаписей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включенных в сводный электронный каталог библиотек России (единиц).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Беспроводная локальная сеть 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Wi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(единиц).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5.Количество посещений библиотеки удалённо, через сеть Интернет (единиц).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6. Количество посещений библиотеки для получения библиотечно-информационных услуг и библиотечных мероприятий (человек)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Количество созданных модельных библиотек на территории 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Княжпогостского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(единиц, с нарастающим итогом.).</w:t>
            </w:r>
          </w:p>
        </w:tc>
      </w:tr>
      <w:tr w:rsidR="00B032CF" w:rsidRPr="00B032CF" w:rsidTr="00BA2E86">
        <w:trPr>
          <w:trHeight w:val="57"/>
        </w:trPr>
        <w:tc>
          <w:tcPr>
            <w:tcW w:w="2298" w:type="dxa"/>
            <w:hideMark/>
          </w:tcPr>
          <w:p w:rsidR="00B032CF" w:rsidRPr="00B032CF" w:rsidRDefault="00B032CF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Сроки реализации Подпрограммы   2    </w:t>
            </w:r>
          </w:p>
        </w:tc>
        <w:tc>
          <w:tcPr>
            <w:tcW w:w="8192" w:type="dxa"/>
            <w:gridSpan w:val="6"/>
            <w:hideMark/>
          </w:tcPr>
          <w:p w:rsidR="00B032CF" w:rsidRPr="00B032CF" w:rsidRDefault="00B032CF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этап 2021 – 2026 годы</w:t>
            </w:r>
          </w:p>
        </w:tc>
      </w:tr>
      <w:tr w:rsidR="00C80DD9" w:rsidRPr="00B032CF" w:rsidTr="00BA2E86">
        <w:trPr>
          <w:trHeight w:val="57"/>
        </w:trPr>
        <w:tc>
          <w:tcPr>
            <w:tcW w:w="2298" w:type="dxa"/>
            <w:vMerge w:val="restart"/>
            <w:hideMark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и источники        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финансирования   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Подпрограммы      2  </w:t>
            </w:r>
          </w:p>
        </w:tc>
        <w:tc>
          <w:tcPr>
            <w:tcW w:w="1133" w:type="dxa"/>
            <w:hideMark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65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 (тыс. руб.)</w:t>
            </w:r>
          </w:p>
        </w:tc>
        <w:tc>
          <w:tcPr>
            <w:tcW w:w="1417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</w:t>
            </w:r>
            <w:proofErr w:type="spellEnd"/>
          </w:p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канского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бюджета (тыс. руб.)</w:t>
            </w:r>
          </w:p>
        </w:tc>
        <w:tc>
          <w:tcPr>
            <w:tcW w:w="1417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 (тыс. руб.)</w:t>
            </w:r>
          </w:p>
        </w:tc>
        <w:tc>
          <w:tcPr>
            <w:tcW w:w="1559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 (тыс. руб.)</w:t>
            </w:r>
          </w:p>
        </w:tc>
        <w:tc>
          <w:tcPr>
            <w:tcW w:w="1501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C80DD9" w:rsidRPr="00B032CF" w:rsidTr="00C80DD9">
        <w:trPr>
          <w:trHeight w:val="225"/>
        </w:trPr>
        <w:tc>
          <w:tcPr>
            <w:tcW w:w="2298" w:type="dxa"/>
            <w:vMerge/>
            <w:hideMark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hideMark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65" w:type="dxa"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8 072,910</w:t>
            </w:r>
          </w:p>
        </w:tc>
        <w:tc>
          <w:tcPr>
            <w:tcW w:w="1417" w:type="dxa"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12 911,195</w:t>
            </w:r>
          </w:p>
        </w:tc>
        <w:tc>
          <w:tcPr>
            <w:tcW w:w="1559" w:type="dxa"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1" w:type="dxa"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20 984,105</w:t>
            </w:r>
          </w:p>
        </w:tc>
      </w:tr>
      <w:tr w:rsidR="00C80DD9" w:rsidRPr="00B032CF" w:rsidTr="00C80DD9">
        <w:trPr>
          <w:trHeight w:val="300"/>
        </w:trPr>
        <w:tc>
          <w:tcPr>
            <w:tcW w:w="2298" w:type="dxa"/>
            <w:vMerge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65" w:type="dxa"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9 333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17" w:type="dxa"/>
          </w:tcPr>
          <w:p w:rsidR="00C80DD9" w:rsidRPr="00B032CF" w:rsidRDefault="00C80DD9" w:rsidP="00C80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772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1559" w:type="dxa"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1" w:type="dxa"/>
          </w:tcPr>
          <w:p w:rsidR="00C80DD9" w:rsidRPr="00B032CF" w:rsidRDefault="00C80DD9" w:rsidP="00C80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20 105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,56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80DD9" w:rsidRPr="00B032CF" w:rsidTr="00C80DD9">
        <w:trPr>
          <w:trHeight w:val="303"/>
        </w:trPr>
        <w:tc>
          <w:tcPr>
            <w:tcW w:w="2298" w:type="dxa"/>
            <w:vMerge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65" w:type="dxa"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C80DD9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9 333,142</w:t>
            </w:r>
          </w:p>
        </w:tc>
        <w:tc>
          <w:tcPr>
            <w:tcW w:w="1417" w:type="dxa"/>
          </w:tcPr>
          <w:p w:rsidR="00C80DD9" w:rsidRPr="00B032CF" w:rsidRDefault="00C80DD9" w:rsidP="00C80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9 346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559" w:type="dxa"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1" w:type="dxa"/>
          </w:tcPr>
          <w:p w:rsidR="00C80DD9" w:rsidRPr="00B032CF" w:rsidRDefault="00C80DD9" w:rsidP="00C80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18 679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</w:t>
            </w:r>
          </w:p>
        </w:tc>
      </w:tr>
      <w:tr w:rsidR="00C80DD9" w:rsidRPr="00B032CF" w:rsidTr="00C80DD9">
        <w:trPr>
          <w:trHeight w:val="285"/>
        </w:trPr>
        <w:tc>
          <w:tcPr>
            <w:tcW w:w="2298" w:type="dxa"/>
            <w:vMerge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65" w:type="dxa"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9 333,142</w:t>
            </w:r>
          </w:p>
        </w:tc>
        <w:tc>
          <w:tcPr>
            <w:tcW w:w="1417" w:type="dxa"/>
          </w:tcPr>
          <w:p w:rsidR="00C80DD9" w:rsidRPr="00B032CF" w:rsidRDefault="00C80DD9" w:rsidP="00C80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9 346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559" w:type="dxa"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1" w:type="dxa"/>
          </w:tcPr>
          <w:p w:rsidR="00C80DD9" w:rsidRPr="00B032CF" w:rsidRDefault="00C80DD9" w:rsidP="00C80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679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</w:t>
            </w:r>
          </w:p>
        </w:tc>
      </w:tr>
      <w:tr w:rsidR="00C80DD9" w:rsidRPr="00B032CF" w:rsidTr="00BA2E86">
        <w:trPr>
          <w:trHeight w:val="255"/>
        </w:trPr>
        <w:tc>
          <w:tcPr>
            <w:tcW w:w="2298" w:type="dxa"/>
            <w:vMerge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65" w:type="dxa"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C80DD9" w:rsidRPr="00B032CF" w:rsidRDefault="00C80DD9" w:rsidP="00C80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36 072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1417" w:type="dxa"/>
          </w:tcPr>
          <w:p w:rsidR="00C80DD9" w:rsidRPr="00B032CF" w:rsidRDefault="00C80DD9" w:rsidP="00C80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42 376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C80DD9" w:rsidRPr="00B032CF" w:rsidRDefault="00C80DD9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1" w:type="dxa"/>
          </w:tcPr>
          <w:p w:rsidR="00C80DD9" w:rsidRPr="00B032CF" w:rsidRDefault="00C80DD9" w:rsidP="00C80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448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506</w:t>
            </w:r>
          </w:p>
        </w:tc>
      </w:tr>
      <w:tr w:rsidR="00B032CF" w:rsidRPr="00B032CF" w:rsidTr="00BA2E86">
        <w:trPr>
          <w:trHeight w:val="57"/>
        </w:trPr>
        <w:tc>
          <w:tcPr>
            <w:tcW w:w="2298" w:type="dxa"/>
            <w:hideMark/>
          </w:tcPr>
          <w:p w:rsidR="00B032CF" w:rsidRPr="00B032CF" w:rsidRDefault="00B032CF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B032CF" w:rsidRPr="00B032CF" w:rsidRDefault="00B032CF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2</w:t>
            </w:r>
          </w:p>
        </w:tc>
        <w:tc>
          <w:tcPr>
            <w:tcW w:w="8192" w:type="dxa"/>
            <w:gridSpan w:val="6"/>
            <w:hideMark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Подпрограммы 2 позволит обеспечить: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Увеличено количество документов, выданных из фондов библиотек до 390370 единиц к 2026 году.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proofErr w:type="gramStart"/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</w:t>
            </w:r>
            <w:proofErr w:type="gramEnd"/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охвата населения 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Княжпогостского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библиотечным обслуживанием до 76 % к 2026 году.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Увеличено количество библиографических записей, включенных в сводный электронный каталог библиотек России </w:t>
            </w:r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46 427 единиц к 2026 году.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Увеличено количество библиотек, имеющих беспроводную локальную сеть </w:t>
            </w:r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Wi</w:t>
            </w:r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Fi</w:t>
            </w:r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7 единиц к 2026 году.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Увеличено количество посещений библиотеки удалённо, через сеть Интернет до 12500 единиц к 2026 году.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Увеличено количество посещений библиотеки для получения 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библиотечно-информационных услуг и библиотечных мероприятий до 105185 человек к 2026 году.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 Сохранение количества созданных модельных библиотек на территории 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Княжпогостского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к 2026 году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032CF" w:rsidRDefault="00B032CF" w:rsidP="00B032CF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2CF" w:rsidRPr="00B032CF" w:rsidRDefault="00B032CF" w:rsidP="00B032CF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32CF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B032CF" w:rsidRPr="00B032CF" w:rsidRDefault="00B032CF" w:rsidP="00B032CF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32CF">
        <w:rPr>
          <w:rFonts w:ascii="Times New Roman" w:eastAsia="Times New Roman" w:hAnsi="Times New Roman" w:cs="Times New Roman"/>
          <w:b/>
          <w:sz w:val="24"/>
          <w:szCs w:val="24"/>
        </w:rPr>
        <w:t>Подпрограммы 3 основной программы</w:t>
      </w:r>
    </w:p>
    <w:p w:rsidR="00B032CF" w:rsidRDefault="00B032CF" w:rsidP="00B03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32CF">
        <w:rPr>
          <w:rFonts w:ascii="Times New Roman" w:eastAsia="Times New Roman" w:hAnsi="Times New Roman" w:cs="Times New Roman"/>
          <w:b/>
          <w:sz w:val="24"/>
          <w:szCs w:val="24"/>
        </w:rPr>
        <w:t xml:space="preserve"> «Развитие музейного дела»</w:t>
      </w:r>
    </w:p>
    <w:p w:rsidR="00B032CF" w:rsidRPr="00B032CF" w:rsidRDefault="00B032CF" w:rsidP="00B03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3"/>
        <w:gridCol w:w="1022"/>
        <w:gridCol w:w="1630"/>
        <w:gridCol w:w="1289"/>
        <w:gridCol w:w="1293"/>
        <w:gridCol w:w="1584"/>
        <w:gridCol w:w="1296"/>
      </w:tblGrid>
      <w:tr w:rsidR="00B032CF" w:rsidRPr="00B032CF" w:rsidTr="00BA2E86">
        <w:trPr>
          <w:jc w:val="center"/>
        </w:trPr>
        <w:tc>
          <w:tcPr>
            <w:tcW w:w="2043" w:type="dxa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 программы </w:t>
            </w:r>
          </w:p>
        </w:tc>
        <w:tc>
          <w:tcPr>
            <w:tcW w:w="8114" w:type="dxa"/>
            <w:gridSpan w:val="6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музейного дела» (далее - Подпрограмма 3)</w:t>
            </w:r>
          </w:p>
        </w:tc>
      </w:tr>
      <w:tr w:rsidR="00B032CF" w:rsidRPr="00B032CF" w:rsidTr="00BA2E86">
        <w:trPr>
          <w:jc w:val="center"/>
        </w:trPr>
        <w:tc>
          <w:tcPr>
            <w:tcW w:w="2043" w:type="dxa"/>
            <w:shd w:val="clear" w:color="auto" w:fill="auto"/>
          </w:tcPr>
          <w:p w:rsidR="00B032CF" w:rsidRPr="00B032CF" w:rsidRDefault="00B032CF" w:rsidP="00B03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8114" w:type="dxa"/>
            <w:gridSpan w:val="6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и спорт администрации муниципального района «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032CF" w:rsidRPr="00B032CF" w:rsidTr="00BA2E86">
        <w:trPr>
          <w:jc w:val="center"/>
        </w:trPr>
        <w:tc>
          <w:tcPr>
            <w:tcW w:w="2043" w:type="dxa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Подпрограммы 3</w:t>
            </w:r>
          </w:p>
        </w:tc>
        <w:tc>
          <w:tcPr>
            <w:tcW w:w="8114" w:type="dxa"/>
            <w:gridSpan w:val="6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районный 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историко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краеведческий музей» (далее - РИКМ)</w:t>
            </w:r>
          </w:p>
        </w:tc>
      </w:tr>
      <w:tr w:rsidR="00B032CF" w:rsidRPr="00B032CF" w:rsidTr="00BA2E86">
        <w:trPr>
          <w:jc w:val="center"/>
        </w:trPr>
        <w:tc>
          <w:tcPr>
            <w:tcW w:w="2043" w:type="dxa"/>
            <w:shd w:val="clear" w:color="auto" w:fill="auto"/>
          </w:tcPr>
          <w:p w:rsidR="00B032CF" w:rsidRPr="00B032CF" w:rsidRDefault="00B032CF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 3   </w:t>
            </w:r>
          </w:p>
        </w:tc>
        <w:tc>
          <w:tcPr>
            <w:tcW w:w="8114" w:type="dxa"/>
            <w:gridSpan w:val="6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объектов сферы культуры, сохранение и актуализация культурного и исторического наследия</w:t>
            </w:r>
          </w:p>
        </w:tc>
      </w:tr>
      <w:tr w:rsidR="00B032CF" w:rsidRPr="00B032CF" w:rsidTr="00BA2E86">
        <w:trPr>
          <w:jc w:val="center"/>
        </w:trPr>
        <w:tc>
          <w:tcPr>
            <w:tcW w:w="2043" w:type="dxa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 3</w:t>
            </w:r>
          </w:p>
        </w:tc>
        <w:tc>
          <w:tcPr>
            <w:tcW w:w="8114" w:type="dxa"/>
            <w:gridSpan w:val="6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1.О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 доступа населения к музейным предметам, музейным ценностям.</w:t>
            </w:r>
          </w:p>
          <w:p w:rsidR="00B032CF" w:rsidRPr="00B032CF" w:rsidRDefault="00B032CF" w:rsidP="00B03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Создание условий для сохранения и популяризации музейных коллекций, развития музейного дела в 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районе.</w:t>
            </w:r>
          </w:p>
        </w:tc>
      </w:tr>
      <w:tr w:rsidR="00B032CF" w:rsidRPr="00B032CF" w:rsidTr="00BA2E86">
        <w:trPr>
          <w:trHeight w:val="1116"/>
          <w:jc w:val="center"/>
        </w:trPr>
        <w:tc>
          <w:tcPr>
            <w:tcW w:w="2043" w:type="dxa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Подпрограммы 3</w:t>
            </w:r>
          </w:p>
        </w:tc>
        <w:tc>
          <w:tcPr>
            <w:tcW w:w="8114" w:type="dxa"/>
            <w:gridSpan w:val="6"/>
            <w:shd w:val="clear" w:color="auto" w:fill="auto"/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Количество посещений музейных учреждений на 1 жителя в год </w:t>
            </w:r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(посещений).</w:t>
            </w:r>
          </w:p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2. Количество музейных предметов (единиц).</w:t>
            </w:r>
          </w:p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предметов основного фонда, занесенных в Государственный каталог музеев РФ (единиц). </w:t>
            </w:r>
          </w:p>
        </w:tc>
      </w:tr>
      <w:tr w:rsidR="00B032CF" w:rsidRPr="00B032CF" w:rsidTr="00BA2E86">
        <w:trPr>
          <w:trHeight w:val="691"/>
          <w:jc w:val="center"/>
        </w:trPr>
        <w:tc>
          <w:tcPr>
            <w:tcW w:w="2043" w:type="dxa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  3</w:t>
            </w:r>
          </w:p>
        </w:tc>
        <w:tc>
          <w:tcPr>
            <w:tcW w:w="8114" w:type="dxa"/>
            <w:gridSpan w:val="6"/>
            <w:shd w:val="clear" w:color="auto" w:fill="auto"/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этап 2021 – 2026 годы                          </w:t>
            </w:r>
          </w:p>
        </w:tc>
      </w:tr>
      <w:tr w:rsidR="00C80DD9" w:rsidRPr="00B032CF" w:rsidTr="00BA2E86">
        <w:trPr>
          <w:jc w:val="center"/>
        </w:trPr>
        <w:tc>
          <w:tcPr>
            <w:tcW w:w="2043" w:type="dxa"/>
            <w:vMerge w:val="restart"/>
            <w:shd w:val="clear" w:color="auto" w:fill="auto"/>
          </w:tcPr>
          <w:p w:rsidR="00C80DD9" w:rsidRPr="00B032CF" w:rsidRDefault="00C80DD9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и источники        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финансирования   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Подпрограммы  3   </w:t>
            </w:r>
          </w:p>
        </w:tc>
        <w:tc>
          <w:tcPr>
            <w:tcW w:w="1022" w:type="dxa"/>
            <w:shd w:val="clear" w:color="auto" w:fill="auto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30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 (тыс. руб.)</w:t>
            </w:r>
          </w:p>
        </w:tc>
        <w:tc>
          <w:tcPr>
            <w:tcW w:w="1289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</w:t>
            </w:r>
            <w:proofErr w:type="spellEnd"/>
          </w:p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канского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бюджета (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93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 (тыс. руб.)</w:t>
            </w:r>
          </w:p>
        </w:tc>
        <w:tc>
          <w:tcPr>
            <w:tcW w:w="1584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 (тыс. руб.)</w:t>
            </w:r>
          </w:p>
        </w:tc>
        <w:tc>
          <w:tcPr>
            <w:tcW w:w="1296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(тыс. руб.)</w:t>
            </w:r>
          </w:p>
        </w:tc>
      </w:tr>
      <w:tr w:rsidR="00C80DD9" w:rsidRPr="00B032CF" w:rsidTr="00C80DD9">
        <w:trPr>
          <w:trHeight w:val="345"/>
          <w:jc w:val="center"/>
        </w:trPr>
        <w:tc>
          <w:tcPr>
            <w:tcW w:w="2043" w:type="dxa"/>
            <w:vMerge/>
            <w:shd w:val="clear" w:color="auto" w:fill="auto"/>
          </w:tcPr>
          <w:p w:rsidR="00C80DD9" w:rsidRPr="00B032CF" w:rsidRDefault="00C80DD9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auto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630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89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1 880,000</w:t>
            </w:r>
          </w:p>
        </w:tc>
        <w:tc>
          <w:tcPr>
            <w:tcW w:w="1293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2 383,766</w:t>
            </w:r>
          </w:p>
        </w:tc>
        <w:tc>
          <w:tcPr>
            <w:tcW w:w="1584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6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4 263,766</w:t>
            </w:r>
          </w:p>
        </w:tc>
      </w:tr>
      <w:tr w:rsidR="00C80DD9" w:rsidRPr="00B032CF" w:rsidTr="00C80DD9">
        <w:trPr>
          <w:trHeight w:val="309"/>
          <w:jc w:val="center"/>
        </w:trPr>
        <w:tc>
          <w:tcPr>
            <w:tcW w:w="2043" w:type="dxa"/>
            <w:vMerge/>
            <w:shd w:val="clear" w:color="auto" w:fill="auto"/>
          </w:tcPr>
          <w:p w:rsidR="00C80DD9" w:rsidRPr="00B032CF" w:rsidRDefault="00C80DD9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auto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630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89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1 5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93" w:type="dxa"/>
          </w:tcPr>
          <w:p w:rsidR="00C80DD9" w:rsidRPr="00B032CF" w:rsidRDefault="00C80DD9" w:rsidP="00C8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1 315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84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6" w:type="dxa"/>
          </w:tcPr>
          <w:p w:rsidR="00C80DD9" w:rsidRPr="00B032CF" w:rsidRDefault="00600647" w:rsidP="00600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9,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708</w:t>
            </w:r>
          </w:p>
        </w:tc>
      </w:tr>
      <w:tr w:rsidR="00C80DD9" w:rsidRPr="00B032CF" w:rsidTr="00C80DD9">
        <w:trPr>
          <w:trHeight w:val="228"/>
          <w:jc w:val="center"/>
        </w:trPr>
        <w:tc>
          <w:tcPr>
            <w:tcW w:w="2043" w:type="dxa"/>
            <w:vMerge/>
            <w:shd w:val="clear" w:color="auto" w:fill="auto"/>
          </w:tcPr>
          <w:p w:rsidR="00C80DD9" w:rsidRPr="00B032CF" w:rsidRDefault="00C80DD9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auto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630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9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1 504,511</w:t>
            </w:r>
          </w:p>
        </w:tc>
        <w:tc>
          <w:tcPr>
            <w:tcW w:w="1293" w:type="dxa"/>
          </w:tcPr>
          <w:p w:rsidR="00C80DD9" w:rsidRPr="00B032CF" w:rsidRDefault="00600647" w:rsidP="00600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1 323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654</w:t>
            </w:r>
          </w:p>
        </w:tc>
        <w:tc>
          <w:tcPr>
            <w:tcW w:w="1584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6" w:type="dxa"/>
          </w:tcPr>
          <w:p w:rsidR="00C80DD9" w:rsidRPr="00B032CF" w:rsidRDefault="00600647" w:rsidP="00600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2 828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0DD9" w:rsidRPr="00B032CF" w:rsidTr="00C80DD9">
        <w:trPr>
          <w:trHeight w:val="240"/>
          <w:jc w:val="center"/>
        </w:trPr>
        <w:tc>
          <w:tcPr>
            <w:tcW w:w="2043" w:type="dxa"/>
            <w:vMerge/>
            <w:shd w:val="clear" w:color="auto" w:fill="auto"/>
          </w:tcPr>
          <w:p w:rsidR="00C80DD9" w:rsidRPr="00B032CF" w:rsidRDefault="00C80DD9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auto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630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9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1 504,511</w:t>
            </w:r>
          </w:p>
        </w:tc>
        <w:tc>
          <w:tcPr>
            <w:tcW w:w="1293" w:type="dxa"/>
          </w:tcPr>
          <w:p w:rsidR="00C80DD9" w:rsidRPr="00B032CF" w:rsidRDefault="00600647" w:rsidP="00600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1 323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654</w:t>
            </w:r>
          </w:p>
        </w:tc>
        <w:tc>
          <w:tcPr>
            <w:tcW w:w="1584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6" w:type="dxa"/>
          </w:tcPr>
          <w:p w:rsidR="00C80DD9" w:rsidRPr="00B032CF" w:rsidRDefault="00600647" w:rsidP="00600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828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0DD9" w:rsidRPr="00B032CF" w:rsidTr="00BA2E86">
        <w:trPr>
          <w:trHeight w:val="330"/>
          <w:jc w:val="center"/>
        </w:trPr>
        <w:tc>
          <w:tcPr>
            <w:tcW w:w="2043" w:type="dxa"/>
            <w:vMerge/>
            <w:shd w:val="clear" w:color="auto" w:fill="auto"/>
          </w:tcPr>
          <w:p w:rsidR="00C80DD9" w:rsidRPr="00B032CF" w:rsidRDefault="00C80DD9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auto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630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9" w:type="dxa"/>
          </w:tcPr>
          <w:p w:rsidR="00C80DD9" w:rsidRPr="00B032CF" w:rsidRDefault="00C80DD9" w:rsidP="00600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6 </w:t>
            </w:r>
            <w:r w:rsidR="00600647">
              <w:rPr>
                <w:rFonts w:ascii="Times New Roman" w:eastAsia="Times New Roman" w:hAnsi="Times New Roman" w:cs="Times New Roman"/>
                <w:sz w:val="24"/>
                <w:szCs w:val="24"/>
              </w:rPr>
              <w:t>393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0064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93" w:type="dxa"/>
          </w:tcPr>
          <w:p w:rsidR="00C80DD9" w:rsidRPr="00B032CF" w:rsidRDefault="00600647" w:rsidP="00600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6 346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584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6" w:type="dxa"/>
          </w:tcPr>
          <w:p w:rsidR="00C80DD9" w:rsidRPr="00B032CF" w:rsidRDefault="00C80DD9" w:rsidP="00600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0064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 7</w:t>
            </w:r>
            <w:r w:rsidR="0060064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00647">
              <w:rPr>
                <w:rFonts w:ascii="Times New Roman" w:eastAsia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B032CF" w:rsidRPr="00B032CF" w:rsidTr="00BA2E86">
        <w:trPr>
          <w:trHeight w:val="416"/>
          <w:jc w:val="center"/>
        </w:trPr>
        <w:tc>
          <w:tcPr>
            <w:tcW w:w="2043" w:type="dxa"/>
            <w:shd w:val="clear" w:color="auto" w:fill="auto"/>
          </w:tcPr>
          <w:p w:rsidR="00B032CF" w:rsidRPr="00B032CF" w:rsidRDefault="00B032CF" w:rsidP="00B03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B032CF" w:rsidRPr="00B032CF" w:rsidRDefault="00B032CF" w:rsidP="00B03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8114" w:type="dxa"/>
            <w:gridSpan w:val="6"/>
            <w:shd w:val="clear" w:color="auto" w:fill="auto"/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Подпрограммы позволит обеспечить:</w:t>
            </w:r>
          </w:p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1. Увеличено количество посещений музейных учреждений на 1 жителя в год до 0,28 посещений к 2026 году.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2. Увеличение количества музейных предметов до 8910 единиц к 2026 году.</w:t>
            </w:r>
          </w:p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Arial"/>
                <w:sz w:val="24"/>
                <w:szCs w:val="24"/>
              </w:rPr>
              <w:t>3. Увеличение к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оличества предметов основного фонда, занесенных в Государственный каталог музеев РФ до 5370 единиц к 2026 году.</w:t>
            </w:r>
          </w:p>
        </w:tc>
      </w:tr>
    </w:tbl>
    <w:p w:rsidR="00B032CF" w:rsidRDefault="00B032CF" w:rsidP="00B032CF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2CF" w:rsidRPr="00B032CF" w:rsidRDefault="00B032CF" w:rsidP="00B032CF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32CF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B032CF" w:rsidRPr="00B032CF" w:rsidRDefault="00B032CF" w:rsidP="00B032CF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32CF">
        <w:rPr>
          <w:rFonts w:ascii="Times New Roman" w:eastAsia="Times New Roman" w:hAnsi="Times New Roman" w:cs="Times New Roman"/>
          <w:b/>
          <w:sz w:val="24"/>
          <w:szCs w:val="24"/>
        </w:rPr>
        <w:t>подпрограммы 4 основной Программы</w:t>
      </w:r>
    </w:p>
    <w:p w:rsidR="00B032CF" w:rsidRDefault="00B032CF" w:rsidP="00B03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32CF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B032CF">
        <w:rPr>
          <w:rFonts w:ascii="Times New Roman" w:eastAsia="Times New Roman" w:hAnsi="Times New Roman" w:cs="Times New Roman"/>
          <w:b/>
          <w:sz w:val="24"/>
          <w:szCs w:val="24"/>
        </w:rPr>
        <w:t>Развитие народного художественного творчества и культурно-досуговой деятельности»</w:t>
      </w:r>
    </w:p>
    <w:p w:rsidR="00B032CF" w:rsidRPr="00B032CF" w:rsidRDefault="00B032CF" w:rsidP="00B03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134"/>
        <w:gridCol w:w="1418"/>
        <w:gridCol w:w="1347"/>
        <w:gridCol w:w="1455"/>
        <w:gridCol w:w="1592"/>
        <w:gridCol w:w="1418"/>
      </w:tblGrid>
      <w:tr w:rsidR="00B032CF" w:rsidRPr="00B032CF" w:rsidTr="00BA2E86">
        <w:trPr>
          <w:trHeight w:val="607"/>
        </w:trPr>
        <w:tc>
          <w:tcPr>
            <w:tcW w:w="1985" w:type="dxa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 подпрограммы</w:t>
            </w:r>
          </w:p>
        </w:tc>
        <w:tc>
          <w:tcPr>
            <w:tcW w:w="8364" w:type="dxa"/>
            <w:gridSpan w:val="6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народного художественного творчества и культурно - досуговой деятельности» (далее - Подпрограмма 4)</w:t>
            </w:r>
          </w:p>
        </w:tc>
      </w:tr>
      <w:tr w:rsidR="00B032CF" w:rsidRPr="00B032CF" w:rsidTr="00BA2E86">
        <w:tc>
          <w:tcPr>
            <w:tcW w:w="1985" w:type="dxa"/>
            <w:shd w:val="clear" w:color="auto" w:fill="auto"/>
          </w:tcPr>
          <w:p w:rsidR="00B032CF" w:rsidRPr="00B032CF" w:rsidRDefault="00B032CF" w:rsidP="00B03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8364" w:type="dxa"/>
            <w:gridSpan w:val="6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и спорта  администрации муниципального района «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032CF" w:rsidRPr="00B032CF" w:rsidTr="00BA2E86">
        <w:tc>
          <w:tcPr>
            <w:tcW w:w="1985" w:type="dxa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Подпрограммы 4</w:t>
            </w:r>
          </w:p>
        </w:tc>
        <w:tc>
          <w:tcPr>
            <w:tcW w:w="8364" w:type="dxa"/>
            <w:gridSpan w:val="6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МАУ «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районный Дом культуры» (далее -  РДК)</w:t>
            </w:r>
          </w:p>
        </w:tc>
      </w:tr>
      <w:tr w:rsidR="00B032CF" w:rsidRPr="00B032CF" w:rsidTr="00BA2E86">
        <w:tc>
          <w:tcPr>
            <w:tcW w:w="1985" w:type="dxa"/>
            <w:shd w:val="clear" w:color="auto" w:fill="auto"/>
          </w:tcPr>
          <w:p w:rsidR="00B032CF" w:rsidRPr="00B032CF" w:rsidRDefault="00B032CF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  4 </w:t>
            </w:r>
          </w:p>
        </w:tc>
        <w:tc>
          <w:tcPr>
            <w:tcW w:w="8364" w:type="dxa"/>
            <w:gridSpan w:val="6"/>
            <w:shd w:val="clear" w:color="auto" w:fill="auto"/>
          </w:tcPr>
          <w:p w:rsidR="00B032CF" w:rsidRPr="00B032CF" w:rsidRDefault="00B032CF" w:rsidP="00B03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благоприятных условий реализации, воспроизводства и развития творческого потенциала населения муниципального района  «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032CF" w:rsidRPr="00B032CF" w:rsidTr="00BA2E86">
        <w:trPr>
          <w:trHeight w:val="1341"/>
        </w:trPr>
        <w:tc>
          <w:tcPr>
            <w:tcW w:w="1985" w:type="dxa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 4</w:t>
            </w:r>
          </w:p>
        </w:tc>
        <w:tc>
          <w:tcPr>
            <w:tcW w:w="8364" w:type="dxa"/>
            <w:gridSpan w:val="6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1.Обеспечение доступа населения к услугам по организации досуга.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2. Создание условий для развития народного творчества и культурно – досуговой деятельности.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3. Модернизация материальной технической - базы, проведение ремонтных работ в учреждениях.</w:t>
            </w:r>
          </w:p>
        </w:tc>
      </w:tr>
      <w:tr w:rsidR="00B032CF" w:rsidRPr="00B032CF" w:rsidTr="00BA2E86">
        <w:trPr>
          <w:trHeight w:val="560"/>
        </w:trPr>
        <w:tc>
          <w:tcPr>
            <w:tcW w:w="1985" w:type="dxa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Подпрограммы 4</w:t>
            </w:r>
          </w:p>
        </w:tc>
        <w:tc>
          <w:tcPr>
            <w:tcW w:w="8364" w:type="dxa"/>
            <w:gridSpan w:val="6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Количество клубных формирований (единиц).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Количество киносеансов в год (единиц).</w:t>
            </w:r>
          </w:p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32C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B032CF">
              <w:rPr>
                <w:rFonts w:ascii="Times New Roman" w:eastAsia="Calibri" w:hAnsi="Times New Roman" w:cs="Times New Roman"/>
                <w:color w:val="000000"/>
              </w:rPr>
              <w:t>Средняя посещаемость киносеансов в расчете на 1 тыс. населения (посещение).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Удельный вес этнокультурных мероприятий, проводимых с использованием 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языка, от числа культурно - досуговых мероприятий (процент).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Количество посещений платных культурно – массовых мероприятий (единиц).</w:t>
            </w:r>
          </w:p>
        </w:tc>
      </w:tr>
      <w:tr w:rsidR="00B032CF" w:rsidRPr="00B032CF" w:rsidTr="00BA2E86">
        <w:trPr>
          <w:trHeight w:val="634"/>
        </w:trPr>
        <w:tc>
          <w:tcPr>
            <w:tcW w:w="1985" w:type="dxa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Сроки реализации Подпрограммы 4      </w:t>
            </w:r>
          </w:p>
        </w:tc>
        <w:tc>
          <w:tcPr>
            <w:tcW w:w="8364" w:type="dxa"/>
            <w:gridSpan w:val="6"/>
            <w:shd w:val="clear" w:color="auto" w:fill="auto"/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этап 2021 – 2026 годы.                        </w:t>
            </w:r>
          </w:p>
        </w:tc>
      </w:tr>
      <w:tr w:rsidR="00C80DD9" w:rsidRPr="00B032CF" w:rsidTr="00BA2E86">
        <w:trPr>
          <w:trHeight w:val="634"/>
        </w:trPr>
        <w:tc>
          <w:tcPr>
            <w:tcW w:w="1985" w:type="dxa"/>
            <w:vMerge w:val="restart"/>
            <w:shd w:val="clear" w:color="auto" w:fill="auto"/>
          </w:tcPr>
          <w:p w:rsidR="00C80DD9" w:rsidRPr="00B032CF" w:rsidRDefault="00C80DD9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и источники        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финансирования   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Подпрограммы 4       </w:t>
            </w:r>
          </w:p>
        </w:tc>
        <w:tc>
          <w:tcPr>
            <w:tcW w:w="1134" w:type="dxa"/>
            <w:shd w:val="clear" w:color="auto" w:fill="auto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 (тыс. руб.)</w:t>
            </w:r>
          </w:p>
        </w:tc>
        <w:tc>
          <w:tcPr>
            <w:tcW w:w="1347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</w:t>
            </w:r>
            <w:proofErr w:type="spellEnd"/>
          </w:p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канского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бюджета (тыс. руб.)</w:t>
            </w:r>
          </w:p>
        </w:tc>
        <w:tc>
          <w:tcPr>
            <w:tcW w:w="1455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 (тыс. руб.)</w:t>
            </w:r>
          </w:p>
        </w:tc>
        <w:tc>
          <w:tcPr>
            <w:tcW w:w="1592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 (тыс. руб.)</w:t>
            </w:r>
          </w:p>
        </w:tc>
        <w:tc>
          <w:tcPr>
            <w:tcW w:w="1418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C80DD9" w:rsidRPr="00B032CF" w:rsidTr="00C80DD9">
        <w:trPr>
          <w:trHeight w:val="255"/>
        </w:trPr>
        <w:tc>
          <w:tcPr>
            <w:tcW w:w="1985" w:type="dxa"/>
            <w:vMerge/>
            <w:shd w:val="clear" w:color="auto" w:fill="auto"/>
          </w:tcPr>
          <w:p w:rsidR="00C80DD9" w:rsidRPr="00B032CF" w:rsidRDefault="00C80DD9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783,168</w:t>
            </w:r>
          </w:p>
        </w:tc>
        <w:tc>
          <w:tcPr>
            <w:tcW w:w="1347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11 030,227</w:t>
            </w:r>
          </w:p>
        </w:tc>
        <w:tc>
          <w:tcPr>
            <w:tcW w:w="1455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19 686,411</w:t>
            </w:r>
          </w:p>
        </w:tc>
        <w:tc>
          <w:tcPr>
            <w:tcW w:w="1592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18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31 499,806</w:t>
            </w:r>
          </w:p>
        </w:tc>
      </w:tr>
      <w:tr w:rsidR="00C80DD9" w:rsidRPr="00B032CF" w:rsidTr="00C80DD9">
        <w:trPr>
          <w:trHeight w:val="300"/>
        </w:trPr>
        <w:tc>
          <w:tcPr>
            <w:tcW w:w="1985" w:type="dxa"/>
            <w:vMerge/>
            <w:shd w:val="clear" w:color="auto" w:fill="auto"/>
          </w:tcPr>
          <w:p w:rsidR="00C80DD9" w:rsidRPr="00B032CF" w:rsidRDefault="00C80DD9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C80DD9" w:rsidRPr="00B032CF" w:rsidRDefault="00600647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0,00</w:t>
            </w:r>
          </w:p>
        </w:tc>
        <w:tc>
          <w:tcPr>
            <w:tcW w:w="1347" w:type="dxa"/>
          </w:tcPr>
          <w:p w:rsidR="00C80DD9" w:rsidRPr="00B032CF" w:rsidRDefault="00600647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9 212,436</w:t>
            </w:r>
          </w:p>
        </w:tc>
        <w:tc>
          <w:tcPr>
            <w:tcW w:w="1455" w:type="dxa"/>
          </w:tcPr>
          <w:p w:rsidR="00C80DD9" w:rsidRPr="00B032CF" w:rsidRDefault="00600647" w:rsidP="00600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16 329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783</w:t>
            </w:r>
          </w:p>
        </w:tc>
        <w:tc>
          <w:tcPr>
            <w:tcW w:w="1592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18" w:type="dxa"/>
          </w:tcPr>
          <w:p w:rsidR="00C80DD9" w:rsidRPr="00B032CF" w:rsidRDefault="00600647" w:rsidP="00600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</w:t>
            </w:r>
          </w:p>
        </w:tc>
      </w:tr>
      <w:tr w:rsidR="00C80DD9" w:rsidRPr="00B032CF" w:rsidTr="00C80DD9">
        <w:trPr>
          <w:trHeight w:val="264"/>
        </w:trPr>
        <w:tc>
          <w:tcPr>
            <w:tcW w:w="1985" w:type="dxa"/>
            <w:vMerge/>
            <w:shd w:val="clear" w:color="auto" w:fill="auto"/>
          </w:tcPr>
          <w:p w:rsidR="00C80DD9" w:rsidRPr="00B032CF" w:rsidRDefault="00C80DD9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C80DD9" w:rsidRPr="00B032CF" w:rsidRDefault="00600647" w:rsidP="00600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7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9 212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1455" w:type="dxa"/>
          </w:tcPr>
          <w:p w:rsidR="00C80DD9" w:rsidRPr="00B032CF" w:rsidRDefault="00600647" w:rsidP="00600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13 542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2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C80DD9" w:rsidRPr="00B032CF" w:rsidRDefault="00600647" w:rsidP="00600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754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0DD9" w:rsidRPr="00B032CF" w:rsidTr="00C80DD9">
        <w:trPr>
          <w:trHeight w:val="273"/>
        </w:trPr>
        <w:tc>
          <w:tcPr>
            <w:tcW w:w="1985" w:type="dxa"/>
            <w:vMerge/>
            <w:shd w:val="clear" w:color="auto" w:fill="auto"/>
          </w:tcPr>
          <w:p w:rsidR="00C80DD9" w:rsidRPr="00B032CF" w:rsidRDefault="00C80DD9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C80DD9" w:rsidRPr="00B032CF" w:rsidRDefault="00600647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7" w:type="dxa"/>
          </w:tcPr>
          <w:p w:rsidR="00C80DD9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9 212,436</w:t>
            </w:r>
          </w:p>
        </w:tc>
        <w:tc>
          <w:tcPr>
            <w:tcW w:w="1455" w:type="dxa"/>
          </w:tcPr>
          <w:p w:rsidR="00C80DD9" w:rsidRPr="00B032CF" w:rsidRDefault="00600647" w:rsidP="00600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13 542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2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C80DD9" w:rsidRPr="00B032CF" w:rsidRDefault="00600647" w:rsidP="00600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754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0DD9" w:rsidRPr="00B032CF" w:rsidTr="00BA2E86">
        <w:trPr>
          <w:trHeight w:val="540"/>
        </w:trPr>
        <w:tc>
          <w:tcPr>
            <w:tcW w:w="1985" w:type="dxa"/>
            <w:vMerge/>
            <w:shd w:val="clear" w:color="auto" w:fill="auto"/>
          </w:tcPr>
          <w:p w:rsidR="00C80DD9" w:rsidRPr="00B032CF" w:rsidRDefault="00C80DD9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C80DD9" w:rsidRPr="00B032CF" w:rsidRDefault="00600647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783,168</w:t>
            </w:r>
          </w:p>
        </w:tc>
        <w:tc>
          <w:tcPr>
            <w:tcW w:w="1347" w:type="dxa"/>
          </w:tcPr>
          <w:p w:rsidR="00C80DD9" w:rsidRDefault="00600647" w:rsidP="00600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38 667,535</w:t>
            </w:r>
          </w:p>
        </w:tc>
        <w:tc>
          <w:tcPr>
            <w:tcW w:w="1455" w:type="dxa"/>
          </w:tcPr>
          <w:p w:rsidR="00C80DD9" w:rsidRPr="00B032CF" w:rsidRDefault="00600647" w:rsidP="00600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63 100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2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C80DD9" w:rsidRPr="00B032CF" w:rsidRDefault="00600647" w:rsidP="00600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102 551,505</w:t>
            </w:r>
          </w:p>
        </w:tc>
      </w:tr>
      <w:tr w:rsidR="00B032CF" w:rsidRPr="00B032CF" w:rsidTr="00BA2E86">
        <w:trPr>
          <w:trHeight w:val="132"/>
        </w:trPr>
        <w:tc>
          <w:tcPr>
            <w:tcW w:w="1985" w:type="dxa"/>
            <w:shd w:val="clear" w:color="auto" w:fill="auto"/>
          </w:tcPr>
          <w:p w:rsidR="00B032CF" w:rsidRPr="00B032CF" w:rsidRDefault="00B032CF" w:rsidP="00B03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B032CF" w:rsidRPr="00B032CF" w:rsidRDefault="00B032CF" w:rsidP="00B03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8364" w:type="dxa"/>
            <w:gridSpan w:val="6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1. Увеличено количество клубных формирований до 144 единиц к 2026 году.</w:t>
            </w:r>
          </w:p>
          <w:p w:rsidR="00B032CF" w:rsidRPr="00B032CF" w:rsidRDefault="00B032CF" w:rsidP="00B032CF">
            <w:pPr>
              <w:spacing w:after="0" w:line="240" w:lineRule="auto"/>
              <w:ind w:lef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количества киносеансов в год до 285 единиц к 2026 году.</w:t>
            </w:r>
          </w:p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032C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B032CF">
              <w:rPr>
                <w:rFonts w:ascii="Times New Roman" w:eastAsia="Calibri" w:hAnsi="Times New Roman" w:cs="Times New Roman"/>
                <w:color w:val="000000"/>
              </w:rPr>
              <w:t>Увеличение средней посещаемости киносеансов до 125 посещений на 1 тыс. населения к 2026 году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Увеличен удельный вес этнокультурных мероприятий, проводимых с использованием 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коми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языка, от числа культурно - досуговых мероприятий до 10 % к 2026 году.</w:t>
            </w:r>
          </w:p>
          <w:p w:rsidR="00B032CF" w:rsidRPr="00B032CF" w:rsidRDefault="00B032CF" w:rsidP="00B032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5.Увеличение количества посещений платных культурно – массовых мероприятий до 16200 посещений к 2026 году.</w:t>
            </w:r>
          </w:p>
        </w:tc>
      </w:tr>
    </w:tbl>
    <w:p w:rsidR="00B032CF" w:rsidRDefault="00B032CF" w:rsidP="00B032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B032CF" w:rsidRDefault="00B032CF" w:rsidP="00B032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032CF">
        <w:rPr>
          <w:rFonts w:ascii="Times New Roman" w:eastAsia="Calibri" w:hAnsi="Times New Roman" w:cs="Times New Roman"/>
          <w:b/>
          <w:bCs/>
          <w:sz w:val="24"/>
          <w:szCs w:val="24"/>
        </w:rPr>
        <w:t>ПАСПОРТ</w:t>
      </w:r>
      <w:r w:rsidRPr="00B032CF">
        <w:rPr>
          <w:rFonts w:ascii="Times New Roman" w:eastAsia="Calibri" w:hAnsi="Times New Roman" w:cs="Times New Roman"/>
          <w:b/>
          <w:bCs/>
          <w:sz w:val="24"/>
          <w:szCs w:val="24"/>
        </w:rPr>
        <w:br/>
        <w:t>подпрограммы 5 «Обеспечение условий для реализации муниципальной программы»</w:t>
      </w:r>
    </w:p>
    <w:p w:rsidR="00B032CF" w:rsidRPr="00B032CF" w:rsidRDefault="00B032CF" w:rsidP="00B032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1063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0"/>
        <w:gridCol w:w="1022"/>
        <w:gridCol w:w="1419"/>
        <w:gridCol w:w="1276"/>
        <w:gridCol w:w="1418"/>
        <w:gridCol w:w="1700"/>
        <w:gridCol w:w="1421"/>
      </w:tblGrid>
      <w:tr w:rsidR="00B032CF" w:rsidRPr="00B032CF" w:rsidTr="00BA2E86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Подпрограммы</w:t>
            </w:r>
          </w:p>
        </w:tc>
        <w:tc>
          <w:tcPr>
            <w:tcW w:w="8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условий для реализации муниципальной программы» (далее - Подпрограмма 5)</w:t>
            </w:r>
          </w:p>
        </w:tc>
      </w:tr>
      <w:tr w:rsidR="00B032CF" w:rsidRPr="00B032CF" w:rsidTr="00BA2E86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Подпрограммы 5</w:t>
            </w:r>
          </w:p>
        </w:tc>
        <w:tc>
          <w:tcPr>
            <w:tcW w:w="8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и спорта администрации муниципального района «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032CF" w:rsidRPr="00B032CF" w:rsidTr="00BA2E86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Подпрограммы 5</w:t>
            </w:r>
          </w:p>
        </w:tc>
        <w:tc>
          <w:tcPr>
            <w:tcW w:w="8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F" w:rsidRPr="00B032CF" w:rsidRDefault="00B032CF" w:rsidP="00B03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Обеспечение реализации подпрограмм, основных мероприятий Программы в соответствии с установленными сроками</w:t>
            </w:r>
          </w:p>
        </w:tc>
      </w:tr>
      <w:tr w:rsidR="00B032CF" w:rsidRPr="00B032CF" w:rsidTr="00BA2E86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 5</w:t>
            </w:r>
          </w:p>
        </w:tc>
        <w:tc>
          <w:tcPr>
            <w:tcW w:w="8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Обеспечение управления реализацией мероприятий Программы на муниципальном уровне</w:t>
            </w:r>
          </w:p>
        </w:tc>
      </w:tr>
      <w:tr w:rsidR="00B032CF" w:rsidRPr="00B032CF" w:rsidTr="00BA2E86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sub_4000615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Целевые индикаторы и показатели Подпрограммы </w:t>
            </w:r>
            <w:bookmarkEnd w:id="0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F" w:rsidRPr="00B032CF" w:rsidRDefault="00B032CF" w:rsidP="00B03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Уровень </w:t>
            </w:r>
            <w:proofErr w:type="gramStart"/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соблюдения установленных сроков утверждения Комплексного плана действий</w:t>
            </w:r>
            <w:proofErr w:type="gramEnd"/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реализации Программы и внесения в него изменений (процент)</w:t>
            </w:r>
          </w:p>
          <w:p w:rsidR="00B032CF" w:rsidRPr="00B032CF" w:rsidRDefault="00B032CF" w:rsidP="00B03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Уровень ежегодного достижения показателей (индикаторов) Программы (процент).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032CF" w:rsidRPr="00B032CF" w:rsidRDefault="00B032CF" w:rsidP="00B03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Средняя заработная плата работников муниципальных учреждений культуры 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Княжпогостского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района.</w:t>
            </w:r>
          </w:p>
          <w:p w:rsidR="00B032CF" w:rsidRPr="00B032CF" w:rsidRDefault="00B032CF" w:rsidP="00B03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Средняя заработная плата педагогических работников муниципальных учреждений дополнительного образования в сфере культуры 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Княжпогостского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</w:tr>
      <w:tr w:rsidR="00B032CF" w:rsidRPr="00B032CF" w:rsidTr="00BA2E86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 5</w:t>
            </w:r>
          </w:p>
        </w:tc>
        <w:tc>
          <w:tcPr>
            <w:tcW w:w="8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этап 2021 - 2026 годы</w:t>
            </w:r>
          </w:p>
        </w:tc>
      </w:tr>
      <w:tr w:rsidR="00C80DD9" w:rsidRPr="00B032CF" w:rsidTr="00BA2E86"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sub_4100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финансирования Подпрограммы </w:t>
            </w:r>
            <w:bookmarkEnd w:id="1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федерального бюджета 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Средства 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</w:t>
            </w:r>
            <w:proofErr w:type="spellEnd"/>
          </w:p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канского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бюджета (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Средства местного бюджета 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(тыс. руб.)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Средства от приносящей доход 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деятельности </w:t>
            </w:r>
          </w:p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Всего </w:t>
            </w:r>
          </w:p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C80DD9" w:rsidRPr="00B032CF" w:rsidTr="003314E5">
        <w:trPr>
          <w:trHeight w:val="270"/>
        </w:trPr>
        <w:tc>
          <w:tcPr>
            <w:tcW w:w="23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7 778,972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7 778,972</w:t>
            </w:r>
          </w:p>
        </w:tc>
      </w:tr>
      <w:tr w:rsidR="00C80DD9" w:rsidRPr="00B032CF" w:rsidTr="009546AD">
        <w:trPr>
          <w:trHeight w:val="285"/>
        </w:trPr>
        <w:tc>
          <w:tcPr>
            <w:tcW w:w="2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6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7 </w:t>
            </w:r>
            <w:r w:rsidR="00600647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00647">
              <w:rPr>
                <w:rFonts w:ascii="Times New Roman" w:eastAsia="Times New Roman" w:hAnsi="Times New Roman" w:cs="Times New Roman"/>
                <w:sz w:val="24"/>
                <w:szCs w:val="24"/>
              </w:rPr>
              <w:t>795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6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7 </w:t>
            </w:r>
            <w:r w:rsidR="00600647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00647">
              <w:rPr>
                <w:rFonts w:ascii="Times New Roman" w:eastAsia="Times New Roman" w:hAnsi="Times New Roman" w:cs="Times New Roman"/>
                <w:sz w:val="24"/>
                <w:szCs w:val="24"/>
              </w:rPr>
              <w:t>795</w:t>
            </w:r>
          </w:p>
        </w:tc>
      </w:tr>
      <w:tr w:rsidR="00C80DD9" w:rsidRPr="00B032CF" w:rsidTr="00CB06F2">
        <w:trPr>
          <w:trHeight w:val="243"/>
        </w:trPr>
        <w:tc>
          <w:tcPr>
            <w:tcW w:w="2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A14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7 </w:t>
            </w:r>
            <w:r w:rsidR="00600647"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14F5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14F5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A14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7 </w:t>
            </w:r>
            <w:r w:rsidR="00A14F5A"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14F5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14F5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80DD9" w:rsidRPr="00B032CF" w:rsidTr="00DC2AFB">
        <w:trPr>
          <w:trHeight w:val="270"/>
        </w:trPr>
        <w:tc>
          <w:tcPr>
            <w:tcW w:w="2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A14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7 </w:t>
            </w:r>
            <w:r w:rsidR="00A14F5A"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14F5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14F5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A14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7 </w:t>
            </w:r>
            <w:r w:rsidR="00A14F5A"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14F5A">
              <w:rPr>
                <w:rFonts w:ascii="Times New Roman" w:eastAsia="Times New Roman" w:hAnsi="Times New Roman" w:cs="Times New Roman"/>
                <w:sz w:val="24"/>
                <w:szCs w:val="24"/>
              </w:rPr>
              <w:t>939</w:t>
            </w:r>
          </w:p>
        </w:tc>
      </w:tr>
      <w:tr w:rsidR="00C80DD9" w:rsidRPr="00B032CF" w:rsidTr="00BA2E86">
        <w:trPr>
          <w:trHeight w:val="285"/>
        </w:trPr>
        <w:tc>
          <w:tcPr>
            <w:tcW w:w="2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A14F5A" w:rsidP="00A14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29 823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A14F5A" w:rsidP="00A14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29 823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645</w:t>
            </w:r>
          </w:p>
        </w:tc>
      </w:tr>
      <w:tr w:rsidR="00B032CF" w:rsidRPr="00B032CF" w:rsidTr="00BA2E86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 Подпрограммы 5</w:t>
            </w:r>
          </w:p>
        </w:tc>
        <w:tc>
          <w:tcPr>
            <w:tcW w:w="8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F" w:rsidRPr="00B032CF" w:rsidRDefault="00B032CF" w:rsidP="00B03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результате реализации Подпрограммы 5 к 2026 году будет разработана и проведена унификация процессов управления, разработки и реализации нормативных документов. </w:t>
            </w:r>
          </w:p>
          <w:p w:rsidR="00B032CF" w:rsidRPr="00B032CF" w:rsidRDefault="00B032CF" w:rsidP="00B03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В целом реализация Подпрограммы 5 позволит обеспечить выполнение задач и достижение предусмотренных Программой и подпрограммами, включенными в ее состав, показателей (индикаторов), а также эффективность реализации Программы</w:t>
            </w:r>
          </w:p>
        </w:tc>
      </w:tr>
    </w:tbl>
    <w:p w:rsidR="00B032CF" w:rsidRDefault="00B032CF" w:rsidP="00B032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B032CF" w:rsidRPr="00B032CF" w:rsidRDefault="00B032CF" w:rsidP="00B032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032C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ПАСПОРТ</w:t>
      </w:r>
    </w:p>
    <w:p w:rsidR="00B032CF" w:rsidRDefault="00B032CF" w:rsidP="00B032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032C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подпрограммы 6 «Хозяйственно-техническое обеспечение учреждений»</w:t>
      </w:r>
    </w:p>
    <w:p w:rsidR="00B032CF" w:rsidRPr="00B032CF" w:rsidRDefault="00B032CF" w:rsidP="00B032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tbl>
      <w:tblPr>
        <w:tblW w:w="10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032"/>
        <w:gridCol w:w="1303"/>
        <w:gridCol w:w="1454"/>
        <w:gridCol w:w="1454"/>
        <w:gridCol w:w="1556"/>
        <w:gridCol w:w="1454"/>
        <w:gridCol w:w="13"/>
      </w:tblGrid>
      <w:tr w:rsidR="00B032CF" w:rsidRPr="00B032CF" w:rsidTr="00BA2E86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Название Подпрограммы</w:t>
            </w:r>
          </w:p>
        </w:tc>
        <w:tc>
          <w:tcPr>
            <w:tcW w:w="82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«Хозяйственно-техническое обеспечение учреждений»</w:t>
            </w:r>
          </w:p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(далее - Подпрограмма 6)</w:t>
            </w:r>
          </w:p>
        </w:tc>
      </w:tr>
      <w:tr w:rsidR="00B032CF" w:rsidRPr="00B032CF" w:rsidTr="00BA2E86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Ответственный исполнитель Подпрограммы 6</w:t>
            </w:r>
          </w:p>
        </w:tc>
        <w:tc>
          <w:tcPr>
            <w:tcW w:w="82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Управление культуры и спорта администрации муниципального района «</w:t>
            </w:r>
            <w:proofErr w:type="spellStart"/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Княжпогостский</w:t>
            </w:r>
            <w:proofErr w:type="spellEnd"/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B032CF" w:rsidRPr="00B032CF" w:rsidTr="00BA2E86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Соисполнители Подпрограммы 6</w:t>
            </w:r>
          </w:p>
        </w:tc>
        <w:tc>
          <w:tcPr>
            <w:tcW w:w="82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бюджетное учреждение «Центр хозяйственно – технического обеспечения учреждений» </w:t>
            </w:r>
            <w:proofErr w:type="spellStart"/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Княжпогостского</w:t>
            </w:r>
            <w:proofErr w:type="spellEnd"/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B032CF" w:rsidRPr="00B032CF" w:rsidTr="00BA2E86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 Подпрограммы 6</w:t>
            </w:r>
          </w:p>
        </w:tc>
        <w:tc>
          <w:tcPr>
            <w:tcW w:w="82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Хозяйственно-техническое обслуживание учреждений культуры</w:t>
            </w:r>
          </w:p>
        </w:tc>
      </w:tr>
      <w:tr w:rsidR="00B032CF" w:rsidRPr="00B032CF" w:rsidTr="00BA2E86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 Подпрограммы 6</w:t>
            </w:r>
          </w:p>
        </w:tc>
        <w:tc>
          <w:tcPr>
            <w:tcW w:w="82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Техническое обслуживание, эксплуатация и содержание зданий.</w:t>
            </w:r>
          </w:p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B032CF" w:rsidRPr="00B032CF" w:rsidTr="00BA2E86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Целевые индикаторы и показатели Подпрограммы 6</w:t>
            </w:r>
          </w:p>
        </w:tc>
        <w:tc>
          <w:tcPr>
            <w:tcW w:w="82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Arial"/>
                <w:sz w:val="24"/>
                <w:szCs w:val="24"/>
                <w:lang w:eastAsia="en-US"/>
              </w:rPr>
              <w:t>1. Качество хозяйственно-технического обслуживания учреждений культуры (процент).</w:t>
            </w:r>
          </w:p>
        </w:tc>
      </w:tr>
      <w:tr w:rsidR="00B032CF" w:rsidRPr="00B032CF" w:rsidTr="00BA2E86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Сроки реализации Подпрограммы 6</w:t>
            </w:r>
          </w:p>
        </w:tc>
        <w:tc>
          <w:tcPr>
            <w:tcW w:w="82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I </w:t>
            </w: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этап 2021 – 2026 годы</w:t>
            </w:r>
          </w:p>
        </w:tc>
      </w:tr>
      <w:tr w:rsidR="00C80DD9" w:rsidRPr="00B032CF" w:rsidTr="00BA2E86">
        <w:trPr>
          <w:gridAfter w:val="1"/>
          <w:wAfter w:w="13" w:type="dxa"/>
          <w:jc w:val="center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Объемы финансирования Подпрограммы 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Средства федерального бюджета (тыс. руб.)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Средства </w:t>
            </w:r>
            <w:proofErr w:type="spellStart"/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республи</w:t>
            </w:r>
            <w:proofErr w:type="spellEnd"/>
          </w:p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канского</w:t>
            </w:r>
            <w:proofErr w:type="spellEnd"/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бюджета (тыс. руб.)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Средства местного бюджета (тыс. руб.)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Средства от приносящей доход деятельности (тыс. руб.)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 (</w:t>
            </w:r>
            <w:proofErr w:type="spellStart"/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</w:t>
            </w:r>
            <w:proofErr w:type="gramStart"/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уб</w:t>
            </w:r>
            <w:proofErr w:type="spellEnd"/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.)</w:t>
            </w:r>
          </w:p>
        </w:tc>
      </w:tr>
      <w:tr w:rsidR="00C80DD9" w:rsidRPr="00B032CF" w:rsidTr="00C80DD9">
        <w:trPr>
          <w:gridAfter w:val="1"/>
          <w:wAfter w:w="13" w:type="dxa"/>
          <w:trHeight w:val="240"/>
          <w:jc w:val="center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7 423,400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24 429,173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31 852,573</w:t>
            </w:r>
          </w:p>
        </w:tc>
      </w:tr>
      <w:tr w:rsidR="00C80DD9" w:rsidRPr="00B032CF" w:rsidTr="00C80DD9">
        <w:trPr>
          <w:gridAfter w:val="1"/>
          <w:wAfter w:w="13" w:type="dxa"/>
          <w:trHeight w:val="315"/>
          <w:jc w:val="center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12 625,600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A14F5A" w:rsidP="00A14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18 127</w:t>
            </w:r>
            <w:r w:rsidR="00C80DD9"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531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A14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="00A14F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  <w:r w:rsidR="00A14F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75</w:t>
            </w: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3,</w:t>
            </w:r>
            <w:r w:rsidR="00A14F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131</w:t>
            </w:r>
          </w:p>
        </w:tc>
      </w:tr>
      <w:tr w:rsidR="00C80DD9" w:rsidRPr="00B032CF" w:rsidTr="00C80DD9">
        <w:trPr>
          <w:gridAfter w:val="1"/>
          <w:wAfter w:w="13" w:type="dxa"/>
          <w:trHeight w:val="258"/>
          <w:jc w:val="center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12 625,600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A14F5A" w:rsidP="00A14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18 186</w:t>
            </w:r>
            <w:r w:rsidR="00C80DD9"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A14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="00A14F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0 811</w:t>
            </w: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="00A14F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649</w:t>
            </w:r>
          </w:p>
        </w:tc>
      </w:tr>
      <w:tr w:rsidR="00C80DD9" w:rsidRPr="00B032CF" w:rsidTr="00C80DD9">
        <w:trPr>
          <w:gridAfter w:val="1"/>
          <w:wAfter w:w="13" w:type="dxa"/>
          <w:trHeight w:val="225"/>
          <w:jc w:val="center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12 625,600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A14F5A" w:rsidP="00A14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18 186</w:t>
            </w:r>
            <w:r w:rsidR="00C80DD9"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A14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="00A14F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0 811</w:t>
            </w: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,6</w:t>
            </w:r>
            <w:r w:rsidR="00A14F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49</w:t>
            </w:r>
          </w:p>
        </w:tc>
      </w:tr>
      <w:tr w:rsidR="00C80DD9" w:rsidRPr="00B032CF" w:rsidTr="00BA2E86">
        <w:trPr>
          <w:gridAfter w:val="1"/>
          <w:wAfter w:w="13" w:type="dxa"/>
          <w:trHeight w:val="315"/>
          <w:jc w:val="center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45 300,200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A14F5A" w:rsidP="00A14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 w:rsidR="00C80DD9"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8 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  <w:r w:rsidR="00C80DD9"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  <w:r w:rsidR="00C80DD9"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D9" w:rsidRPr="00B032CF" w:rsidRDefault="00C80DD9" w:rsidP="00A14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A14F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24 229</w:t>
            </w: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="00A14F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002</w:t>
            </w:r>
          </w:p>
        </w:tc>
      </w:tr>
      <w:tr w:rsidR="00B032CF" w:rsidRPr="00B032CF" w:rsidTr="00BA2E86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Ожидаемые результаты реализации Подпрограммы 6</w:t>
            </w:r>
          </w:p>
        </w:tc>
        <w:tc>
          <w:tcPr>
            <w:tcW w:w="82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Реализация Подпрограммы 6 позволит обеспечить:</w:t>
            </w:r>
          </w:p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032CF">
              <w:rPr>
                <w:rFonts w:ascii="Times New Roman" w:eastAsia="Calibri" w:hAnsi="Times New Roman" w:cs="Arial"/>
                <w:sz w:val="24"/>
                <w:szCs w:val="24"/>
                <w:lang w:eastAsia="en-US"/>
              </w:rPr>
              <w:t>Повышение качества хозяйственно-технического обслуживания учреждений культуры.</w:t>
            </w:r>
          </w:p>
        </w:tc>
      </w:tr>
    </w:tbl>
    <w:p w:rsidR="00B032CF" w:rsidRPr="00B032CF" w:rsidRDefault="00B032CF" w:rsidP="00B032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14F5A" w:rsidRDefault="00A14F5A" w:rsidP="00B03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4F5A" w:rsidRDefault="00A14F5A" w:rsidP="00B03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4F5A" w:rsidRDefault="00A14F5A" w:rsidP="00B03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4F5A" w:rsidRDefault="00A14F5A" w:rsidP="00B03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2CF" w:rsidRPr="00B032CF" w:rsidRDefault="00B032CF" w:rsidP="00B032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032C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ПАСПОРТ</w:t>
      </w:r>
    </w:p>
    <w:p w:rsidR="00B032CF" w:rsidRPr="00B032CF" w:rsidRDefault="00B032CF" w:rsidP="00B032CF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32CF">
        <w:rPr>
          <w:rFonts w:ascii="Times New Roman" w:eastAsia="Times New Roman" w:hAnsi="Times New Roman" w:cs="Times New Roman"/>
          <w:b/>
          <w:sz w:val="24"/>
          <w:szCs w:val="24"/>
        </w:rPr>
        <w:t>Подпрограммы 7 основной Программы</w:t>
      </w:r>
    </w:p>
    <w:p w:rsidR="00B032CF" w:rsidRDefault="00B032CF" w:rsidP="00B03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32CF">
        <w:rPr>
          <w:rFonts w:ascii="Times New Roman" w:eastAsia="Times New Roman" w:hAnsi="Times New Roman" w:cs="Times New Roman"/>
          <w:b/>
          <w:sz w:val="24"/>
          <w:szCs w:val="24"/>
        </w:rPr>
        <w:t xml:space="preserve"> «Развитие и сохранение национальных культур»</w:t>
      </w:r>
    </w:p>
    <w:p w:rsidR="00B032CF" w:rsidRPr="00B032CF" w:rsidRDefault="00B032CF" w:rsidP="00B03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348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3"/>
        <w:gridCol w:w="1022"/>
        <w:gridCol w:w="1630"/>
        <w:gridCol w:w="1299"/>
        <w:gridCol w:w="1296"/>
        <w:gridCol w:w="1584"/>
        <w:gridCol w:w="1514"/>
      </w:tblGrid>
      <w:tr w:rsidR="00B032CF" w:rsidRPr="00B032CF" w:rsidTr="00BA2E86">
        <w:tc>
          <w:tcPr>
            <w:tcW w:w="2003" w:type="dxa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 Подпрограмм</w:t>
            </w:r>
          </w:p>
        </w:tc>
        <w:tc>
          <w:tcPr>
            <w:tcW w:w="8345" w:type="dxa"/>
            <w:gridSpan w:val="6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и сохранение  национальных культур» (далее - Подпрограмма 7)</w:t>
            </w:r>
          </w:p>
        </w:tc>
      </w:tr>
      <w:tr w:rsidR="00B032CF" w:rsidRPr="00B032CF" w:rsidTr="00BA2E86">
        <w:tc>
          <w:tcPr>
            <w:tcW w:w="2003" w:type="dxa"/>
            <w:shd w:val="clear" w:color="auto" w:fill="auto"/>
          </w:tcPr>
          <w:p w:rsidR="00B032CF" w:rsidRPr="00B032CF" w:rsidRDefault="00B032CF" w:rsidP="00B03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B032CF" w:rsidRPr="00B032CF" w:rsidRDefault="00B032CF" w:rsidP="00B03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7</w:t>
            </w:r>
          </w:p>
        </w:tc>
        <w:tc>
          <w:tcPr>
            <w:tcW w:w="8345" w:type="dxa"/>
            <w:gridSpan w:val="6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и спорта администрации муниципального района «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032CF" w:rsidRPr="00B032CF" w:rsidTr="00BA2E86">
        <w:tc>
          <w:tcPr>
            <w:tcW w:w="2003" w:type="dxa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Подпрограммы 7</w:t>
            </w:r>
          </w:p>
        </w:tc>
        <w:tc>
          <w:tcPr>
            <w:tcW w:w="8345" w:type="dxa"/>
            <w:gridSpan w:val="6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МАУ «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 национальных культур» (далее – МАУ «КЦНК») </w:t>
            </w:r>
          </w:p>
        </w:tc>
      </w:tr>
      <w:tr w:rsidR="00B032CF" w:rsidRPr="00B032CF" w:rsidTr="00BA2E86">
        <w:trPr>
          <w:trHeight w:val="1096"/>
        </w:trPr>
        <w:tc>
          <w:tcPr>
            <w:tcW w:w="2003" w:type="dxa"/>
            <w:shd w:val="clear" w:color="auto" w:fill="auto"/>
          </w:tcPr>
          <w:p w:rsidR="00B032CF" w:rsidRPr="00B032CF" w:rsidRDefault="00B032CF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Подпрограммы 7</w:t>
            </w:r>
          </w:p>
        </w:tc>
        <w:tc>
          <w:tcPr>
            <w:tcW w:w="8345" w:type="dxa"/>
            <w:gridSpan w:val="6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Удовлетворения общественных потребностей в сохранении и развитии народной традиционной и национальной культуры и  осуществления государственной национальной политики на территории 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Княжпогостского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района.   </w:t>
            </w:r>
          </w:p>
        </w:tc>
      </w:tr>
      <w:tr w:rsidR="00B032CF" w:rsidRPr="00B032CF" w:rsidTr="00BA2E86">
        <w:tc>
          <w:tcPr>
            <w:tcW w:w="2003" w:type="dxa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 7</w:t>
            </w:r>
          </w:p>
        </w:tc>
        <w:tc>
          <w:tcPr>
            <w:tcW w:w="8345" w:type="dxa"/>
            <w:gridSpan w:val="6"/>
          </w:tcPr>
          <w:p w:rsidR="00B032CF" w:rsidRPr="00B032CF" w:rsidRDefault="00B032CF" w:rsidP="00B032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Возрождение, сохранение и поддержка народного творчества, декоративно-прикладного искусства и национальных культурных традиций народов, проживающих на территории 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Княжпогостского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района.</w:t>
            </w:r>
          </w:p>
          <w:p w:rsidR="00B032CF" w:rsidRPr="00B032CF" w:rsidRDefault="00B032CF" w:rsidP="00B032CF">
            <w:pPr>
              <w:tabs>
                <w:tab w:val="left" w:pos="248"/>
                <w:tab w:val="left" w:pos="3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2.Формирование у детей и молодежи культуры межнационального общения, основанной на толерантности, уважении духовных и нравственных ценностей народов России.</w:t>
            </w:r>
          </w:p>
        </w:tc>
      </w:tr>
      <w:tr w:rsidR="00B032CF" w:rsidRPr="00B032CF" w:rsidTr="00BA2E86">
        <w:trPr>
          <w:trHeight w:val="1168"/>
        </w:trPr>
        <w:tc>
          <w:tcPr>
            <w:tcW w:w="2003" w:type="dxa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Подпрограммы 7</w:t>
            </w:r>
          </w:p>
        </w:tc>
        <w:tc>
          <w:tcPr>
            <w:tcW w:w="8345" w:type="dxa"/>
            <w:gridSpan w:val="6"/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1. Доля граждан, положительно оценивающих состояние межнациональных отношений (процент).</w:t>
            </w:r>
          </w:p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2. Удельный вес населения, участвующего в мероприятиях в области реализации национальной политики (процент).</w:t>
            </w:r>
          </w:p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3. Количество онлайн - трансляций в виртуальном концертном зале в год (единиц).</w:t>
            </w:r>
          </w:p>
        </w:tc>
      </w:tr>
      <w:tr w:rsidR="00B032CF" w:rsidRPr="00B032CF" w:rsidTr="00BA2E86">
        <w:trPr>
          <w:trHeight w:val="497"/>
        </w:trPr>
        <w:tc>
          <w:tcPr>
            <w:tcW w:w="2003" w:type="dxa"/>
            <w:shd w:val="clear" w:color="auto" w:fill="auto"/>
          </w:tcPr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     7</w:t>
            </w:r>
          </w:p>
        </w:tc>
        <w:tc>
          <w:tcPr>
            <w:tcW w:w="8345" w:type="dxa"/>
            <w:gridSpan w:val="6"/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этап 2021 - 2026 годы</w:t>
            </w:r>
          </w:p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D9" w:rsidRPr="00B032CF" w:rsidTr="00BA2E86">
        <w:trPr>
          <w:trHeight w:val="497"/>
        </w:trPr>
        <w:tc>
          <w:tcPr>
            <w:tcW w:w="2003" w:type="dxa"/>
            <w:vMerge w:val="restart"/>
            <w:shd w:val="clear" w:color="auto" w:fill="auto"/>
          </w:tcPr>
          <w:p w:rsidR="00C80DD9" w:rsidRPr="00B032CF" w:rsidRDefault="00C80DD9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и источники        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финансирования   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Подпрограммы  7</w:t>
            </w:r>
          </w:p>
        </w:tc>
        <w:tc>
          <w:tcPr>
            <w:tcW w:w="1022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30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 (тыс. руб.)</w:t>
            </w:r>
          </w:p>
        </w:tc>
        <w:tc>
          <w:tcPr>
            <w:tcW w:w="1299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</w:t>
            </w:r>
            <w:proofErr w:type="spellEnd"/>
          </w:p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канского</w:t>
            </w:r>
            <w:proofErr w:type="spellEnd"/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бюджета (тыс. руб.)</w:t>
            </w:r>
          </w:p>
        </w:tc>
        <w:tc>
          <w:tcPr>
            <w:tcW w:w="1296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местного бюджета (тыс. руб.)</w:t>
            </w:r>
          </w:p>
        </w:tc>
        <w:tc>
          <w:tcPr>
            <w:tcW w:w="1584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от приносящей доход деятельности (тыс. руб.)</w:t>
            </w:r>
          </w:p>
        </w:tc>
        <w:tc>
          <w:tcPr>
            <w:tcW w:w="1514" w:type="dxa"/>
          </w:tcPr>
          <w:p w:rsidR="00C80DD9" w:rsidRPr="00B032CF" w:rsidRDefault="00C80DD9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(тыс. руб.)</w:t>
            </w:r>
          </w:p>
        </w:tc>
      </w:tr>
      <w:tr w:rsidR="00C80DD9" w:rsidRPr="00B032CF" w:rsidTr="00C80DD9">
        <w:trPr>
          <w:trHeight w:val="267"/>
        </w:trPr>
        <w:tc>
          <w:tcPr>
            <w:tcW w:w="2003" w:type="dxa"/>
            <w:vMerge/>
            <w:shd w:val="clear" w:color="auto" w:fill="auto"/>
          </w:tcPr>
          <w:p w:rsidR="00C80DD9" w:rsidRPr="00B032CF" w:rsidRDefault="00C80DD9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630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331,256</w:t>
            </w:r>
          </w:p>
        </w:tc>
        <w:tc>
          <w:tcPr>
            <w:tcW w:w="1299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1 421,966</w:t>
            </w:r>
          </w:p>
        </w:tc>
        <w:tc>
          <w:tcPr>
            <w:tcW w:w="1296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2 745,948</w:t>
            </w:r>
          </w:p>
        </w:tc>
        <w:tc>
          <w:tcPr>
            <w:tcW w:w="1584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14" w:type="dxa"/>
          </w:tcPr>
          <w:p w:rsidR="00C80DD9" w:rsidRPr="00B032CF" w:rsidRDefault="005101CC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4 499,170</w:t>
            </w:r>
          </w:p>
        </w:tc>
      </w:tr>
      <w:tr w:rsidR="00C80DD9" w:rsidRPr="00B032CF" w:rsidTr="00C80DD9">
        <w:trPr>
          <w:trHeight w:val="270"/>
        </w:trPr>
        <w:tc>
          <w:tcPr>
            <w:tcW w:w="2003" w:type="dxa"/>
            <w:vMerge/>
            <w:shd w:val="clear" w:color="auto" w:fill="auto"/>
          </w:tcPr>
          <w:p w:rsidR="00C80DD9" w:rsidRPr="00B032CF" w:rsidRDefault="00C80DD9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630" w:type="dxa"/>
          </w:tcPr>
          <w:p w:rsidR="00C80DD9" w:rsidRPr="00B032CF" w:rsidRDefault="005101CC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0,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99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1 5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C80DD9" w:rsidRPr="00B032CF" w:rsidRDefault="00A14F5A" w:rsidP="00A1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 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84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14" w:type="dxa"/>
          </w:tcPr>
          <w:p w:rsidR="00C80DD9" w:rsidRPr="00B032CF" w:rsidRDefault="005101CC" w:rsidP="00A14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14F5A">
              <w:rPr>
                <w:rFonts w:ascii="Times New Roman" w:eastAsia="Times New Roman" w:hAnsi="Times New Roman" w:cs="Times New Roman"/>
                <w:sz w:val="24"/>
                <w:szCs w:val="24"/>
              </w:rPr>
              <w:t>2 8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14F5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14F5A">
              <w:rPr>
                <w:rFonts w:ascii="Times New Roman" w:eastAsia="Times New Roman" w:hAnsi="Times New Roman" w:cs="Times New Roman"/>
                <w:sz w:val="24"/>
                <w:szCs w:val="24"/>
              </w:rPr>
              <w:t>458</w:t>
            </w:r>
          </w:p>
        </w:tc>
      </w:tr>
      <w:tr w:rsidR="00C80DD9" w:rsidRPr="00B032CF" w:rsidTr="00C80DD9">
        <w:trPr>
          <w:trHeight w:val="210"/>
        </w:trPr>
        <w:tc>
          <w:tcPr>
            <w:tcW w:w="2003" w:type="dxa"/>
            <w:vMerge/>
            <w:shd w:val="clear" w:color="auto" w:fill="auto"/>
          </w:tcPr>
          <w:p w:rsidR="00C80DD9" w:rsidRPr="00B032CF" w:rsidRDefault="00C80DD9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630" w:type="dxa"/>
          </w:tcPr>
          <w:p w:rsidR="00C80DD9" w:rsidRPr="00B032CF" w:rsidRDefault="005101CC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9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1 504,511</w:t>
            </w:r>
          </w:p>
        </w:tc>
        <w:tc>
          <w:tcPr>
            <w:tcW w:w="1296" w:type="dxa"/>
          </w:tcPr>
          <w:p w:rsidR="00C80DD9" w:rsidRPr="00B032CF" w:rsidRDefault="00A14F5A" w:rsidP="00A1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1 44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4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14" w:type="dxa"/>
          </w:tcPr>
          <w:p w:rsidR="00C80DD9" w:rsidRPr="00B032CF" w:rsidRDefault="005101CC" w:rsidP="00A14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14F5A">
              <w:rPr>
                <w:rFonts w:ascii="Times New Roman" w:eastAsia="Times New Roman" w:hAnsi="Times New Roman" w:cs="Times New Roman"/>
                <w:sz w:val="24"/>
                <w:szCs w:val="24"/>
              </w:rPr>
              <w:t>2 950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14F5A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</w:tr>
      <w:tr w:rsidR="00C80DD9" w:rsidRPr="00B032CF" w:rsidTr="00C80DD9">
        <w:trPr>
          <w:trHeight w:val="255"/>
        </w:trPr>
        <w:tc>
          <w:tcPr>
            <w:tcW w:w="2003" w:type="dxa"/>
            <w:vMerge/>
            <w:shd w:val="clear" w:color="auto" w:fill="auto"/>
          </w:tcPr>
          <w:p w:rsidR="00C80DD9" w:rsidRPr="00B032CF" w:rsidRDefault="00C80DD9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630" w:type="dxa"/>
          </w:tcPr>
          <w:p w:rsidR="00C80DD9" w:rsidRPr="00B032CF" w:rsidRDefault="005101CC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9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1 504,511</w:t>
            </w:r>
          </w:p>
        </w:tc>
        <w:tc>
          <w:tcPr>
            <w:tcW w:w="1296" w:type="dxa"/>
          </w:tcPr>
          <w:p w:rsidR="00C80DD9" w:rsidRPr="00B032CF" w:rsidRDefault="00A14F5A" w:rsidP="00A1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1 44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1584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14" w:type="dxa"/>
          </w:tcPr>
          <w:p w:rsidR="00C80DD9" w:rsidRPr="00B032CF" w:rsidRDefault="005101CC" w:rsidP="0051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2 950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</w:tr>
      <w:tr w:rsidR="00C80DD9" w:rsidRPr="00B032CF" w:rsidTr="00BA2E86">
        <w:trPr>
          <w:trHeight w:val="510"/>
        </w:trPr>
        <w:tc>
          <w:tcPr>
            <w:tcW w:w="2003" w:type="dxa"/>
            <w:vMerge/>
            <w:shd w:val="clear" w:color="auto" w:fill="auto"/>
          </w:tcPr>
          <w:p w:rsidR="00C80DD9" w:rsidRPr="00B032CF" w:rsidRDefault="00C80DD9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30" w:type="dxa"/>
          </w:tcPr>
          <w:p w:rsidR="00C80DD9" w:rsidRPr="00B032CF" w:rsidRDefault="005101CC" w:rsidP="0051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99" w:type="dxa"/>
          </w:tcPr>
          <w:p w:rsidR="00C80DD9" w:rsidRPr="00B032CF" w:rsidRDefault="005101CC" w:rsidP="0051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5 935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6" w:type="dxa"/>
          </w:tcPr>
          <w:p w:rsidR="00C80DD9" w:rsidRPr="00B032CF" w:rsidRDefault="005101CC" w:rsidP="0051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6 997</w:t>
            </w:r>
            <w:r w:rsidR="00C80DD9"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1584" w:type="dxa"/>
          </w:tcPr>
          <w:p w:rsidR="00C80DD9" w:rsidRPr="00B032CF" w:rsidRDefault="00C80DD9" w:rsidP="00B03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14" w:type="dxa"/>
          </w:tcPr>
          <w:p w:rsidR="00C80DD9" w:rsidRPr="00B032CF" w:rsidRDefault="00C80DD9" w:rsidP="0051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101C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01CC"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101C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5101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32CF" w:rsidRPr="00B032CF" w:rsidTr="00BA2E86">
        <w:trPr>
          <w:trHeight w:val="1072"/>
        </w:trPr>
        <w:tc>
          <w:tcPr>
            <w:tcW w:w="2003" w:type="dxa"/>
            <w:shd w:val="clear" w:color="auto" w:fill="auto"/>
          </w:tcPr>
          <w:p w:rsidR="00B032CF" w:rsidRPr="00B032CF" w:rsidRDefault="00B032CF" w:rsidP="00B03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B032CF" w:rsidRPr="00B032CF" w:rsidRDefault="00B032CF" w:rsidP="00B03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7</w:t>
            </w:r>
          </w:p>
        </w:tc>
        <w:tc>
          <w:tcPr>
            <w:tcW w:w="8345" w:type="dxa"/>
            <w:gridSpan w:val="6"/>
          </w:tcPr>
          <w:p w:rsidR="00B032CF" w:rsidRPr="00B032CF" w:rsidRDefault="00B032CF" w:rsidP="00B0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1. Увеличение доли граждан, положительно оценивающих состояние межнациональных отношений до 74 % к 2026 году.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2. Повышение удельного веса населения, участвующего в мероприятиях в области реализации национальной политики до 37% к 2026 году.</w:t>
            </w:r>
          </w:p>
          <w:p w:rsidR="00B032CF" w:rsidRPr="00B032CF" w:rsidRDefault="00B032CF" w:rsidP="00B03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32CF">
              <w:rPr>
                <w:rFonts w:ascii="Times New Roman" w:eastAsia="Times New Roman" w:hAnsi="Times New Roman" w:cs="Times New Roman"/>
                <w:sz w:val="24"/>
                <w:szCs w:val="24"/>
              </w:rPr>
              <w:t>3. Увеличение количества онлайн – трансляций в виртуальном концертном зале в год до 17 единиц к 2026 году.</w:t>
            </w:r>
          </w:p>
        </w:tc>
      </w:tr>
    </w:tbl>
    <w:p w:rsidR="00D85F6B" w:rsidRDefault="00D85F6B">
      <w:bookmarkStart w:id="2" w:name="_GoBack"/>
      <w:bookmarkEnd w:id="2"/>
    </w:p>
    <w:sectPr w:rsidR="00D85F6B" w:rsidSect="002F549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F61A6"/>
    <w:multiLevelType w:val="hybridMultilevel"/>
    <w:tmpl w:val="9F0E8C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4B0008"/>
    <w:multiLevelType w:val="multilevel"/>
    <w:tmpl w:val="13D8A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6E04805"/>
    <w:multiLevelType w:val="hybridMultilevel"/>
    <w:tmpl w:val="467EA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1F6"/>
    <w:rsid w:val="000F55D8"/>
    <w:rsid w:val="001931F6"/>
    <w:rsid w:val="002F5499"/>
    <w:rsid w:val="005101CC"/>
    <w:rsid w:val="00600647"/>
    <w:rsid w:val="009A0725"/>
    <w:rsid w:val="00A14F5A"/>
    <w:rsid w:val="00B032CF"/>
    <w:rsid w:val="00BA2E86"/>
    <w:rsid w:val="00C80DD9"/>
    <w:rsid w:val="00C92EF8"/>
    <w:rsid w:val="00D85F6B"/>
    <w:rsid w:val="00DB3312"/>
    <w:rsid w:val="00FD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D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38D4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3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3312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D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38D4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3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331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3397</Words>
  <Characters>19366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</dc:creator>
  <cp:lastModifiedBy>Синельник</cp:lastModifiedBy>
  <cp:revision>7</cp:revision>
  <cp:lastPrinted>2021-10-18T10:43:00Z</cp:lastPrinted>
  <dcterms:created xsi:type="dcterms:W3CDTF">2021-10-22T12:45:00Z</dcterms:created>
  <dcterms:modified xsi:type="dcterms:W3CDTF">2021-11-10T12:00:00Z</dcterms:modified>
</cp:coreProperties>
</file>