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>
      <w:pPr>
        <w:pStyle w:val="ConsPlusNormal"/>
        <w:outlineLvl w:val="0"/>
      </w:pPr>
    </w:p>
    <w:p>
      <w:pPr>
        <w:pStyle w:val="ConsPlusTitle"/>
        <w:jc w:val="center"/>
        <w:outlineLvl w:val="0"/>
      </w:pPr>
      <w:r>
        <w:t>СОВЕТ МУНИЦИПАЛЬНОГО РАЙОНА "КНЯЖПОГОСТСКИЙ"</w:t>
      </w:r>
    </w:p>
    <w:p>
      <w:pPr>
        <w:pStyle w:val="ConsPlusTitle"/>
        <w:jc w:val="both"/>
      </w:pPr>
    </w:p>
    <w:p>
      <w:pPr>
        <w:pStyle w:val="ConsPlusTitle"/>
        <w:jc w:val="center"/>
      </w:pPr>
      <w:r>
        <w:t>РЕШЕНИЕ</w:t>
      </w:r>
    </w:p>
    <w:p>
      <w:pPr>
        <w:pStyle w:val="ConsPlusTitle"/>
        <w:jc w:val="center"/>
      </w:pPr>
      <w:r>
        <w:t>от 24 декабря 2018 г. N 302</w:t>
      </w:r>
    </w:p>
    <w:p>
      <w:pPr>
        <w:pStyle w:val="ConsPlusTitle"/>
        <w:jc w:val="both"/>
      </w:pPr>
    </w:p>
    <w:p>
      <w:pPr>
        <w:pStyle w:val="ConsPlusTitle"/>
        <w:jc w:val="center"/>
      </w:pPr>
      <w:r>
        <w:t>О БЮДЖЕТЕ МУНИЦИПАЛЬНОГО РАЙОНА "КНЯЖПОГОСТСКИЙ"</w:t>
      </w:r>
    </w:p>
    <w:p>
      <w:pPr>
        <w:pStyle w:val="ConsPlusTitle"/>
        <w:jc w:val="center"/>
      </w:pPr>
      <w:r>
        <w:t>НА 2019 ГОД И ПЛАНОВЫЙ ПЕРИОД 2020 - 2021 ГОДОВ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26.03.2019 N 322)</w:t>
            </w:r>
          </w:p>
        </w:tc>
      </w:tr>
    </w:tbl>
    <w:p>
      <w:pPr>
        <w:pStyle w:val="ConsPlusNormal"/>
      </w:pPr>
    </w:p>
    <w:p>
      <w:pPr>
        <w:pStyle w:val="ConsPlusNormal"/>
        <w:ind w:firstLine="540"/>
        <w:jc w:val="both"/>
      </w:pPr>
      <w:r>
        <w:t>Совет муниципального района "Княжпогостский" решил:</w:t>
      </w:r>
    </w:p>
    <w:p>
      <w:pPr>
        <w:pStyle w:val="ConsPlusNormal"/>
        <w:spacing w:before="220"/>
        <w:ind w:firstLine="540"/>
        <w:jc w:val="both"/>
      </w:pPr>
      <w:r>
        <w:t>1. Утвердить основные характеристики бюджета муниципального района "Княжпогостский" на 2019 год:</w:t>
      </w:r>
    </w:p>
    <w:p>
      <w:pPr>
        <w:pStyle w:val="ConsPlusNormal"/>
        <w:spacing w:before="220"/>
        <w:ind w:firstLine="540"/>
        <w:jc w:val="both"/>
      </w:pPr>
      <w:r>
        <w:t>общий объем доходов в сумме 609 422,603 тыс. рублей;</w:t>
      </w:r>
    </w:p>
    <w:p>
      <w:pPr>
        <w:pStyle w:val="ConsPlusNormal"/>
        <w:spacing w:before="220"/>
        <w:ind w:firstLine="540"/>
        <w:jc w:val="both"/>
      </w:pPr>
      <w:r>
        <w:t>общий объем расходов в сумме 668 066,001 тыс. рублей;</w:t>
      </w:r>
    </w:p>
    <w:p>
      <w:pPr>
        <w:pStyle w:val="ConsPlusNormal"/>
        <w:spacing w:before="220"/>
        <w:ind w:firstLine="540"/>
        <w:jc w:val="both"/>
      </w:pPr>
      <w:r>
        <w:t>дефицит в сумме 58 643,398 тыс. рублей.</w:t>
      </w:r>
    </w:p>
    <w:p>
      <w:pPr>
        <w:pStyle w:val="ConsPlusNormal"/>
        <w:jc w:val="both"/>
      </w:pPr>
      <w:r>
        <w:t xml:space="preserve">(п. 1 в ред. </w:t>
      </w:r>
      <w:hyperlink r:id="rId7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26.03.2019 N 322)</w:t>
      </w:r>
    </w:p>
    <w:p>
      <w:pPr>
        <w:pStyle w:val="ConsPlusNormal"/>
        <w:spacing w:before="220"/>
        <w:ind w:firstLine="540"/>
        <w:jc w:val="both"/>
      </w:pPr>
      <w:r>
        <w:t>2. Утвердить основные характеристики бюджета муниципального района "Княжпогостский" на 2020 год и на 2021 год:</w:t>
      </w:r>
    </w:p>
    <w:p>
      <w:pPr>
        <w:pStyle w:val="ConsPlusNormal"/>
        <w:spacing w:before="220"/>
        <w:ind w:firstLine="540"/>
        <w:jc w:val="both"/>
      </w:pPr>
      <w:r>
        <w:t>общий объем доходов на 2020 год в сумме 539 801,871 тыс. рублей и на 2021 год в сумме 545 559,733 тыс. рублей;</w:t>
      </w:r>
    </w:p>
    <w:p>
      <w:pPr>
        <w:pStyle w:val="ConsPlusNormal"/>
        <w:spacing w:before="220"/>
        <w:ind w:firstLine="540"/>
        <w:jc w:val="both"/>
      </w:pPr>
      <w:r>
        <w:t>общий объем расходов на 2020 год в сумме 616 451,674 тыс. рублей и на 2021 год в сумме 628 127,135 тыс. рублей;</w:t>
      </w:r>
    </w:p>
    <w:p>
      <w:pPr>
        <w:pStyle w:val="ConsPlusNormal"/>
        <w:spacing w:before="220"/>
        <w:ind w:firstLine="540"/>
        <w:jc w:val="both"/>
      </w:pPr>
      <w:r>
        <w:t>дефицит на 2020 год в сумме 76 649,803 тыс. рублей и на 2021 год 82 567,402 тыс. рублей.</w:t>
      </w:r>
    </w:p>
    <w:p>
      <w:pPr>
        <w:pStyle w:val="ConsPlusNormal"/>
        <w:jc w:val="both"/>
      </w:pPr>
      <w:r>
        <w:t xml:space="preserve">(п. 2 в ред. </w:t>
      </w:r>
      <w:hyperlink r:id="rId8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26.03.2019 N 322)</w:t>
      </w:r>
    </w:p>
    <w:p>
      <w:pPr>
        <w:pStyle w:val="ConsPlusNormal"/>
        <w:spacing w:before="220"/>
        <w:ind w:firstLine="540"/>
        <w:jc w:val="both"/>
      </w:pPr>
      <w:r>
        <w:t>3. Утвердить общий объем условно утвержденных расходов на 2020 год в сумме 8 600,0 тыс. рублей и на 2021 год в сумме 18 000 тыс. рублей.</w:t>
      </w:r>
    </w:p>
    <w:p>
      <w:pPr>
        <w:pStyle w:val="ConsPlusNormal"/>
        <w:spacing w:before="220"/>
        <w:ind w:firstLine="540"/>
        <w:jc w:val="both"/>
      </w:pPr>
      <w:r>
        <w:t>4. Утвердить общий объем бюджетных ассигнований, направляемых на исполнение публичных нормативных обязательств на 2019 год в сумме 4 661,695 тыс. рублей, на 2020 год в сумме - 4 661,695 тыс. руб., на 2021 год в сумме - 4 661,695 тыс. рублей.</w:t>
      </w:r>
    </w:p>
    <w:p>
      <w:pPr>
        <w:pStyle w:val="ConsPlusNormal"/>
        <w:spacing w:before="220"/>
        <w:ind w:firstLine="540"/>
        <w:jc w:val="both"/>
      </w:pPr>
      <w:r>
        <w:t>5. Утвердить объем безвозмездных поступлений в бюджет муниципального района "Княжпогостский" в 2019 году в сумме 350 843,459 тыс. рублей, в том числе объем межбюджетных трансфертов, получаемых из других бюджетов бюджетной системы Российской Федерации, в сумме 350 843,459 тыс. рублей.</w:t>
      </w:r>
    </w:p>
    <w:p>
      <w:pPr>
        <w:pStyle w:val="ConsPlusNormal"/>
        <w:jc w:val="both"/>
      </w:pPr>
      <w:r>
        <w:t xml:space="preserve">(п. 5 в ред. </w:t>
      </w:r>
      <w:hyperlink r:id="rId9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26.03.2019 N 322)</w:t>
      </w:r>
    </w:p>
    <w:p>
      <w:pPr>
        <w:pStyle w:val="ConsPlusNormal"/>
        <w:spacing w:before="220"/>
        <w:ind w:firstLine="540"/>
        <w:jc w:val="both"/>
      </w:pPr>
      <w:r>
        <w:t xml:space="preserve">6. Утвердить объем безвозмездных поступлений в бюджет муниципального района "Княжпогостский" в 2020 году в сумме 279 191,225 тыс. рублей, в том числе объем межбюджетных трансфертов, получаемых из других бюджетов бюджетной системы Российской Федерации, в </w:t>
      </w:r>
      <w:r>
        <w:lastRenderedPageBreak/>
        <w:t>сумме 279 191,225 тыс. рублей, в 2021 году в сумме 281 508,925 тыс. рублей, в том числе объем межбюджетных трансфертов, получаемых из других бюджетов бюджетной системы Российской Федерации, в сумме 281 508,925 тыс. рублей.</w:t>
      </w:r>
    </w:p>
    <w:p>
      <w:pPr>
        <w:pStyle w:val="ConsPlusNormal"/>
        <w:jc w:val="both"/>
      </w:pPr>
      <w:r>
        <w:t xml:space="preserve">(п. 6 в ред. </w:t>
      </w:r>
      <w:hyperlink r:id="rId10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26.03.2019 N 322)</w:t>
      </w:r>
    </w:p>
    <w:p>
      <w:pPr>
        <w:pStyle w:val="ConsPlusNormal"/>
        <w:spacing w:before="220"/>
        <w:ind w:firstLine="540"/>
        <w:jc w:val="both"/>
      </w:pPr>
      <w:r>
        <w:t>7. Утвердить объем межбюджетных трансфертов, предоставляемых из бюджета муниципального района "Княжпогостский" бюджетам поселений в 2019 году, в сумме 39 910,540 тыс. рублей.</w:t>
      </w:r>
    </w:p>
    <w:p>
      <w:pPr>
        <w:pStyle w:val="ConsPlusNormal"/>
        <w:jc w:val="both"/>
      </w:pPr>
      <w:r>
        <w:t xml:space="preserve">(п. 7 в ред. </w:t>
      </w:r>
      <w:hyperlink r:id="rId11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26.03.2019 N 322)</w:t>
      </w:r>
    </w:p>
    <w:p>
      <w:pPr>
        <w:pStyle w:val="ConsPlusNormal"/>
        <w:spacing w:before="220"/>
        <w:ind w:firstLine="540"/>
        <w:jc w:val="both"/>
      </w:pPr>
      <w:r>
        <w:t>8. Утвердить объем межбюджетных трансфертов, предоставляемых из бюджета муниципального района "Княжпогостский" в 2020 году, в сумме 28 674,540 тыс. рублей, в 2021 году в сумме 28 899,540 тыс. рублей.</w:t>
      </w:r>
    </w:p>
    <w:p>
      <w:pPr>
        <w:pStyle w:val="ConsPlusNormal"/>
        <w:spacing w:before="220"/>
        <w:ind w:firstLine="540"/>
        <w:jc w:val="both"/>
      </w:pPr>
      <w:r>
        <w:t>9. Утвердить объем бюджетных ассигнований Дорожного фонда муниципального района "Княжпогостский" на 2019 год в размере 9 852,133 тыс. рублей, на 2020 и 2021 годы - 9 861,985 тыс. рублей и 9 871,846 тыс. рублей соответственно.</w:t>
      </w:r>
    </w:p>
    <w:p>
      <w:pPr>
        <w:pStyle w:val="ConsPlusNormal"/>
        <w:spacing w:before="220"/>
        <w:ind w:firstLine="540"/>
        <w:jc w:val="both"/>
      </w:pPr>
      <w:r>
        <w:t>10. Утвердить объем поступлений доходов в бюджет муниципального района "Княжпогостский":</w:t>
      </w:r>
    </w:p>
    <w:p>
      <w:pPr>
        <w:pStyle w:val="ConsPlusNormal"/>
        <w:spacing w:before="220"/>
        <w:ind w:firstLine="540"/>
        <w:jc w:val="both"/>
      </w:pPr>
      <w:r>
        <w:t xml:space="preserve">1) на 2019 год согласно </w:t>
      </w:r>
      <w:hyperlink w:anchor="P99" w:history="1">
        <w:r>
          <w:rPr>
            <w:color w:val="0000FF"/>
          </w:rPr>
          <w:t>приложению 1</w:t>
        </w:r>
      </w:hyperlink>
      <w:r>
        <w:t xml:space="preserve"> к настоящему решению;</w:t>
      </w:r>
    </w:p>
    <w:p>
      <w:pPr>
        <w:pStyle w:val="ConsPlusNormal"/>
        <w:spacing w:before="220"/>
        <w:ind w:firstLine="540"/>
        <w:jc w:val="both"/>
      </w:pPr>
      <w:r>
        <w:t xml:space="preserve">2) на плановый период 2020 - 2021 годы согласно </w:t>
      </w:r>
      <w:hyperlink w:anchor="P586" w:history="1">
        <w:r>
          <w:rPr>
            <w:color w:val="0000FF"/>
          </w:rPr>
          <w:t>приложению 2</w:t>
        </w:r>
      </w:hyperlink>
      <w:r>
        <w:t xml:space="preserve"> к настоящему решению.</w:t>
      </w:r>
    </w:p>
    <w:p>
      <w:pPr>
        <w:pStyle w:val="ConsPlusNormal"/>
        <w:spacing w:before="220"/>
        <w:ind w:firstLine="540"/>
        <w:jc w:val="both"/>
      </w:pPr>
      <w:r>
        <w:t>11. Утвердить ведомственную структуру расходов бюджета муниципального района "Княжпогостский":</w:t>
      </w:r>
    </w:p>
    <w:p>
      <w:pPr>
        <w:pStyle w:val="ConsPlusNormal"/>
        <w:spacing w:before="220"/>
        <w:ind w:firstLine="540"/>
        <w:jc w:val="both"/>
      </w:pPr>
      <w:r>
        <w:t xml:space="preserve">1) на 2019 год согласно </w:t>
      </w:r>
      <w:hyperlink w:anchor="P1111" w:history="1">
        <w:r>
          <w:rPr>
            <w:color w:val="0000FF"/>
          </w:rPr>
          <w:t>приложению 3</w:t>
        </w:r>
      </w:hyperlink>
      <w:r>
        <w:t xml:space="preserve"> к настоящему решению;</w:t>
      </w:r>
    </w:p>
    <w:p>
      <w:pPr>
        <w:pStyle w:val="ConsPlusNormal"/>
        <w:spacing w:before="220"/>
        <w:ind w:firstLine="540"/>
        <w:jc w:val="both"/>
      </w:pPr>
      <w:r>
        <w:t xml:space="preserve">2) на плановый период 2020 - 2021 годов согласно </w:t>
      </w:r>
      <w:hyperlink w:anchor="P2875" w:history="1">
        <w:r>
          <w:rPr>
            <w:color w:val="0000FF"/>
          </w:rPr>
          <w:t>приложению 4</w:t>
        </w:r>
      </w:hyperlink>
      <w:r>
        <w:t xml:space="preserve"> к настоящему решению.</w:t>
      </w:r>
    </w:p>
    <w:p>
      <w:pPr>
        <w:pStyle w:val="ConsPlusNormal"/>
        <w:spacing w:before="220"/>
        <w:ind w:firstLine="540"/>
        <w:jc w:val="both"/>
      </w:pPr>
      <w:r>
        <w:t>12. Утвердить распределение бюджетных ассигнований по целевым статьям (муниципальным программам муниципального района "Княжпогостский" и непрограммным направлениям деятельности), группам видов расходов классификации расходов бюджетов:</w:t>
      </w:r>
    </w:p>
    <w:p>
      <w:pPr>
        <w:pStyle w:val="ConsPlusNormal"/>
        <w:spacing w:before="220"/>
        <w:ind w:firstLine="540"/>
        <w:jc w:val="both"/>
      </w:pPr>
      <w:r>
        <w:t xml:space="preserve">1) на 2019 год согласно </w:t>
      </w:r>
      <w:hyperlink w:anchor="P4160" w:history="1">
        <w:r>
          <w:rPr>
            <w:color w:val="0000FF"/>
          </w:rPr>
          <w:t>приложению 5</w:t>
        </w:r>
      </w:hyperlink>
      <w:r>
        <w:t xml:space="preserve"> к настоящему решению;</w:t>
      </w:r>
    </w:p>
    <w:p>
      <w:pPr>
        <w:pStyle w:val="ConsPlusNormal"/>
        <w:spacing w:before="220"/>
        <w:ind w:firstLine="540"/>
        <w:jc w:val="both"/>
      </w:pPr>
      <w:r>
        <w:t xml:space="preserve">2) на плановый период 2020 и 2021 годов согласно </w:t>
      </w:r>
      <w:hyperlink w:anchor="P5209" w:history="1">
        <w:r>
          <w:rPr>
            <w:color w:val="0000FF"/>
          </w:rPr>
          <w:t>приложению 6</w:t>
        </w:r>
      </w:hyperlink>
      <w:r>
        <w:t xml:space="preserve"> к настоящему решению.</w:t>
      </w:r>
    </w:p>
    <w:p>
      <w:pPr>
        <w:pStyle w:val="ConsPlusNormal"/>
        <w:spacing w:before="220"/>
        <w:ind w:firstLine="540"/>
        <w:jc w:val="both"/>
      </w:pPr>
      <w:r>
        <w:t>13. Утвердить источники финансирования дефицита бюджета муниципального района "Княжпогостский":</w:t>
      </w:r>
    </w:p>
    <w:p>
      <w:pPr>
        <w:pStyle w:val="ConsPlusNormal"/>
        <w:spacing w:before="220"/>
        <w:ind w:firstLine="540"/>
        <w:jc w:val="both"/>
      </w:pPr>
      <w:r>
        <w:t xml:space="preserve">1) на 2019 год согласно </w:t>
      </w:r>
      <w:hyperlink w:anchor="P6000" w:history="1">
        <w:r>
          <w:rPr>
            <w:color w:val="0000FF"/>
          </w:rPr>
          <w:t>приложению 7</w:t>
        </w:r>
      </w:hyperlink>
      <w:r>
        <w:t xml:space="preserve"> к настоящему решению;</w:t>
      </w:r>
    </w:p>
    <w:p>
      <w:pPr>
        <w:pStyle w:val="ConsPlusNormal"/>
        <w:spacing w:before="220"/>
        <w:ind w:firstLine="540"/>
        <w:jc w:val="both"/>
      </w:pPr>
      <w:r>
        <w:t xml:space="preserve">2) на плановый период 2020 - 2021 годов согласно </w:t>
      </w:r>
      <w:hyperlink w:anchor="P6054" w:history="1">
        <w:r>
          <w:rPr>
            <w:color w:val="0000FF"/>
          </w:rPr>
          <w:t>приложению 8</w:t>
        </w:r>
      </w:hyperlink>
      <w:r>
        <w:t xml:space="preserve"> к настоящему решению.</w:t>
      </w:r>
    </w:p>
    <w:p>
      <w:pPr>
        <w:pStyle w:val="ConsPlusNormal"/>
        <w:spacing w:before="220"/>
        <w:ind w:firstLine="540"/>
        <w:jc w:val="both"/>
      </w:pPr>
      <w:r>
        <w:t xml:space="preserve">14. Утвердить </w:t>
      </w:r>
      <w:hyperlink w:anchor="P6121" w:history="1">
        <w:r>
          <w:rPr>
            <w:color w:val="0000FF"/>
          </w:rPr>
          <w:t>перечень</w:t>
        </w:r>
      </w:hyperlink>
      <w:r>
        <w:t xml:space="preserve"> главных администраторов доходов бюджета муниципального района "Княжпогостский" согласно приложению 9 к настоящему решению.</w:t>
      </w:r>
    </w:p>
    <w:p>
      <w:pPr>
        <w:pStyle w:val="ConsPlusNormal"/>
        <w:spacing w:before="220"/>
        <w:ind w:firstLine="540"/>
        <w:jc w:val="both"/>
      </w:pPr>
      <w:r>
        <w:t xml:space="preserve">15. Утвердить </w:t>
      </w:r>
      <w:hyperlink w:anchor="P6485" w:history="1">
        <w:r>
          <w:rPr>
            <w:color w:val="0000FF"/>
          </w:rPr>
          <w:t>перечень</w:t>
        </w:r>
      </w:hyperlink>
      <w:r>
        <w:t xml:space="preserve"> главных администраторов источников финансирования дефицита бюджета муниципального района "Княжпогостский" согласно приложению 10 к настоящему решению.</w:t>
      </w:r>
    </w:p>
    <w:p>
      <w:pPr>
        <w:pStyle w:val="ConsPlusNormal"/>
        <w:spacing w:before="220"/>
        <w:ind w:firstLine="540"/>
        <w:jc w:val="both"/>
      </w:pPr>
      <w:r>
        <w:t xml:space="preserve">16. Утвердить </w:t>
      </w:r>
      <w:hyperlink w:anchor="P6542" w:history="1">
        <w:r>
          <w:rPr>
            <w:color w:val="0000FF"/>
          </w:rPr>
          <w:t>нормативы</w:t>
        </w:r>
      </w:hyperlink>
      <w:r>
        <w:t xml:space="preserve"> распределения доходов в бюджет муниципального района "Княжпогостский" согласно приложению 11 к настоящему решению.</w:t>
      </w:r>
    </w:p>
    <w:p>
      <w:pPr>
        <w:pStyle w:val="ConsPlusNormal"/>
        <w:spacing w:before="220"/>
        <w:ind w:firstLine="540"/>
        <w:jc w:val="both"/>
      </w:pPr>
      <w:r>
        <w:lastRenderedPageBreak/>
        <w:t>17. Установить предельный размер муниципального долга муниципального района "Княжпогостский" на 2019 год и плановый период 2020 - 2021 г. в сумме 0,0 тыс. рублей.</w:t>
      </w:r>
    </w:p>
    <w:p>
      <w:pPr>
        <w:pStyle w:val="ConsPlusNormal"/>
        <w:spacing w:before="220"/>
        <w:ind w:firstLine="540"/>
        <w:jc w:val="both"/>
      </w:pPr>
      <w:r>
        <w:t>18. Установить верхний предел муниципального долга муниципального района "Княжпогостский" по состоянию на 1 января 2020 года в сумме 0,0 тыс. рублей, в том числе верхний предел долга по муниципальным гарантиям муниципального района "Княжпогостский" в сумме 0,0 тыс. рублей, по состоянию на 1 января 2021 года в сумме 0,00 тыс. рублей, по состоянию на 1 января 2022 г. в сумме 0,00 тыс. рублей.</w:t>
      </w:r>
    </w:p>
    <w:p>
      <w:pPr>
        <w:pStyle w:val="ConsPlusNormal"/>
        <w:spacing w:before="220"/>
        <w:ind w:firstLine="540"/>
        <w:jc w:val="both"/>
      </w:pPr>
      <w:r>
        <w:t>19. Утвердить объем расходов на обслуживание муниципального долга муниципального района "Княжпогостский" в 2019 году в сумме 0 рублей, в 2020 году в сумме 0 рублей, в 2021 году в сумме 0 рублей.</w:t>
      </w:r>
    </w:p>
    <w:p>
      <w:pPr>
        <w:pStyle w:val="ConsPlusNormal"/>
        <w:spacing w:before="220"/>
        <w:ind w:firstLine="540"/>
        <w:jc w:val="both"/>
      </w:pPr>
      <w:r>
        <w:t xml:space="preserve">20. Утвердить </w:t>
      </w:r>
      <w:hyperlink w:anchor="P6719" w:history="1">
        <w:r>
          <w:rPr>
            <w:color w:val="0000FF"/>
          </w:rPr>
          <w:t>программу</w:t>
        </w:r>
      </w:hyperlink>
      <w:r>
        <w:t xml:space="preserve"> муниципальных гарантий муниципального района "Княжпогостский" на 2019 год и плановый период 2020 - 2021 годов, согласно приложению 12.</w:t>
      </w:r>
    </w:p>
    <w:p>
      <w:pPr>
        <w:pStyle w:val="ConsPlusNormal"/>
        <w:spacing w:before="220"/>
        <w:ind w:firstLine="540"/>
        <w:jc w:val="both"/>
      </w:pPr>
      <w:r>
        <w:t xml:space="preserve">21. Установить, что плата за предоставление конкурсной документации, документации о закрытом аукционе, взимаемая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при осуществлении определения поставщика (подрядчика, исполнителя) путем проведения конкурса, закрытого аукциона органом, уполномоченным на осуществление полномочий по определению поставщиков (подрядчиков, исполнителей) для заказчиков бюджета муниципального района "Княжпогостский", зачисляется в доход бюджета муниципального района "Княжпогостский".</w:t>
      </w:r>
    </w:p>
    <w:p>
      <w:pPr>
        <w:pStyle w:val="ConsPlusNormal"/>
        <w:spacing w:before="220"/>
        <w:ind w:firstLine="540"/>
        <w:jc w:val="both"/>
      </w:pPr>
      <w:r>
        <w:t xml:space="preserve">22. Установить, что денежные средства, внесенные участниками конкурсов и аукционов при осуществлении закупок товаров, работ и услуг для муниципальных нужд бюджета муниципального района "Княжпогостский" и нужд бюджетных учреждений бюджета муниципального района "Княжпогостский" в качестве обеспечения заявки на участие в конкурсе или аукционе и не подлежащие возврату или подлежащие перечислению оператором электронной площадки муниципальным и иным заказчикам бюджета муниципального района "Княжпогостский", а также денежные суммы, подлежащие уплате по банковской гарантии, по основаниям, предусмотренным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нужд, зачисляются в доход бюджета муниципального района "Княжпогостский".</w:t>
      </w:r>
    </w:p>
    <w:p>
      <w:pPr>
        <w:pStyle w:val="ConsPlusNormal"/>
        <w:spacing w:before="220"/>
        <w:ind w:firstLine="540"/>
        <w:jc w:val="both"/>
      </w:pPr>
      <w:r>
        <w:t xml:space="preserve">23. Установить, что денежные средства, перечисленные муниципальным заказчикам в качестве обеспечения муниципальных контрактов и не подлежащие возврату поставщикам (исполнителям, подрядчикам), а также сумма средств по банковской гарантии, подлежащих уплате гарантом муниципальному заказчику в случаях ненадлежащего исполнения обязательств принципалом, предусмотренных муниципальными контрактами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зачисляется в доход бюджета муниципального района "Княжпогостский".</w:t>
      </w:r>
    </w:p>
    <w:p>
      <w:pPr>
        <w:pStyle w:val="ConsPlusNormal"/>
        <w:spacing w:before="220"/>
        <w:ind w:firstLine="540"/>
        <w:jc w:val="both"/>
      </w:pPr>
      <w:r>
        <w:t xml:space="preserve">24. Установить, что сумма цены за право заключения муниципального контракта в случае проведения электронного аукциона на право заключить муниципальный контракт в порядке, предусмотренном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зачисляется в доход бюджета муниципального района "Княжпогостский".</w:t>
      </w:r>
    </w:p>
    <w:p>
      <w:pPr>
        <w:pStyle w:val="ConsPlusNormal"/>
        <w:spacing w:before="220"/>
        <w:ind w:firstLine="540"/>
        <w:jc w:val="both"/>
      </w:pPr>
      <w:r>
        <w:t xml:space="preserve">25. Субсидии юридическим лицам (за исключением субсидий государственным (муниципальным) учреждениям, а также субсидий, указанных в </w:t>
      </w:r>
      <w:hyperlink r:id="rId16" w:history="1">
        <w:r>
          <w:rPr>
            <w:color w:val="0000FF"/>
          </w:rPr>
          <w:t>пункте 7 статьи 78</w:t>
        </w:r>
      </w:hyperlink>
      <w:r>
        <w:t xml:space="preserve"> Бюджетного кодекса Российской Федерации), индивидуальным предпринимателям, физическим лицам - производителям товаров (работ, услуг), предусмотренные настоящим решением, </w:t>
      </w:r>
      <w:r>
        <w:lastRenderedPageBreak/>
        <w:t xml:space="preserve">предоставляются в случаях и в порядке, предусмотренных настоящим решением и принимаемыми в соответствии с постановлениями администрации муниципального района "Княжпогостский", с учетом требований, установленных </w:t>
      </w:r>
      <w:hyperlink r:id="rId17" w:history="1">
        <w:r>
          <w:rPr>
            <w:color w:val="0000FF"/>
          </w:rPr>
          <w:t>пунктом 3 статьи 78</w:t>
        </w:r>
      </w:hyperlink>
      <w:r>
        <w:t xml:space="preserve"> Бюджетного кодекса Российской Федерации, и определяющими в том числе размер предоставления указанных субсидий.</w:t>
      </w:r>
    </w:p>
    <w:p>
      <w:pPr>
        <w:pStyle w:val="ConsPlusNormal"/>
        <w:spacing w:before="220"/>
        <w:ind w:firstLine="540"/>
        <w:jc w:val="both"/>
      </w:pPr>
      <w:r>
        <w:t>26. Межбюджетные трансферты на мероприятия по организации питания обучающихся 1 - 4 классов в муниципальных образовательных организациях в Республике Коми, реализующих программу начального общего образования, предусмотренные настоящим решением, предоставляются в порядке, установленном Правительством Республики Коми.</w:t>
      </w:r>
    </w:p>
    <w:p>
      <w:pPr>
        <w:pStyle w:val="ConsPlusNormal"/>
        <w:spacing w:before="220"/>
        <w:ind w:firstLine="540"/>
        <w:jc w:val="both"/>
      </w:pPr>
      <w:r>
        <w:t>Установить, что мероприятия по организации питания обучающихся 1 - 4 классов (за исключением детей, находящихся на полном государственном обеспечении) осуществляются за счет средств, предусмотренных в республиканском бюджете Республики Коми для муниципального района "Княжпогостский" на содержание муниципальных образовательных организаций, в период с 1 января по 31 декабря 2019 года из расчета 45,4 рублей на одного обучающегося в день посещения им занятий, предусмотренных учебным планом муниципальных образовательных организаций, с учетом районного коэффициента, применяемого в муниципальной образовательной организации к заработной плате.</w:t>
      </w:r>
    </w:p>
    <w:p>
      <w:pPr>
        <w:pStyle w:val="ConsPlusNormal"/>
        <w:spacing w:before="220"/>
        <w:ind w:firstLine="540"/>
        <w:jc w:val="both"/>
      </w:pPr>
      <w:r>
        <w:t>За счет средств бюджета муниципального района "Княжпогостский" направить средства на организацию питания учащихся в установленном порядке признанных многодетными, не являющихся учащимися из семей, в установленном порядке признанных малоимущими на одного обучающегося в день посещения им занятий в сумме 17,00 рублей, питания учащихся, признанных в установленном порядке, с ограниченными возможностями здоровья, за исключением обучающихся 1 - 4 классов, не являющихся в установленном порядке многодетными и малоимущими на одного обучающегося в день посещения им занятий в сумме 29,00 рублей, учащихся, проживающих в интернате при МБОУ "СОШ N 1" г. Емвы из расчета 94,00 рубля на одного проживающего в день.</w:t>
      </w:r>
    </w:p>
    <w:p>
      <w:pPr>
        <w:pStyle w:val="ConsPlusNormal"/>
        <w:spacing w:before="220"/>
        <w:ind w:firstLine="540"/>
        <w:jc w:val="both"/>
      </w:pPr>
      <w:r>
        <w:t>27. Установить, что заключение и оплата органами местного самоуправления муниципального района "Княжпогостский" и учреждениями муниципального района "Княжпогостский", финансируемых из бюджета муниципального района "Княжпогостский", муниципальных контрактов, иных договоров, подлежащих исполнению за счет средств бюджета муниципального района "Княжпогостский", производится в пределах доведенных им по кодам классификации расходов бюджета муниципального района "Княжпогостский" лимитов бюджетных обязательств и с учетом принятых и неисполненных обязательств.</w:t>
      </w:r>
    </w:p>
    <w:p>
      <w:pPr>
        <w:pStyle w:val="ConsPlusNormal"/>
        <w:spacing w:before="220"/>
        <w:ind w:firstLine="540"/>
        <w:jc w:val="both"/>
      </w:pPr>
      <w:r>
        <w:t xml:space="preserve">28. В соответствии со </w:t>
      </w:r>
      <w:hyperlink r:id="rId18" w:history="1">
        <w:r>
          <w:rPr>
            <w:color w:val="0000FF"/>
          </w:rPr>
          <w:t>статьей 81</w:t>
        </w:r>
      </w:hyperlink>
      <w:r>
        <w:t xml:space="preserve"> Бюджетного кодекса Российской Федерации установить ежегодный резервный фонд администрации муниципального района "Княжпогостский" на 2019 и плановый период 2020 и 2021 годов в сумме 1 500,0 тыс. рублей.</w:t>
      </w:r>
    </w:p>
    <w:p>
      <w:pPr>
        <w:pStyle w:val="ConsPlusNormal"/>
        <w:spacing w:before="220"/>
        <w:ind w:firstLine="540"/>
        <w:jc w:val="both"/>
      </w:pPr>
      <w:r>
        <w:t>Порядок использования бюджетных ассигнований резервного фонда устанавливается администрацией муниципального района "Княжпогостский".</w:t>
      </w:r>
    </w:p>
    <w:p>
      <w:pPr>
        <w:pStyle w:val="ConsPlusNormal"/>
        <w:spacing w:before="220"/>
        <w:ind w:firstLine="540"/>
        <w:jc w:val="both"/>
      </w:pPr>
      <w:r>
        <w:t xml:space="preserve">29. Установить в соответствии с </w:t>
      </w:r>
      <w:hyperlink r:id="rId19" w:history="1">
        <w:r>
          <w:rPr>
            <w:color w:val="0000FF"/>
          </w:rPr>
          <w:t>пунктом 8 статьи 217</w:t>
        </w:r>
      </w:hyperlink>
      <w:r>
        <w:t xml:space="preserve"> Бюджетного кодекса Российской Федерации следующие дополнительные основания для внесения в 2019 - 2021 годах изменений в показатели сводной бюджетной росписи бюджета муниципального района "Княжпогостский", связанные с особенностями исполнения бюджета муниципального района "Княжпогостский" и (или) перераспределения бюджетных ассигнований между главными распорядителями средств бюджета муниципального района "Княжпогостский":</w:t>
      </w:r>
    </w:p>
    <w:p>
      <w:pPr>
        <w:pStyle w:val="ConsPlusNormal"/>
        <w:spacing w:before="220"/>
        <w:ind w:firstLine="540"/>
        <w:jc w:val="both"/>
      </w:pPr>
      <w:r>
        <w:t xml:space="preserve">1) перераспределение бюджетных ассигнований на осуществление бюджетных инвестиций в объекты капитального строительства муниципальной собственности МР "Княжпогостский", предусмотренных адресными и муниципальными программами муниципального района </w:t>
      </w:r>
      <w:r>
        <w:lastRenderedPageBreak/>
        <w:t>"Княжпогостский";</w:t>
      </w:r>
    </w:p>
    <w:p>
      <w:pPr>
        <w:pStyle w:val="ConsPlusNormal"/>
        <w:spacing w:before="220"/>
        <w:ind w:firstLine="540"/>
        <w:jc w:val="both"/>
      </w:pPr>
      <w:r>
        <w:t>2) распределение главным распорядителям бюджетных средств остатков средств бюджета муниципального района "Княжпогостский", образовавшихся на 1 января 2019 года за счет не использованных в 2018 году межбюджетных трансфертов, полученных в форме субсидий и иных межбюджетных трансфертов, имеющих целевое назначение;</w:t>
      </w:r>
    </w:p>
    <w:p>
      <w:pPr>
        <w:pStyle w:val="ConsPlusNormal"/>
        <w:spacing w:before="220"/>
        <w:ind w:firstLine="540"/>
        <w:jc w:val="both"/>
      </w:pPr>
      <w:r>
        <w:t>3) перераспределение бюджетных ассигнований на финансовое обеспечение выполнения муниципального задания в случае создания муниципального учреждения Княжпогостского района или передачи функций и полномочий учредителя муниципального учреждения Княжпогостского района другому органу исполнительной власти в пределах предусмотренного общего объема бюджетных ассигнований;</w:t>
      </w:r>
    </w:p>
    <w:p>
      <w:pPr>
        <w:pStyle w:val="ConsPlusNormal"/>
        <w:spacing w:before="220"/>
        <w:ind w:firstLine="540"/>
        <w:jc w:val="both"/>
      </w:pPr>
      <w:r>
        <w:t>4) 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>
      <w:pPr>
        <w:pStyle w:val="ConsPlusNormal"/>
        <w:spacing w:before="220"/>
        <w:ind w:firstLine="540"/>
        <w:jc w:val="both"/>
      </w:pPr>
      <w:r>
        <w:t>5) в случае перераспределения бюджетных ассигнований, предоставляемых на конкурсной основе;</w:t>
      </w:r>
    </w:p>
    <w:p>
      <w:pPr>
        <w:pStyle w:val="ConsPlusNormal"/>
        <w:spacing w:before="220"/>
        <w:ind w:firstLine="540"/>
        <w:jc w:val="both"/>
      </w:pPr>
      <w:r>
        <w:t>6) 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 межбюджетных трансфертов;</w:t>
      </w:r>
    </w:p>
    <w:p>
      <w:pPr>
        <w:pStyle w:val="ConsPlusNormal"/>
        <w:spacing w:before="220"/>
        <w:ind w:firstLine="540"/>
        <w:jc w:val="both"/>
      </w:pPr>
      <w:r>
        <w:t>7) перераспределение бюджетных ассигнований в пределах, предусмотренных главному распорядителю бюджетных средств, на реализацию нормативных правовых актов муниципального района "Княжпогостский" и, устанавливающих расходные обязательства Княжпогостского района в виде социальных выплат, в случае изменения численности получателей и (или) размера социальных выплат;</w:t>
      </w:r>
    </w:p>
    <w:p>
      <w:pPr>
        <w:pStyle w:val="ConsPlusNormal"/>
        <w:spacing w:before="220"/>
        <w:ind w:firstLine="540"/>
        <w:jc w:val="both"/>
      </w:pPr>
      <w:r>
        <w:t>8) 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видов расходов, а также по кодам целевых статей в части отражения расходов, осуществляемых за счет межбюджетных трансфертов, полученных в форме субсидий, субвенций, иных межбюджетных трансфертов, имеющих целевое назначение;</w:t>
      </w:r>
    </w:p>
    <w:p>
      <w:pPr>
        <w:pStyle w:val="ConsPlusNormal"/>
        <w:spacing w:before="220"/>
        <w:ind w:firstLine="540"/>
        <w:jc w:val="both"/>
      </w:pPr>
      <w:r>
        <w:t>9) перераспределение бюджетных ассигнований в пределах, предусмотренных главному распорядителю бюджетных средств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>
      <w:pPr>
        <w:pStyle w:val="ConsPlusNormal"/>
        <w:spacing w:before="220"/>
        <w:ind w:firstLine="540"/>
        <w:jc w:val="both"/>
      </w:pPr>
      <w:r>
        <w:t>10) перераспределение бюджетных ассигнований в пределах утвержденного настоящим Решением объема бюджетных ассигнований на реализацию муниципальных программ муниципального района "Княжпогостский" на соответствующий финансовый год в связи с вступлением в силу постановления администрации муниципального района "Княжпогостский" о внесении изменений в соответствующую муниципальную программу;</w:t>
      </w:r>
    </w:p>
    <w:p>
      <w:pPr>
        <w:pStyle w:val="ConsPlusNormal"/>
        <w:spacing w:before="220"/>
        <w:ind w:firstLine="540"/>
        <w:jc w:val="both"/>
      </w:pPr>
      <w:r>
        <w:t xml:space="preserve">11) перераспределение бюджетных ассигнований в пределах утвержденного настоящим Решением объема бюджетных ассигнований, предусмотренных по основному мероприятию целевой статьи расходов (11 - 12 разряды кода классификации расходов бюджетов), в случае детализации (изменения детализации) этого основного мероприятия по направлениям расходов </w:t>
      </w:r>
      <w:r>
        <w:lastRenderedPageBreak/>
        <w:t>целевой статьи расходов (13 - 17 разряды кода классификации расходов бюджетов);</w:t>
      </w:r>
    </w:p>
    <w:p>
      <w:pPr>
        <w:pStyle w:val="ConsPlusNormal"/>
        <w:spacing w:before="220"/>
        <w:ind w:firstLine="540"/>
        <w:jc w:val="both"/>
      </w:pPr>
      <w:r>
        <w:t>12) перераспределение бюджетных ассигнований в пределах утвержденного настоящим решением общего объема бюджетных ассигнований, предусмотренных по целевой статье расходов, между разделами, подразделами и (или) видами расходов.</w:t>
      </w:r>
    </w:p>
    <w:p>
      <w:pPr>
        <w:pStyle w:val="ConsPlusNormal"/>
        <w:spacing w:before="220"/>
        <w:ind w:firstLine="540"/>
        <w:jc w:val="both"/>
      </w:pPr>
      <w:r>
        <w:t>30. Утвердить распределение межбюджетных трансфертов бюджетам поселений на территории Княжпогостского района:</w:t>
      </w:r>
    </w:p>
    <w:p>
      <w:pPr>
        <w:pStyle w:val="ConsPlusNormal"/>
        <w:spacing w:before="220"/>
        <w:ind w:firstLine="540"/>
        <w:jc w:val="both"/>
      </w:pPr>
      <w:r>
        <w:t xml:space="preserve">1) на 2019 год согласно </w:t>
      </w:r>
      <w:hyperlink w:anchor="P6770" w:history="1">
        <w:r>
          <w:rPr>
            <w:color w:val="0000FF"/>
          </w:rPr>
          <w:t>приложению 13</w:t>
        </w:r>
      </w:hyperlink>
      <w:r>
        <w:t xml:space="preserve"> к настоящему решению,</w:t>
      </w:r>
    </w:p>
    <w:p>
      <w:pPr>
        <w:pStyle w:val="ConsPlusNormal"/>
        <w:spacing w:before="220"/>
        <w:ind w:firstLine="540"/>
        <w:jc w:val="both"/>
      </w:pPr>
      <w:r>
        <w:t xml:space="preserve">2) на плановый период 2020 и 2021 годов согласно </w:t>
      </w:r>
      <w:hyperlink w:anchor="P7291" w:history="1">
        <w:r>
          <w:rPr>
            <w:color w:val="0000FF"/>
          </w:rPr>
          <w:t>приложению 14</w:t>
        </w:r>
      </w:hyperlink>
      <w:r>
        <w:t xml:space="preserve"> к настоящему решению.</w:t>
      </w:r>
    </w:p>
    <w:p>
      <w:pPr>
        <w:pStyle w:val="ConsPlusNormal"/>
        <w:spacing w:before="220"/>
        <w:ind w:firstLine="540"/>
        <w:jc w:val="both"/>
      </w:pPr>
      <w:r>
        <w:t>31. Установить, что не использованные по состоянию на 1 января 2019 года остатки межбюджетных трансфертов,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предоставлены, в соответствии с бюджетным законодательством.</w:t>
      </w:r>
    </w:p>
    <w:p>
      <w:pPr>
        <w:pStyle w:val="ConsPlusNormal"/>
        <w:spacing w:before="220"/>
        <w:ind w:firstLine="540"/>
        <w:jc w:val="both"/>
      </w:pPr>
      <w:r>
        <w:t>32. Установить, что в 2019 году не допускается увеличение предельной штатной численности муниципальных служащих администрации муниципального района "Княжпогостский" и ее структурных подразделений, за исключением численности, содержащейся за счет межбюджетных трансфертов, предоставляемых из бюджетов других уровней для осуществления, переданных органу местного самоуправления полномочий в установленном порядке.</w:t>
      </w:r>
    </w:p>
    <w:p>
      <w:pPr>
        <w:pStyle w:val="ConsPlusNormal"/>
        <w:jc w:val="both"/>
      </w:pPr>
      <w:r>
        <w:t xml:space="preserve">(п. 32 в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 "Княжпогостский" от 26.03.2019 N 322)</w:t>
      </w:r>
    </w:p>
    <w:p>
      <w:pPr>
        <w:pStyle w:val="ConsPlusNormal"/>
        <w:spacing w:before="220"/>
        <w:ind w:firstLine="540"/>
        <w:jc w:val="both"/>
      </w:pPr>
      <w:r>
        <w:t>33. Настоящее решение вступает в силу с 1 января 2019 года.</w:t>
      </w:r>
    </w:p>
    <w:p>
      <w:pPr>
        <w:pStyle w:val="ConsPlusNormal"/>
      </w:pPr>
    </w:p>
    <w:p>
      <w:pPr>
        <w:pStyle w:val="ConsPlusNormal"/>
        <w:jc w:val="right"/>
      </w:pPr>
      <w:r>
        <w:t>Глава муниципального района</w:t>
      </w:r>
    </w:p>
    <w:p>
      <w:pPr>
        <w:pStyle w:val="ConsPlusNormal"/>
        <w:jc w:val="right"/>
      </w:pPr>
      <w:r>
        <w:t>"Княжпогостский" -</w:t>
      </w:r>
    </w:p>
    <w:p>
      <w:pPr>
        <w:pStyle w:val="ConsPlusNormal"/>
        <w:jc w:val="right"/>
      </w:pPr>
      <w:r>
        <w:t>председатель Совета района</w:t>
      </w:r>
    </w:p>
    <w:p>
      <w:pPr>
        <w:pStyle w:val="ConsPlusNormal"/>
        <w:jc w:val="right"/>
      </w:pPr>
      <w:r>
        <w:t>Т.ПУГАЧЕВА</w:t>
      </w: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1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0" w:name="P99"/>
      <w:bookmarkEnd w:id="0"/>
      <w:r>
        <w:t>ОБЪЕМ</w:t>
      </w:r>
    </w:p>
    <w:p>
      <w:pPr>
        <w:pStyle w:val="ConsPlusTitle"/>
        <w:jc w:val="center"/>
      </w:pPr>
      <w:r>
        <w:t>ПОСТУПЛЕНИЙ В БЮДЖЕТ МУНИЦИПАЛЬНОГО РАЙОНА</w:t>
      </w:r>
    </w:p>
    <w:p>
      <w:pPr>
        <w:pStyle w:val="ConsPlusTitle"/>
        <w:jc w:val="center"/>
      </w:pPr>
      <w:r>
        <w:t>"КНЯЖПОГОСТСКИЙ" НА 2019 ГОД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26.03.2019 N 322)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t>(тыс. руб.)</w:t>
      </w:r>
    </w:p>
    <w:p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5046"/>
        <w:gridCol w:w="1417"/>
      </w:tblGrid>
      <w:tr>
        <w:tc>
          <w:tcPr>
            <w:tcW w:w="2551" w:type="dxa"/>
          </w:tcPr>
          <w:p>
            <w:pPr>
              <w:pStyle w:val="ConsPlusNormal"/>
              <w:jc w:val="center"/>
            </w:pPr>
            <w:r>
              <w:t xml:space="preserve">Код бюджетной </w:t>
            </w:r>
            <w:r>
              <w:lastRenderedPageBreak/>
              <w:t>классификации Российской Федерации</w:t>
            </w:r>
          </w:p>
        </w:tc>
        <w:tc>
          <w:tcPr>
            <w:tcW w:w="5046" w:type="dxa"/>
          </w:tcPr>
          <w:p>
            <w:pPr>
              <w:pStyle w:val="ConsPlusNormal"/>
              <w:jc w:val="center"/>
            </w:pPr>
            <w:r>
              <w:lastRenderedPageBreak/>
              <w:t xml:space="preserve">Наименование кода поступлений в бюджет, </w:t>
            </w:r>
            <w:r>
              <w:lastRenderedPageBreak/>
              <w:t>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Сумма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046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</w:tr>
      <w:tr>
        <w:tc>
          <w:tcPr>
            <w:tcW w:w="7597" w:type="dxa"/>
            <w:gridSpan w:val="2"/>
          </w:tcPr>
          <w:p>
            <w:pPr>
              <w:pStyle w:val="ConsPlusNormal"/>
              <w:jc w:val="both"/>
            </w:pPr>
            <w:r>
              <w:t>ДОХОДЫ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2551" w:type="dxa"/>
          </w:tcPr>
          <w:p>
            <w:pPr>
              <w:pStyle w:val="ConsPlusNormal"/>
              <w:outlineLvl w:val="1"/>
            </w:pPr>
            <w:r>
              <w:t>1 00 00 000 00 0000 000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НАЛОГОВЫЕ И НЕНАЛОГОВЫЕ ДОХОДЫ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258 579,144</w:t>
            </w:r>
          </w:p>
        </w:tc>
      </w:tr>
      <w:tr>
        <w:tc>
          <w:tcPr>
            <w:tcW w:w="7597" w:type="dxa"/>
            <w:gridSpan w:val="2"/>
          </w:tcPr>
          <w:p>
            <w:pPr>
              <w:pStyle w:val="ConsPlusNormal"/>
              <w:jc w:val="both"/>
            </w:pPr>
            <w:r>
              <w:t>Налоговые доходы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240 819,397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1 01 00 000 00 0000 000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НАЛОГИ НА ПРИБЫЛЬ, ДОХОДЫ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214 535,264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1 01 02 000 01 0000 110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214 535,264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1 01 02 010 01 0000 110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2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23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24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213 583,718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1 01 02 020 01 0000 110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5" w:history="1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351,546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1 01 02 030 01 0000 110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26" w:history="1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600,000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1 03 00 000 00 0000 000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9 852,133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1 03 02 000 01 0000 110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9 852,133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1 03 02 230 01 0000 110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3 572,641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1 03 02 240 01 0000 110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</w:t>
            </w:r>
            <w: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25,032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1 03 02 250 01 0000 110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6 254,460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1 05 00 000 00 0000 000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НАЛОГИ НА СОВОКУПНЫЙ ДОХОД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13 682,000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1 05 01 000 00 0000 110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5 865,000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1 05 01 010 01 0000 110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5 245,000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1 05 01 011 01 0000 110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5 245,000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1 05 01 020 01 0000 110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1 05 01 021 01 0000 110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1 05 02 000 02 0000 110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7 217,000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1 05 02 010 02 0000 110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7 217,000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1 05 03 000 01 0000 110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1 05 03 010 01 0000 110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1 05 04 000 02 0000 110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520,000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1 05 04 020 02 0000 110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520,000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1 08 00 000 00 0000 000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1 08 03 000 01 0000 110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 xml:space="preserve">Государственная пошлина по делам, рассматриваемым в судах общей юрисдикции, </w:t>
            </w:r>
            <w:r>
              <w:lastRenderedPageBreak/>
              <w:t>мировыми судьями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2 750,000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1 08 03 010 01 0000 110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Неналоговые доходы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17 759,747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1 11 00 000 00 0000 000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12 900,000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1 11 05 000 00 0000 120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12 650,000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1 11 05 010 00 0000 120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4 500,000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1 11 05 013 05 0000 120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2 900,000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1 11 05 013 13 0000 120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1 600,000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1 11 05 020 00 0000 120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1 11 05 025 05 0000 120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</w:t>
            </w:r>
            <w:r>
              <w:lastRenderedPageBreak/>
              <w:t>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100,000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1 11 05 070 00 0000 120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1 11 05 075 05 0000 120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1 11 09 000 00 0000 120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1 11 09 040 00 0000 120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1 11 09 045 05 0000 120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1 12 00 000 00 0000 000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ПЛАТЕЖИ ПРИ ПОЛЬЗОВАНИИ ПРИРОДНЫМИ РЕСУРСАМИ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1 921,000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1 12 01 000 01 0000 120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1 921,000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1 12 01 010 01 0000 120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1 033,200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1 12 01 030 01 0000 120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Плата за сбросы загрязняющих веществ в водные объекты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846,400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1 12 01 040 01 0000 120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41,400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1 12 01 041 01 0000 120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Плата за размещение отходов производства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41,400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1 13 00 000 00 0000 000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52,247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1 13 02 000 00 0000 130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Доходы от компенсации затрат государства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52,247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1 13 02 990 00 0000 130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государства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52,247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1 13 02 995 05 0000 130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52,247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1 14 00 000 00 0000 000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470,500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1 14 02 000 00 0000 000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115,500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1 14 02 050 05 0000 410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115,500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1 14 02 053 05 0000 410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115,500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1 14 06 000 00 0000 430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355,000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1 14 06 010 00 0000 430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355,000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1 14 06 013 05 0000 430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1 14 06 013 13 0000 430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1 16 00 000 00 0000 000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2 416,000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1 16 03 000 00 0000 140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46,000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1 16 03 010 01 0000 140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о налогах и сборах, предусмотренные </w:t>
            </w:r>
            <w:hyperlink r:id="rId27" w:history="1">
              <w:r>
                <w:rPr>
                  <w:color w:val="0000FF"/>
                </w:rPr>
                <w:t>статьями 116</w:t>
              </w:r>
            </w:hyperlink>
            <w:r>
              <w:t xml:space="preserve">, </w:t>
            </w:r>
            <w:hyperlink r:id="rId28" w:history="1">
              <w:r>
                <w:rPr>
                  <w:color w:val="0000FF"/>
                </w:rPr>
                <w:t>119.1</w:t>
              </w:r>
            </w:hyperlink>
            <w:r>
              <w:t xml:space="preserve">, </w:t>
            </w:r>
            <w:hyperlink r:id="rId29" w:history="1">
              <w:r>
                <w:rPr>
                  <w:color w:val="0000FF"/>
                </w:rPr>
                <w:t>119.2</w:t>
              </w:r>
            </w:hyperlink>
            <w:r>
              <w:t xml:space="preserve">, </w:t>
            </w:r>
            <w:hyperlink r:id="rId30" w:history="1">
              <w:r>
                <w:rPr>
                  <w:color w:val="0000FF"/>
                </w:rPr>
                <w:t>пунктами 1</w:t>
              </w:r>
            </w:hyperlink>
            <w:r>
              <w:t xml:space="preserve"> и </w:t>
            </w:r>
            <w:hyperlink r:id="rId31" w:history="1">
              <w:r>
                <w:rPr>
                  <w:color w:val="0000FF"/>
                </w:rPr>
                <w:t>2 статьи 120</w:t>
              </w:r>
            </w:hyperlink>
            <w:r>
              <w:t xml:space="preserve">, </w:t>
            </w:r>
            <w:hyperlink r:id="rId32" w:history="1">
              <w:r>
                <w:rPr>
                  <w:color w:val="0000FF"/>
                </w:rPr>
                <w:t>статьями 125</w:t>
              </w:r>
            </w:hyperlink>
            <w:r>
              <w:t xml:space="preserve">, </w:t>
            </w:r>
            <w:hyperlink r:id="rId33" w:history="1">
              <w:r>
                <w:rPr>
                  <w:color w:val="0000FF"/>
                </w:rPr>
                <w:t>126</w:t>
              </w:r>
            </w:hyperlink>
            <w:r>
              <w:t xml:space="preserve">, </w:t>
            </w:r>
            <w:hyperlink r:id="rId34" w:history="1">
              <w:r>
                <w:rPr>
                  <w:color w:val="0000FF"/>
                </w:rPr>
                <w:t>126.1</w:t>
              </w:r>
            </w:hyperlink>
            <w:r>
              <w:t xml:space="preserve">, </w:t>
            </w:r>
            <w:hyperlink r:id="rId35" w:history="1">
              <w:r>
                <w:rPr>
                  <w:color w:val="0000FF"/>
                </w:rPr>
                <w:t>128</w:t>
              </w:r>
            </w:hyperlink>
            <w:r>
              <w:t xml:space="preserve">, </w:t>
            </w:r>
            <w:hyperlink r:id="rId36" w:history="1">
              <w:r>
                <w:rPr>
                  <w:color w:val="0000FF"/>
                </w:rPr>
                <w:t>129</w:t>
              </w:r>
            </w:hyperlink>
            <w:r>
              <w:t xml:space="preserve">, </w:t>
            </w:r>
            <w:hyperlink r:id="rId37" w:history="1">
              <w:r>
                <w:rPr>
                  <w:color w:val="0000FF"/>
                </w:rPr>
                <w:t>129.1</w:t>
              </w:r>
            </w:hyperlink>
            <w:r>
              <w:t xml:space="preserve">, </w:t>
            </w:r>
            <w:hyperlink r:id="rId38" w:history="1">
              <w:r>
                <w:rPr>
                  <w:color w:val="0000FF"/>
                </w:rPr>
                <w:t>129.4</w:t>
              </w:r>
            </w:hyperlink>
            <w:r>
              <w:t xml:space="preserve">, </w:t>
            </w:r>
            <w:hyperlink r:id="rId39" w:history="1">
              <w:r>
                <w:rPr>
                  <w:color w:val="0000FF"/>
                </w:rPr>
                <w:t>132</w:t>
              </w:r>
            </w:hyperlink>
            <w:r>
              <w:t xml:space="preserve">, </w:t>
            </w:r>
            <w:hyperlink r:id="rId40" w:history="1">
              <w:r>
                <w:rPr>
                  <w:color w:val="0000FF"/>
                </w:rPr>
                <w:t>133</w:t>
              </w:r>
            </w:hyperlink>
            <w:r>
              <w:t xml:space="preserve">, </w:t>
            </w:r>
            <w:hyperlink r:id="rId41" w:history="1">
              <w:r>
                <w:rPr>
                  <w:color w:val="0000FF"/>
                </w:rPr>
                <w:t>134</w:t>
              </w:r>
            </w:hyperlink>
            <w:r>
              <w:t xml:space="preserve">, </w:t>
            </w:r>
            <w:hyperlink r:id="rId42" w:history="1">
              <w:r>
                <w:rPr>
                  <w:color w:val="0000FF"/>
                </w:rPr>
                <w:t>135</w:t>
              </w:r>
            </w:hyperlink>
            <w:r>
              <w:t xml:space="preserve">, </w:t>
            </w:r>
            <w:hyperlink r:id="rId43" w:history="1">
              <w:r>
                <w:rPr>
                  <w:color w:val="0000FF"/>
                </w:rPr>
                <w:t>135.1</w:t>
              </w:r>
            </w:hyperlink>
            <w:r>
              <w:t xml:space="preserve">, </w:t>
            </w:r>
            <w:hyperlink r:id="rId44" w:history="1">
              <w:r>
                <w:rPr>
                  <w:color w:val="0000FF"/>
                </w:rPr>
                <w:t>135.2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44,000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1 16 03 030 01 0000 140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45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об административных правонарушениях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1 16 08 000 01 0000 140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1 16 08 010 01 0000 140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1 16 25 000 00 0000 140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121,000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1 16 25 050 01 0000 140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121,000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1 16 28 000 01 0000 140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355,000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1 16 30 000 01 0000 140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Денежные взыскания (штрафы) за правонарушения в области дорожного движения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1 16 30 030 01 0000 140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1 16 33 000 00 0000 140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</w:t>
            </w:r>
            <w:r>
              <w:lastRenderedPageBreak/>
              <w:t>муниципальных нужд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55,000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1 16 33 050 05 0000 140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1 16 35 000 00 0000 140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Суммы по искам о возмещении вреда, причиненного окружающей среде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1,250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1 16 35 030 05 0000 140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1,250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1 16 43 000 01 0000 140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6" w:history="1">
              <w:r>
                <w:rPr>
                  <w:color w:val="0000FF"/>
                </w:rPr>
                <w:t>статьей 20.25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1 16 90 000 00 0000 140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1 317,750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1 16 90 050 05 0000 140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1 317,750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  <w:outlineLvl w:val="1"/>
            </w:pPr>
            <w:r>
              <w:t>2 00 00 000 00 0000 000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БЕЗВОЗМЕЗДНЫЕ ПОСТУПЛЕНИЯ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350 843,459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2 02 00 000 00 0000 000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350 843,459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2 02 10 000 00 0000 150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57 797,800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2 02 15 001 00 0000 150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489,100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2 02 15 001 05 0000 150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489,100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2 02 15 001 05 0000 150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выравнивание уровня бюджетной обеспеченности из РФФП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489,100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2 02 15 002 00 0000 150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57 308,700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2 02 15 002 05 0000 150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57 308,700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2 02 15 002 05 0000 150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Дотации бюджету муниципального района 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57 308,700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2 02 20 000 00 0000 150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20 111,840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2 02 25 467 00 0000 150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1 221,583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2 02 25 467 05 0000 150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1 221,583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2 02 25 467 05 0000 150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Субсидии на укрепление МТБ муниципальных учреждений сферы культуры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1 221,583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2 02 25 497 00 0000 150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482,329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2 02 25 497 05 0000 150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482,329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2 02 25 497 05 0000 150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Субсидии на предоставление социальных выплат молодым семьям на приобретение жилого помещения или создание объекта индивидуального жилищного строительства (РБ)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482,329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2 02 25 519 00 0000 150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Субсидия бюджетам на поддержку отрасли культуры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202,958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2 02 25 519 05 0000 150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Субсидия бюджетам муниципальных районов на поддержку отрасли культуры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202,958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2 02 25 519 05 0000 150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Субсидии на комплектование книжных фондов библиотек за счет средств республиканского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72,580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2 02 25 519 05 0000 150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Субсидии на комплектование книжных фондов библиотек за счет средств федерального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6,058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2 02 25 519 05 0000 150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Субсидии на подключение к сети "Интернет" общедоступных библиотек муниципального образования (средства ФБ)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74,320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2 02 25 519 05 0000 150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Субсидии на подключение к сети "Интернет" общедоступных библиотек муниципального образования (средства РК)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2 02 29 999 00 0000 150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Прочие субсидии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18 204,970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 xml:space="preserve">Прочие субсидии бюджетам муниципальных </w:t>
            </w:r>
            <w:r>
              <w:lastRenderedPageBreak/>
              <w:t>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18 204,970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2 02 29 999 05 0000 150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Субсидии на оборудование и содержание ледовых переправ и зимних автомобильных дорог общего пользования местного значения, за счет средств республиканского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426,000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Субсидии на мероприятия по проведению оздоровительной кампании детей за счет средств республиканского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686,100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Субсидии на содержание автомобильных дорог общего пользования местного значения, за счет средств республиканского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8 913,100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Субсидии на укрепление МТБ муниципальных учреждений сферы культуры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43,470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Субсидии на организацию питания обучающихся 1 - 4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8 136,300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2 02 30 000 00 0000 150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272 894,160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2 02 30 024 00 0000 150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11 062,664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11 062,664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Субвенции по организации и осуществлению деятельности по опеке и попечительству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1 606,125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 xml:space="preserve">Субвенции на реализацию </w:t>
            </w:r>
            <w:hyperlink r:id="rId47" w:history="1">
              <w:r>
                <w:rPr>
                  <w:color w:val="0000FF"/>
                </w:rPr>
                <w:t>ЗРК</w:t>
              </w:r>
            </w:hyperlink>
            <w:r>
              <w:t xml:space="preserve"> "О наделении органов МСУ в РК отдельными гос. полномочиями в области гос. поддержки граждан РФ, имеющих право на получение жилищных субсидий на приобретение или строительство жилья за счет средств республиканского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215,075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 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РК, где отсутствуют органы записи актов гражданского состояния, в соответствии </w:t>
            </w:r>
            <w:hyperlink r:id="rId48" w:history="1">
              <w:r>
                <w:rPr>
                  <w:color w:val="0000FF"/>
                </w:rPr>
                <w:t>ЗРК</w:t>
              </w:r>
            </w:hyperlink>
            <w:r>
              <w:t xml:space="preserve"> от 23 декабря 2008 года N 143-РЗ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</w:t>
            </w:r>
            <w:r>
              <w:lastRenderedPageBreak/>
              <w:t xml:space="preserve">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49" w:history="1">
              <w:r>
                <w:rPr>
                  <w:color w:val="0000FF"/>
                </w:rPr>
                <w:t>ЗРК</w:t>
              </w:r>
            </w:hyperlink>
            <w:r>
              <w:t xml:space="preserve"> от 24 ноября 2008 года N 137-РЗ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4,000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2 02 30 024 05 0000 150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Субвенции на реализацию гос. полномочий по расчету и предоставлению дотаций на выравнивание уровня бюджетной обеспеченности поселений в Республике Коми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муниц. специализированного муниципального жилищного фонда, предоставляемыми по договорам найма специализированных жилых помещений, и по обеспечению жильем отдельных категорий граждан, установленных ФЗ от 12.01.95 </w:t>
            </w:r>
            <w:hyperlink r:id="rId50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24.11.95 </w:t>
            </w:r>
            <w:hyperlink r:id="rId51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соц. защите инвалидов в РФ"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40,100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Субвенции на строит-во, приобрет., реконстр. жилых помещений для обесп. детей-сирот и детей, остав-хся без попечения родит., а также лиц из числа детей-сирот и детей, остав. без попеч. родит., жил. помещ. мун. жил. фонда по дог-рам соц. найма за счет ср-в РБ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5 405,800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 xml:space="preserve">Субвенция на осуществление переданных гос. полномочий по обеспечению жильем категорий граждан, установленных ФЗ от 12.01.1995 </w:t>
            </w:r>
            <w:hyperlink r:id="rId52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24.11.1995 </w:t>
            </w:r>
            <w:hyperlink r:id="rId53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соц. защите инвалидов в РФ"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11,400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 xml:space="preserve">Субвенция на осуществление государственного полномочия Республики Коми предусмотренного </w:t>
            </w:r>
            <w:hyperlink r:id="rId54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РК "О наделении ОМС в РК отдельными полномочиями РК" (регулирование цен на топливо твердое, реализуемое гражданам)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60,838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Субвенция на возмещение убытков, возникающих в результате гос.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Субвенции на осуществление полномочий по выплате ежемесячной денежной компенсации на оплату жилого помещения педагогам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2 02 30 024 05 0000 150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(Служба по тарифам) Субвенции бюджетам муниципальных районов на осуществление переданных государственных полномочий по определению перечня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145,508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Субвенции на осуществление переданных государственных полномочий Республики Коми по отлову и содержанию безнадзорных животных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411,218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(Служба по тарифам) Субвенции на осуществление государственного полномочия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(МинЮст) Субвенции бюджетам муниципальных районов на осуществление переданных государственных полномочий по определению перечня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18,200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(МинЮст) Субвенции на осуществление государственного полномочия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2 02 30 029 00 0000 150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2 920,200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2 02 30 029 05 0000 150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2 920,200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2 02 30 029 05 0000 150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Субвенции на выплату компенсации части род. платы за содерж. ребенка в муници. образов. учрежд. на территории РК, реализующих основную общеобразовательную программу дошкольного образования за счет средств республиканского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2 920,200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2 02 35 082 00 0000 150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7 693,800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2 02 35 082 05 0000 150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7 693,800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2 02 35 082 05 0000 150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Субвенции на строит-во, приобрет., реконстр. жилых помещений для обесп. детей-сирот и детей, остав-хся без попечения родит., а также лиц из числа детей-сирот и детей, остав. без попеч. родит, жил. помещ. мун. жил. фонда по дог-рам соц. найма за счет ср-в РБ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2 308,100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2 02 35 082 05 0000 150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Субвенции на строит-во, приобрет., реконстр. жилых помещений для обесп. детей-сирот и детей, остав-хся без попечения родит., а также лиц из числа детей-сирот и детей, остав. без попеч. родит, жил. помещ. мун. жил. фонда по дог-рам соц. найма за счет ср-в ФБ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5 385,700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2 02 35 118 00 0000 150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2 02 35 118 00 0000 150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 за счет средств, поступающих из федерального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2 02 35 120 00 0000 150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12,300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2 02 35 120 05 0000 150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12,300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2 02 35 120 05 0000 150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 xml:space="preserve">Субвенции для финансового обеспечения переданных исполнительно-распорядительным </w:t>
            </w:r>
            <w:r>
              <w:lastRenderedPageBreak/>
              <w:t>органам муниципальных образований полномочий по составлению списков кандидатов в присяжные заседатели федеральных судов общей юрисдикции в РФ за счет средств, поступающих из федерального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12,300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2 02 35 135 00 0000 150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 xml:space="preserve">Субвенции бюджетам на осуществление полномочий по обеспечению жильем отдельных категорий граждан, установленных Федеральным </w:t>
            </w:r>
            <w:hyperlink r:id="rId5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2 02 35 135 05 0000 150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5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2 02 35 135 05 0000 150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 xml:space="preserve">Субвенция на обеспечение жильем отдельных категорий граждан, установленных ФЗ от 12.01.1995 </w:t>
            </w:r>
            <w:hyperlink r:id="rId57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24.11.1995 </w:t>
            </w:r>
            <w:hyperlink r:id="rId58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соц. защите инвалидов в РФ", за счет средств поступающих их ФБ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2 02 35 176 00 0000 150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 xml:space="preserve">Субвенции бюджетам на осуществление полномочий по обеспечению жильем отдельных категорий граждан, установленных Федеральным </w:t>
            </w:r>
            <w:hyperlink r:id="rId5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2 02 35 176 05 0000 150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6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2 02 35 176 05 0000 150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полномочий по обеспечению жильем отдельных категорий граждан, установленных Федеральным </w:t>
            </w:r>
            <w:hyperlink r:id="rId6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2 02 35 930 00 0000 150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2 02 35 930 05 0000 150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2 02 35 930 05 0000 150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Субвенции на осуществление федеральных полномочий по государственной регистрации актов гражданского состояния за счет средств, поступающих из федерального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2 02 39 999 00 0000 150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Прочие субвенции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248 204,800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2 02 39 999 05 0000 150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248 204,800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2 02 39 999 05 0000 150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учреждениями в Республике Коми основных общеобразовательных программ за счет средств республиканского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248 204,800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2 02 40 000 00 0000 150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39,659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2 02 40 014 00 0000 150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39,659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2 02 40 014 05 0000 150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39,659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2 02 40 014 05 0000 150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Межбюджетные трансферты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2 02 40 014 05 0000 150</w:t>
            </w:r>
          </w:p>
        </w:tc>
        <w:tc>
          <w:tcPr>
            <w:tcW w:w="5046" w:type="dxa"/>
          </w:tcPr>
          <w:p>
            <w:pPr>
              <w:pStyle w:val="ConsPlusNormal"/>
              <w:jc w:val="both"/>
            </w:pPr>
            <w:r>
              <w:t>Межбюджетные трансферты на осуществление части полномочий в области градостроительной деятельности в соответствии с заключенными соглашениями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1,633</w:t>
            </w:r>
          </w:p>
        </w:tc>
      </w:tr>
      <w:tr>
        <w:tc>
          <w:tcPr>
            <w:tcW w:w="7597" w:type="dxa"/>
            <w:gridSpan w:val="2"/>
          </w:tcPr>
          <w:p>
            <w:pPr>
              <w:pStyle w:val="ConsPlusNormal"/>
              <w:jc w:val="both"/>
            </w:pPr>
            <w:r>
              <w:t>ИТОГО ДОХОДОВ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609 422,603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2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1" w:name="P586"/>
      <w:bookmarkEnd w:id="1"/>
      <w:r>
        <w:t>ОБЪЕМ</w:t>
      </w:r>
    </w:p>
    <w:p>
      <w:pPr>
        <w:pStyle w:val="ConsPlusTitle"/>
        <w:jc w:val="center"/>
      </w:pPr>
      <w:r>
        <w:t>ПОСТУПЛЕНИЙ В БЮДЖЕТ МУНИЦИПАЛЬНОГО РАЙОНА</w:t>
      </w:r>
    </w:p>
    <w:p>
      <w:pPr>
        <w:pStyle w:val="ConsPlusTitle"/>
        <w:jc w:val="center"/>
      </w:pPr>
      <w:r>
        <w:t>"КНЯЖПОГОСТСКИЙ" НА ПЛАНОВЫЙ ПЕРИОД 2020 - 2021 ГОДОВ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2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26.03.2019 N 322)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lastRenderedPageBreak/>
        <w:t>(тыс. руб.)</w:t>
      </w:r>
    </w:p>
    <w:p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628"/>
        <w:gridCol w:w="1417"/>
        <w:gridCol w:w="1417"/>
      </w:tblGrid>
      <w:tr>
        <w:tc>
          <w:tcPr>
            <w:tcW w:w="2551" w:type="dxa"/>
          </w:tcPr>
          <w:p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3628" w:type="dxa"/>
          </w:tcPr>
          <w:p>
            <w:pPr>
              <w:pStyle w:val="ConsPlusNormal"/>
              <w:jc w:val="center"/>
            </w:pPr>
            <w: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Сумма 2-го года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Сумма 3-го года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</w:tr>
      <w:tr>
        <w:tc>
          <w:tcPr>
            <w:tcW w:w="6179" w:type="dxa"/>
            <w:gridSpan w:val="2"/>
          </w:tcPr>
          <w:p>
            <w:pPr>
              <w:pStyle w:val="ConsPlusNormal"/>
              <w:jc w:val="both"/>
            </w:pPr>
            <w:r>
              <w:t>ДОХОДЫ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2551" w:type="dxa"/>
          </w:tcPr>
          <w:p>
            <w:pPr>
              <w:pStyle w:val="ConsPlusNormal"/>
              <w:outlineLvl w:val="1"/>
            </w:pPr>
            <w:r>
              <w:t>1 00 00 000 00 0000 000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НАЛОГОВЫЕ И НЕНАЛОГОВЫЕ ДОХОДЫ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260 610,646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264 050,808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1 01 00 000 00 0000 000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НАЛОГИ НА ПРИБЫЛЬ, ДОХОДЫ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216 490,261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220 144,312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1 01 02 000 01 0000 110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216 490,261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220 144,312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1 01 02 010 01 0000 110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3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64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65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215 545,261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219 180,312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1 01 02 020 01 0000 110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66" w:history="1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341,000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348,000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1 01 02 030 01 0000 110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67" w:history="1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604,000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616,000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1 03 00 000 00 0000 000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9 861,985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1 03 02 000 01 0000 110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9 861,985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1 03 02 230 01 0000 110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3 576,214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3 579,790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1 03 02 240 01 0000 110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25,057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25,082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1 03 02 250 01 0000 110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6 260,714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6 266,974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НАЛОГИ НА СОВОКУПНЫЙ ДОХОД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13 759,000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13 759,000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1 05 01 000 00 0000 110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5 865,000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5 865,000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1 05 01 010 01 0000 110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5 245,000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5 245,000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1 05 01 011 01 0000 110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5 245,000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5 245,000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1 05 01 020 01 0000 110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1 05 01 021 01 0000 110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1 05 02 000 02 0000 110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7 220,000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7 220,000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1 05 02 010 02 0000 110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7 220,000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7 220,000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1 05 03 000 01 0000 110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1 05 03 010 01 0000 110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1 05 04 000 02 0000 110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594,000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1 05 04 020 02 0000 110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594,000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1 08 00 000 00 0000 000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1 08 03 000 01 0000 110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1 08 03 010 01 0000 110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13 000,000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12 690,000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1 11 05 000 00 0000 120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>
              <w:lastRenderedPageBreak/>
              <w:t>предприятий, в том числе казенных)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12 750,000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12 440,000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1 11 05 010 00 0000 120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4 340,000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1 11 05 013 05 0000 120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4 340,000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1 11 05 070 00 0000 120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8 100,000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1 11 05 075 05 0000 120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8 100,000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1 11 09 000 00 0000 120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1 11 09 040 00 0000 120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>
              <w:lastRenderedPageBreak/>
              <w:t>казенных)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1 11 09 045 05 0000 120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1 12 00 000 00 0000 000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ПЛАТЕЖИ ПРИ ПОЛЬЗОВАНИИ ПРИРОДНЫМИ РЕСУРСАМИ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2 003,400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2 089,650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1 12 01 000 01 0000 120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2 003,400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2 089,650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1 12 01 010 01 0000 120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1 077,600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1 123,950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1 12 01 030 01 0000 120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Плата за сбросы загрязняющих веществ в водные объекты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882,700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920,700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1 12 01 040 01 0000 120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43,100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1 12 01 041 01 0000 120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Плата за размещение отходов производства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43,100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1 14 00 000 00 0000 000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290,000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1 14 02 000 00 0000 000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1 14 02 050 05 0000 410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>
              <w:lastRenderedPageBreak/>
              <w:t>основных средств по указанному имуществу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1 14 02 053 05 0000 410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1 14 06 000 00 0000 430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1 14 06 010 00 0000 430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1 14 06 013 05 0000 430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2 446,000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2 456,000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1 16 03 000 00 0000 140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46,000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1 16 03 010 01 0000 140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о налогах и сборах, предусмотренные </w:t>
            </w:r>
            <w:hyperlink r:id="rId68" w:history="1">
              <w:r>
                <w:rPr>
                  <w:color w:val="0000FF"/>
                </w:rPr>
                <w:t>статьями 116</w:t>
              </w:r>
            </w:hyperlink>
            <w:r>
              <w:t xml:space="preserve">, </w:t>
            </w:r>
            <w:hyperlink r:id="rId69" w:history="1">
              <w:r>
                <w:rPr>
                  <w:color w:val="0000FF"/>
                </w:rPr>
                <w:t>119.1</w:t>
              </w:r>
            </w:hyperlink>
            <w:r>
              <w:t xml:space="preserve">, </w:t>
            </w:r>
            <w:hyperlink r:id="rId70" w:history="1">
              <w:r>
                <w:rPr>
                  <w:color w:val="0000FF"/>
                </w:rPr>
                <w:t>119.2</w:t>
              </w:r>
            </w:hyperlink>
            <w:r>
              <w:t xml:space="preserve">, </w:t>
            </w:r>
            <w:hyperlink r:id="rId71" w:history="1">
              <w:r>
                <w:rPr>
                  <w:color w:val="0000FF"/>
                </w:rPr>
                <w:t>пунктами 1</w:t>
              </w:r>
            </w:hyperlink>
            <w:r>
              <w:t xml:space="preserve"> и </w:t>
            </w:r>
            <w:hyperlink r:id="rId72" w:history="1">
              <w:r>
                <w:rPr>
                  <w:color w:val="0000FF"/>
                </w:rPr>
                <w:t>2 статьи 120</w:t>
              </w:r>
            </w:hyperlink>
            <w:r>
              <w:t xml:space="preserve">, </w:t>
            </w:r>
            <w:hyperlink r:id="rId73" w:history="1">
              <w:r>
                <w:rPr>
                  <w:color w:val="0000FF"/>
                </w:rPr>
                <w:t>статьями 125</w:t>
              </w:r>
            </w:hyperlink>
            <w:r>
              <w:t xml:space="preserve">, </w:t>
            </w:r>
            <w:hyperlink r:id="rId74" w:history="1">
              <w:r>
                <w:rPr>
                  <w:color w:val="0000FF"/>
                </w:rPr>
                <w:t>126</w:t>
              </w:r>
            </w:hyperlink>
            <w:r>
              <w:t xml:space="preserve">, </w:t>
            </w:r>
            <w:hyperlink r:id="rId75" w:history="1">
              <w:r>
                <w:rPr>
                  <w:color w:val="0000FF"/>
                </w:rPr>
                <w:t>126.1</w:t>
              </w:r>
            </w:hyperlink>
            <w:r>
              <w:t xml:space="preserve">, </w:t>
            </w:r>
            <w:hyperlink r:id="rId76" w:history="1">
              <w:r>
                <w:rPr>
                  <w:color w:val="0000FF"/>
                </w:rPr>
                <w:t>128</w:t>
              </w:r>
            </w:hyperlink>
            <w:r>
              <w:t xml:space="preserve">, </w:t>
            </w:r>
            <w:hyperlink r:id="rId77" w:history="1">
              <w:r>
                <w:rPr>
                  <w:color w:val="0000FF"/>
                </w:rPr>
                <w:t>129</w:t>
              </w:r>
            </w:hyperlink>
            <w:r>
              <w:t xml:space="preserve">, </w:t>
            </w:r>
            <w:hyperlink r:id="rId78" w:history="1">
              <w:r>
                <w:rPr>
                  <w:color w:val="0000FF"/>
                </w:rPr>
                <w:t>129.1</w:t>
              </w:r>
            </w:hyperlink>
            <w:r>
              <w:t xml:space="preserve">, </w:t>
            </w:r>
            <w:hyperlink r:id="rId79" w:history="1">
              <w:r>
                <w:rPr>
                  <w:color w:val="0000FF"/>
                </w:rPr>
                <w:t>129.4</w:t>
              </w:r>
            </w:hyperlink>
            <w:r>
              <w:t xml:space="preserve">, </w:t>
            </w:r>
            <w:hyperlink r:id="rId80" w:history="1">
              <w:r>
                <w:rPr>
                  <w:color w:val="0000FF"/>
                </w:rPr>
                <w:t>132</w:t>
              </w:r>
            </w:hyperlink>
            <w:r>
              <w:t xml:space="preserve">, </w:t>
            </w:r>
            <w:hyperlink r:id="rId81" w:history="1">
              <w:r>
                <w:rPr>
                  <w:color w:val="0000FF"/>
                </w:rPr>
                <w:t>133</w:t>
              </w:r>
            </w:hyperlink>
            <w:r>
              <w:t xml:space="preserve">, </w:t>
            </w:r>
            <w:hyperlink r:id="rId82" w:history="1">
              <w:r>
                <w:rPr>
                  <w:color w:val="0000FF"/>
                </w:rPr>
                <w:t>134</w:t>
              </w:r>
            </w:hyperlink>
            <w:r>
              <w:t xml:space="preserve">, </w:t>
            </w:r>
            <w:hyperlink r:id="rId83" w:history="1">
              <w:r>
                <w:rPr>
                  <w:color w:val="0000FF"/>
                </w:rPr>
                <w:t>135</w:t>
              </w:r>
            </w:hyperlink>
            <w:r>
              <w:t xml:space="preserve">, </w:t>
            </w:r>
            <w:hyperlink r:id="rId84" w:history="1">
              <w:r>
                <w:rPr>
                  <w:color w:val="0000FF"/>
                </w:rPr>
                <w:t>135.1</w:t>
              </w:r>
            </w:hyperlink>
            <w:r>
              <w:t xml:space="preserve">, </w:t>
            </w:r>
            <w:hyperlink r:id="rId85" w:history="1">
              <w:r>
                <w:rPr>
                  <w:color w:val="0000FF"/>
                </w:rPr>
                <w:t>135.2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44,000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1 16 03 030 01 0000 140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86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</w:t>
            </w:r>
            <w: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1 16 08 000 01 0000 140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1 16 08 010 01 0000 140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1 16 25 000 00 0000 140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121,000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121,000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1 16 25 050 01 0000 140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121,000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121,000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1 16 28 000 01 0000 140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375,000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1 16 30 000 01 0000 140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правонарушения в области дорожного движения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1 16 30 030 01 0000 140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1 16 33 000 00 0000 140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</w:t>
            </w:r>
            <w:r>
              <w:lastRenderedPageBreak/>
              <w:t>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55,000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1 16 33 050 05 0000 140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1 16 35 000 00 0000 140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Суммы по искам о возмещении вреда, причиненного окружающей среде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1,250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1,250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1 16 35 030 05 0000 140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1,250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1,250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1 16 43 000 01 0000 140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87" w:history="1">
              <w:r>
                <w:rPr>
                  <w:color w:val="0000FF"/>
                </w:rPr>
                <w:t>статьей 20.25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1 16 90 000 00 0000 140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1 322,750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1 322,750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1 16 90 050 05 0000 140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1 322,750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1 322,750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  <w:outlineLvl w:val="1"/>
            </w:pPr>
            <w:r>
              <w:t>2 00 00 000 00 0000 000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БЕЗВОЗМЕЗДНЫЕ ПОСТУПЛЕНИЯ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279 191,225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281 508,925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2 02 00 000 00 0000 000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279 191,225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281 508,925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2 02 10 000 00 0000 150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386,800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533,700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2 02 15 001 00 0000 150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386,800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533,700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2 02 15 001 05 0000 150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386,800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533,700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2 02 15 001 05 0000 150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выравнивание уровня бюджетной обеспеченности из РФФП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386,800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533,700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2 02 20 000 00 0000 150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9 048,400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9 048,400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2 02 29 999 00 0000 150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субсидии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9 048,400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9 048,400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9 048,400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9 048,400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Субсидии на мероприятия по проведению оздоровительной кампании детей за счет средств республиканского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702,300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702,300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2 02 29 999 05 0000 150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Субсидии на организацию питания обучающихся 1 - 4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8 346,100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8 346,100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2 02 30 000 00 0000 150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269 717,999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271 888,799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4 303,599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4 291,599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4 303,599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4 291,599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на реализацию </w:t>
            </w:r>
            <w:hyperlink r:id="rId88" w:history="1">
              <w:r>
                <w:rPr>
                  <w:color w:val="0000FF"/>
                </w:rPr>
                <w:t>ЗРК</w:t>
              </w:r>
            </w:hyperlink>
            <w:r>
              <w:t xml:space="preserve"> "О наделении органов МСУ в РК отдельными гос. полномочиями в области гос. поддержки граждан РФ, имеющих право на получение жилищных субсидий на приобретение или строительство жилья за счет средств республиканского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221,500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221,500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 у и предоставлению субвенций бюджетам поселений на осуществление полномочий на государственную регистрацию актов гражданского состояния на территории РК, где отсутствуют органы записи актов гражданского состояния, в соответствии </w:t>
            </w:r>
            <w:hyperlink r:id="rId89" w:history="1">
              <w:r>
                <w:rPr>
                  <w:color w:val="0000FF"/>
                </w:rPr>
                <w:t>ЗРК</w:t>
              </w:r>
            </w:hyperlink>
            <w:r>
              <w:t xml:space="preserve"> от 23 декабря 2008 года N 143-РЗ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90" w:history="1">
              <w:r>
                <w:rPr>
                  <w:color w:val="0000FF"/>
                </w:rPr>
                <w:t>ЗРК</w:t>
              </w:r>
            </w:hyperlink>
            <w:r>
              <w:t xml:space="preserve"> от 24 ноября 2008 года N 137-РЗ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реализацию гос. полномочий по расчету и предоставлению дотаций на выравнивание уровня бюджетной обеспеченности поселений в Республике Коми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муниц. специализированного муниципального жилищного фонда, предоставляемыми по договорам найма специализированных жилых помещений, и по обеспечению жильем отдельных категорий граждан, установленных ФЗ от 12.01.95 </w:t>
            </w:r>
            <w:hyperlink r:id="rId91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24.11.95 </w:t>
            </w:r>
            <w:hyperlink r:id="rId92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соц. защите инвалидов в РФ"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строит-во, приобрет., реконстр. жилых помещений для обесп. детей-сирот и детей, остав-</w:t>
            </w:r>
            <w:r>
              <w:lastRenderedPageBreak/>
              <w:t>хся без попечения родит., а также лиц из числа детей-сирот и детей, остав. без попеч. родит, жил. помещ. мун. жил. фонда по дог-рам соц. найма за счет ср-в РБ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334,500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Субвенция на осуществление переданных гос. полномочий по обеспечению жильем категорий граждан, установленных ФЗ от 12.01.1995 </w:t>
            </w:r>
            <w:hyperlink r:id="rId93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24.11.1995 </w:t>
            </w:r>
            <w:hyperlink r:id="rId94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соц. защите инвалидов в РФ"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11,800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Субвенция на осуществление государственного полномочия Республики Коми предусмотренного </w:t>
            </w:r>
            <w:hyperlink r:id="rId95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РК "О наделении ОМС в РК отдельными полномочиями РК" (регулирование цен на топливо твердое, реализуемое гражданам)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62,499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62,499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Субвенция на возмещение убытков, возникающих в результате гос.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осуществление полномочий по выплате ежемесячной денежной компенсации на оплату жилого помещения педагогам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(Служба по тарифам) Субвенции бюджетам муниципальных районов на осуществление переданных государственных полномочий по определению перечня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148,500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148,500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осуществление переданных государственных полномочий Республики Коми по отлову и содержанию безнадзорных животных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(Служба по тарифам) Субвенции на </w:t>
            </w:r>
            <w:r>
              <w:lastRenderedPageBreak/>
              <w:t>осуществление государственного полномочия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(МинЮст) Субвенции бюджетам муниципальных районов на осуществление переданных государственных полномочий по определению перечня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18,400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18,400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(МинЮст) Субвенции на осуществление государственного полномочия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2 02 30 029 00 0000 150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3 185,500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3 185,500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2 02 30 029 05 0000 150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</w:t>
            </w:r>
            <w:r>
              <w:lastRenderedPageBreak/>
              <w:t>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3 185,500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3 185,500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2 02 30 029 05 0000 150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выплату компенсации части род. платы за содерж. ребенка в муници. образов. учрежд. на территории РК, реализующих основную общеобразовательную программу дошкольного образования за счет средств республиканского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3 185,500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3 185,500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2 02 35 082 00 0000 150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2 02 35 082 05 0000 150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2 02 35 082 05 0000 150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строит-во, приобрет., реконстр. жилых помещений для обесп. детей-сирот и детей, остав-хся без попечения родит., а также лиц из числа детей-сирот и детей, остав. без попеч. родит, жил. помещ. мун. жил. фонда по дог-рам соц. найма за счет ср-в РБ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2 400,500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2 400,500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2 02 35 082 05 0000 150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строит-во, приобрет., реконстр. жилых помещений для обесп. детей-сирот и детей, остав-хся без попечения родит., а также лиц из числа детей-сирот и детей, остав. без попеч. родит, жил. помещ. мун. жил. фонда по дог-рам соц. найма за счет ср-в ФБ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5 601,100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5 601,100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2 02 35 118 00 0000 150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бюджетам на осуществление первичного воинского учета на территориях, где </w:t>
            </w:r>
            <w:r>
              <w:lastRenderedPageBreak/>
              <w:t>отсутствуют военные комиссариаты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1 281,900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2 02 35 118 00 0000 150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 за счет средств, поступающих из федерального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2 02 35 120 00 0000 150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13,300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2 02 35 120 05 0000 150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13,300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2 02 35 120 05 0000 150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для финансового обеспечения переданных исполнительно-распорядительным органам муниципальных образований полномочий по составлению списков кандидатов в присяжные заседатели федеральных судов общей юрисдикции в РФ за счет средств, поступающих из федерального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13,300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2 02 35 135 00 0000 150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бюджетам на осуществление полномочий по обеспечению жильем отдельных категорий граждан, установленных Федеральным </w:t>
            </w:r>
            <w:hyperlink r:id="rId9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2 02 35 135 05 0000 150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9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2 02 35 135 05 0000 150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Субвенция на обеспечение жильем отдельных категорий граждан, </w:t>
            </w:r>
            <w:r>
              <w:lastRenderedPageBreak/>
              <w:t xml:space="preserve">установленных ФЗ от 12.01.1995 </w:t>
            </w:r>
            <w:hyperlink r:id="rId98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24.11.1995 </w:t>
            </w:r>
            <w:hyperlink r:id="rId99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соц. защите инвалидов в РФ", за счет средств поступающих их ФБ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lastRenderedPageBreak/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2 02 35 176 00 0000 150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бюджетам на осуществление полномочий по обеспечению жильем отдельных категорий граждан, установленных Федеральным </w:t>
            </w:r>
            <w:hyperlink r:id="rId10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2 02 35 176 05 0000 150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10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2 02 35 176 05 0000 150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полномочий по обеспечению жильем отдельных категорий граждан, установленных Федеральным </w:t>
            </w:r>
            <w:hyperlink r:id="rId10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2 02 35 930 00 0000 150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2 02 35 930 05 0000 150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2 02 35 930 05 0000 150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осуществление федеральных полномочий по государственной регистрации актов гражданского состояния за счет средств, поступающих из федерального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2 02 39 999 00 0000 150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субвенции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251 213,000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253 395,200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2 02 39 999 05 0000 150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251 213,000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253 395,200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lastRenderedPageBreak/>
              <w:t>2 02 39 999 05 0000 150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учреждениями в Республике Коми основных общеобразовательных программ за счет средств республиканского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251 213,000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253 395,200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2 02 40 000 00 0000 150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2 02 40 014 00 0000 150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2 02 40 014 05 0000 150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2 02 40 014 05 0000 150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Межбюджетные трансферты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38,026</w:t>
            </w:r>
          </w:p>
        </w:tc>
      </w:tr>
      <w:tr>
        <w:tc>
          <w:tcPr>
            <w:tcW w:w="6179" w:type="dxa"/>
            <w:gridSpan w:val="2"/>
          </w:tcPr>
          <w:p>
            <w:pPr>
              <w:pStyle w:val="ConsPlusNormal"/>
              <w:jc w:val="both"/>
            </w:pPr>
            <w:r>
              <w:t>ИТОГО ДОХОДОВ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539 801,871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545 559,733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3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2" w:name="P1111"/>
      <w:bookmarkEnd w:id="2"/>
      <w:r>
        <w:t>ВЕДОМСТВЕННАЯ СТРУКТУРА</w:t>
      </w:r>
    </w:p>
    <w:p>
      <w:pPr>
        <w:pStyle w:val="ConsPlusTitle"/>
        <w:jc w:val="center"/>
      </w:pPr>
      <w:r>
        <w:t>РАСХОДОВ БЮДЖЕТА МУНИЦИПАЛЬНОГО РАЙОНА</w:t>
      </w:r>
    </w:p>
    <w:p>
      <w:pPr>
        <w:pStyle w:val="ConsPlusTitle"/>
        <w:jc w:val="center"/>
      </w:pPr>
      <w:r>
        <w:t>"КНЯЖПОГОСТСКИЙ" НА 2019 ГОД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3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26.03.2019 N 322)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t>(тыс. руб.)</w:t>
      </w:r>
    </w:p>
    <w:p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624"/>
        <w:gridCol w:w="1587"/>
        <w:gridCol w:w="567"/>
        <w:gridCol w:w="1417"/>
      </w:tblGrid>
      <w:tr>
        <w:tc>
          <w:tcPr>
            <w:tcW w:w="4706" w:type="dxa"/>
          </w:tcPr>
          <w:p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Мин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Сумма, 2019 год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668 066,001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  <w:outlineLvl w:val="1"/>
            </w:pPr>
            <w:r>
              <w:t>КОНТРОЛЬНО-СЧЕТНАЯ ПАЛАТА КНЯЖПОГОСТСКОГО РАЙОНА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Руководитель контрольно-счетной палаты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99.9.00.00300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99.9.00.00300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407,460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390,570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16,890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  <w:outlineLvl w:val="1"/>
            </w:pPr>
            <w:r>
              <w:t>СОВЕТ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lastRenderedPageBreak/>
              <w:t>Выполнение других обязательств государства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  <w:outlineLvl w:val="1"/>
            </w:pPr>
            <w:r>
              <w:t>АДМИНИСТРАЦИЯ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88 476,679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"Развитие экономики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1 666,434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Развитие малого и среднего предпринимательства в Княжпогостском районе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1 271,429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Субсидирование субъектам малого и среднего предпринимательства части затрат на уплату лизинговых платежей по договорам финансовой аренды (лизинга)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01.1.2Б.00000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Субсидии на софинансирование расходных обязательств органов местного самоуправления, возникающих в рамках реализации муниципальных программ (подпрограмм) развития малого и среднего предпринимательства муниципальных образований, не относящихся к монопрофильным муниципальным образованиям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01.1.2Б.S2190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01.1.2Б.S2190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Субсидирование (грант) субъектов малого и среднего предпринимательства на модернизацию собственного бизнеса в приоритетных отраслях малого и среднего предпринимательства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01.1.2Е.00000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01.1.2Е.00000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предпринимательства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01.1.2Ж.00000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71,429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ПРЕДПРИНИМАТЕЛЬСТВА, прошедших отбор в рамках проекта "Народный бюджет"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01.1.2Ж.S2560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71,429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01.1.2Ж.S2560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71,429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Субсидии на софинансирование расходных обязательств, возникающих в рамках реализации муниципальных программ (подпрограмм) развития малого и среднего предпринимательства в монопрофильных муниципальных образованиях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01.1.2И.55272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01.1.2И.55272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Развитие сельского хозяйства и переработки сельскохозяйственной продукции на территории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71,429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агропромышленного комплекса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01.3.1И.00000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71,429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АГРОПРОМЫШЛЕННОГО комплекса, прошедших отбор в рамках проекта "Народный бюджет"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01.3.1И.S2550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71,429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01.3.1И.S2550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71,429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"Развитие лесного хозяйства на территории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Субвенции на 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01.5.1В.73060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01.5.1В.73060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Содействие занятости населения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01.6.00.00000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занятости населения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01.6.1В.00000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01.6.1В.S2540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01.6.1В.S2540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21 702,940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21 402,940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"Содержание автомобильных дорог общего пользования местного значения"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15 561,799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5 527,676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02.1.1А.64503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02.1.1А.64503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9 034,123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9 003,135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30,988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2 859,295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2 859,295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448,425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02.1.1В.S2210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448,425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02.1.1В.S2210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448,425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Реализация народного проекта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02.1.1Л.00000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33,333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ДОРОЖНОЙ ДЕЯТЕЛЬНОСТИ, прошедших отбор в рамках проекта "Народный бюджет"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02.1.1Л.S2490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33,333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02.1.1Л.S2490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33,333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Осуществление полномочий в области создания условий для предоставления транспортных услуг населению и организации транспортного обслуживания населения между поселениями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02.1.1Н.64514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0,216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02.1.1Н.64514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0,216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Организация внутримуниципальных перевозок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02.1.1П.00000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1 099,872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02.1.1П.00000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1 099,872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Организация транспортного обслуживания населения между поселениями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02.1.1Р.64514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1 100,000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02.1.1Р.64514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1 100,000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Организация транспортного обслуживания на городских маршрутах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02.1.1С.64577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02.1.1С.64577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Развитие транспортной системы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 xml:space="preserve">Разработка комплексных схем организации </w:t>
            </w:r>
            <w:r>
              <w:lastRenderedPageBreak/>
              <w:t>дорожного движения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02.2.2А.64578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02.2.2А.64578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 xml:space="preserve">Муниципальная </w:t>
            </w:r>
            <w:hyperlink r:id="rId1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3 523,596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3 219,996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 xml:space="preserve">Субвенция на обеспечение жильем отдельных категорий граждан установленных Федеральным </w:t>
            </w:r>
            <w:hyperlink r:id="rId10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03.1.1Д.51350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03.1.1Д.51350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полномочий по обеспечению жильем отдельных категорий граждан, установленных Федеральным </w:t>
            </w:r>
            <w:hyperlink r:id="rId10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03.1.1Д.51760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03.1.1Д.51760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Снос аварийных домов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03.1.1М.00000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1 551,000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Снос аварийных домов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03.1.1М.64571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1 551,000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03.1.1М.64571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1 551,000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303,600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Приведение в нормативное состояние канализационных и инженерных сетей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77,142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Проведение ремонтных работ по канализационным и инженерным сетям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03.2.2Д.64572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77,142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03.2.2Д.64572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77,142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благоустройства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176,458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03.2.2Е.S2480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176,458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03.2.2Е.S2480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67,590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03.2.2Е.S2480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108,868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03.2.2Ж.00000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03.2.2Ж.64572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03.2.2Ж.64572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36 592,694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Подпрограмма - Развитие системы открытого муниципалитета в ОМС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Введение новых рубрик, вкладок, баннеров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Организация размещений информационных материалов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07.1.1Б.00000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07.1.1Б.00000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Подпрограмма - Оптимизация деятельности органов местного самоуправления МР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Обеспечение организационных, разъяснительных правовых и иных мер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07.2.2А.00000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07.2.2А.00000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Подпрограмма - Развитие кадрового потенциала системы муниципального управления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Организация обучения лиц, замещающих муниципальные должности и лиц включенных в кадровый резерв управленческих кадров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Обеспечение реализации муниципальной программы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36 552,694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 xml:space="preserve">Руководство и управление в сфере установленных функций органов местного </w:t>
            </w:r>
            <w:r>
              <w:lastRenderedPageBreak/>
              <w:t>самоуправления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36 552,694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30 494,194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5 912,500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146,000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hyperlink r:id="rId1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876,218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Подпрограмма "Безопасность населения"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514,218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Субвенция по отлову и содержанию безнадзорных животных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511,218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Субвенция на осуществление переданных государственных полномочий Республики Коми по отлову и содержанию безнадзорных животных (средства РБ)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411,218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411,218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Антитеррористическая пропаганда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Подпрограмма "Обращение с отходами производства"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08.4.1Б.00000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08.4.1Б.00000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Обустройство контейнерных площадок для накопления ТКО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08.4.1Б.64579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08.4.1Б.64579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Профилактика преступлений и правонарушений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32,000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 xml:space="preserve">Организация охраны общественного порядка </w:t>
            </w:r>
            <w:r>
              <w:lastRenderedPageBreak/>
              <w:t>добровольными народными дружинами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08.5.1А.00000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08.5.1А.00000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Проведение профилактических мероприятий правоохранительной направленности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08.5.1Б.00000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31,000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08.5.1Б.00000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31,000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 xml:space="preserve">Муниципальная </w:t>
            </w:r>
            <w:hyperlink r:id="rId1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490,000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Поддержка ветеранов, незащищенных слоев населения, районных и общественных организаций ветеранов и инвалидов по Княжпогостскому району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09.1.00.00000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490,000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Оказание мер социальной поддержки малоимущих пенсионерам и инвалидам, детям-сиротам, малообеспеченным семьям, гражданам, оказавшихся в экстремальных условиях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09.1.1А.00000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09.1.1А.00000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Проведение мероприятий социальной направленности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09.1.1Б.00000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09.1.1Б.00000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Мероприятия по поддержке районных общественных организаций ветеранов и инвалидов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09.1.1В.00000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09.1.1В.00000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Оформление ветеранам подписки на периодические печатные издания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09.1.1Г.00000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09.1.1Г.00000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23 624,797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23 624,797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органов местного самоуправления (руководитель администрации)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99.9.00.51200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12,300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99.9.00.51200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12,300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1,633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1,633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109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10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11,400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11,400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предусмотренных </w:t>
            </w:r>
            <w:hyperlink r:id="rId111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60,838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55,340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5,498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</w:t>
            </w:r>
            <w:r>
              <w:lastRenderedPageBreak/>
              <w:t xml:space="preserve">соответствии с </w:t>
            </w:r>
            <w:hyperlink r:id="rId11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215,075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207,321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7,754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113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14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15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116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17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18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4,160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4,160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Резервный фонд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99.9.00.92710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99.9.00.92710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20 025,020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4 661,695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14 743,325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  <w:outlineLvl w:val="1"/>
            </w:pPr>
            <w:r>
              <w:t>ОТДЕЛ КУЛЬТУРЫ И СПОРТА АДМИНИСТРАЦИИ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95 365,938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 xml:space="preserve">Муниципальная </w:t>
            </w:r>
            <w:hyperlink r:id="rId1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отрасли "Культура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86 652,141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 xml:space="preserve">Подпрограмма "Развитие учреждений культуры </w:t>
            </w:r>
            <w:r>
              <w:lastRenderedPageBreak/>
              <w:t>дополнительного образования"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lastRenderedPageBreak/>
              <w:t>Выполнение муниципального задания (ДШИ)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Подпрограмма "Развитие библиотечного дела"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15 271,961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Комплектование книжных и документных фондов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281,094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Субсидия на поддержку отрасли культуры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05.2.2А.L5190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281,094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05.2.2А.L5190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281,094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Подписка на периодические издания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7,420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7,420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Функционирование информационно-маркетингового центра малого и среднего предпринимательства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14 728,447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14 728,447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Субсидии на укрепление материально-технической базы муниципальных учреждений сферы культуры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05.2.2И.S2150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05.2.2И.S2150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Подпрограмма "Развитие музейного дела"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2 310,236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2 310,236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2 310,236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Подпрограмма "Развитие народного, художественного творчества и культурно-</w:t>
            </w:r>
            <w:r>
              <w:lastRenderedPageBreak/>
              <w:t>досуговой деятельности"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30 080,562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lastRenderedPageBreak/>
              <w:t>Субсидия на укрепление материально-технической базы муниципальных учреждений сферы культуры в части обеспечения развития и укрепления материально-технической базы муниципальных домов культуры (и их филиалов)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05.4.4B.L4670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1 165,437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05.4.4B.L4670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1 165,437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(учреждения культуры)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21 806,802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21 806,802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Проведение культурно-досуговых мероприятий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430,000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430,000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Приобретение специального оборудования, укрепление МТБ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54,340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Субсидии на укрепление материально-технической базы муниципальных учреждений сферы культуры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05.4.4В.S2150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54,340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05.4.4В.S2150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54,340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Реализация народного проекта в сфере культуры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05.4.4Л.00000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33,667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КУЛЬТУРЫ, прошедших отбор в рамках проекта "Народный бюджет"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05.4.4Л.S2460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33,667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05.4.4Л.S2460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33,667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Строительство объектов культуры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05.4.4М.00000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6 590,316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05.4.4М.00000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6 590,316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программы"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5 001,272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lastRenderedPageBreak/>
              <w:t>Расходы в целях обеспечения выполнения функций ОМС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5 001,272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4 437,272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564,000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Подпрограмма "Хозяйственно-техническое обеспечение учреждений"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(ЦХТО)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Развитие и сохранение национальных культур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2 610,455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(КЦНК)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2 187,834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2 187,834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Субсидия на укрепление материально-технической базы (ЦНК)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05.8.8В.00000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422,621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Субсидии на укрепление материально-технической базы муниципальных учреждений сферы культуры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05.8.8В.L4670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422,621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05.8.8В.L4670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422,621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 xml:space="preserve">Муниципальная </w:t>
            </w:r>
            <w:hyperlink r:id="rId1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отрасли "Физическая культура и спорт" в "Княжпогостском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8 713,797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Подпрограмма "Развитие инфраструктуры физической культуры и спорта"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33,333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физической культуры и спорта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06.1.1А.S2500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33,333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06.1.1А.S2500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33,333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Подпрограмма "Массовая физическая культура"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 xml:space="preserve">Организация, проведение официальных </w:t>
            </w:r>
            <w:r>
              <w:lastRenderedPageBreak/>
              <w:t>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Подпрограмма "Спорт высоких достижений"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Развитие учреждений физической культуры и спорта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7 880,464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(ДЮСШ)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7 880,464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7 880,464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  <w:outlineLvl w:val="1"/>
            </w:pPr>
            <w:r>
              <w:t>УПРАВЛЕНИЕ МУНИЦИПАЛЬНЫМ ИМУЩЕСТВОМ, ЗЕМЛЯМИ И ПРИРОДНЫМИ РЕСУРСАМИ АДМИНИСТРАЦИИ МР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25 923,285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323,000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323,000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"Содержание автомобильных дорог общего пользования местного значения"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323,000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323,000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 xml:space="preserve">Муниципальная </w:t>
            </w:r>
            <w:hyperlink r:id="rId1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20 285,961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17 799,600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 xml:space="preserve">Формирование и проведение государственного </w:t>
            </w:r>
            <w:r>
              <w:lastRenderedPageBreak/>
              <w:t>кадастрового учета земельных участков под многоквартирными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Предоставление земельных участков отдельным категориям граждан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13 099,600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03.1.1Е.73030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5 405,800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03.1.1Е.73030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5 405,800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03.1.1Е.R0820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7 693,800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03.1.1Е.R0820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7 693,800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Приобретение, строительство муниципального жилищного фонда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03.1.1Н.00000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3 600,000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03.1.1Н.00000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3 600,000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2 486,361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Оплата коммунальных услуг по муниципальному жилищному фонду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381,503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381,503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03.2.2Ж.00000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304,858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03.2.2Ж.00000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304,858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Содержание объектов муниципальной собственности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03.2.2К.00000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1 800,000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03.2.2К.00000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1 800,000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5 314,324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Управление муниципальным имуществом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5 314,324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5 314,324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4 820,022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348,000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146,302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  <w:outlineLvl w:val="1"/>
            </w:pPr>
            <w:r>
              <w:t>УПРАВЛЕНИЕ ОБРАЗОВАНИЯ АДМИНИСТРАЦИИ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410 736,071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 xml:space="preserve">Муниципальная </w:t>
            </w:r>
            <w:hyperlink r:id="rId1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образования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406 547,846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"Развитие системы дошкольного образования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144 119,648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141 424,248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58 862,508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82 561,740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82 561,740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2 563,200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04.1.1В.73020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2 563,200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04.1.1В.73020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2 563,200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Выполнение противопожарных мероприятий в дошкольных образовательных организациях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29,000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29,000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Предоставление доступа к сети Интернет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04.1.1М.00000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103,200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04.1.1М.00000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103,200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Подпрограмма "Развитие системы общего образования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219 016,776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lastRenderedPageBreak/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209 455,276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43 812,216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165 643,060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165 643,060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357,000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04.2.2Б.73020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357,000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04.2.2Б.73020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357,000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Предоставление доступа к сети Интернет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661,000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661,000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Выполнение противопожарных мероприятий в общеобразовательных организациях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04.2.2Р.00000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lastRenderedPageBreak/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04.2.2Р.S2000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04.2.2Р.S2000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Субсидии на открытие дополнительных классов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04.2.2У.00000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04.2.2У.00000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Подпрограмма "Дети и молодежь Княжпогостского района"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23 812,807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Содействие трудоустройству и временной занятости молодежи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Обеспечение жильем молодых семей на территории МР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04.3.3К.00000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965,273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Субсидии на 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04.3.3К.L4970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965,273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04.3.3К.L4970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965,273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04.3.3С.00000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134,000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04.3.3С.S2020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134,000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04.3.3С.S2020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134,000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 xml:space="preserve">Подпрограмма "Организация оздоровления и </w:t>
            </w:r>
            <w:r>
              <w:lastRenderedPageBreak/>
              <w:t>отдыха детей Княжпогостского района"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1 300,150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lastRenderedPageBreak/>
              <w:t>Обеспечение деятельности лагерей с дневным пребыванием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04.4.4А.S2040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04.4.4А.S2040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Организация оздоровления и отдыха детей на базе выездных оздоровительных лагерей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156,650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156,650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муниципальной программы"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18 298,465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18 298,465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16 636,627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1 613,838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48,000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hyperlink r:id="rId1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2 542,000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Подпрограмма "Социальная защита населения"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08.1.1Б.73190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08.1.1Б.73190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Подпрограмма "Безопасность дорожного движения"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lastRenderedPageBreak/>
              <w:t>Обеспечение безопасного участия детей в дорожном движении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1 646,225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1 646,225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124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25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40,100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31,126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8,974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126" w:history="1">
              <w:r>
                <w:rPr>
                  <w:color w:val="0000FF"/>
                </w:rPr>
                <w:t>пунктами 11</w:t>
              </w:r>
            </w:hyperlink>
            <w:r>
              <w:t xml:space="preserve"> и </w:t>
            </w:r>
            <w:hyperlink r:id="rId127" w:history="1">
              <w:r>
                <w:rPr>
                  <w:color w:val="0000FF"/>
                </w:rPr>
                <w:t>12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99.9.00.73050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1 606,125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1 456,125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  <w:outlineLvl w:val="1"/>
            </w:pPr>
            <w:r>
              <w:t>ФИНАНСОВОЕ УПРАВЛЕНИЕ АДМИНИСТРАЦИИ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46 147,436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44 640,988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"Управление муниципальными финансами"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44 640,988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07.5.5А.73110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07.5.5А.73110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Сбалансированность бюджетов поселений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24 650,140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24 650,140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11 717,948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11 145,363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551,342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2,230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07.5.5Е.64502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07.5.5Е.64502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7 677,000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7 677,000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1 506,448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1 506,448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99.9.00.51180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99.9.00.51180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99.9.00.59300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99.9.00.59300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99.9.00.73090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12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129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30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31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132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33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34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159,548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159,548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РК по расчету и предоставлению субвенций бюджетам поселений на осущ. гос. полномочия РК по определению перечня долж. лиц органов самоуправления, уполномоченных составлять протоколы об админ. правонарушениях, предусмотренных </w:t>
            </w:r>
            <w:hyperlink r:id="rId135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36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37" w:history="1">
              <w:r>
                <w:rPr>
                  <w:color w:val="0000FF"/>
                </w:rPr>
                <w:t>статьями 6</w:t>
              </w:r>
            </w:hyperlink>
            <w:r>
              <w:t xml:space="preserve">, </w:t>
            </w:r>
            <w:hyperlink r:id="rId138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39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РК "Об административной ответственности в РК"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99.9.00.73160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4706" w:type="dxa"/>
          </w:tcPr>
          <w:p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4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3" w:name="P2875"/>
      <w:bookmarkEnd w:id="3"/>
      <w:r>
        <w:t>ВЕДОМСТВЕННАЯ СТРУКТУРА</w:t>
      </w:r>
    </w:p>
    <w:p>
      <w:pPr>
        <w:pStyle w:val="ConsPlusTitle"/>
        <w:jc w:val="center"/>
      </w:pPr>
      <w:r>
        <w:t>РАСХОДОВ БЮДЖЕТА МУНИЦИПАЛЬНОГО РАЙОНА "КНЯЖПОГОСТСКИЙ"</w:t>
      </w:r>
    </w:p>
    <w:p>
      <w:pPr>
        <w:pStyle w:val="ConsPlusTitle"/>
        <w:jc w:val="center"/>
      </w:pPr>
      <w:r>
        <w:t>НА ПЛАНОВЫЙ ПЕРИОД НА 2020, 2021 ГОДОВ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0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26.03.2019 N 322)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t>(тыс. руб.)</w:t>
      </w:r>
    </w:p>
    <w:p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4"/>
        <w:gridCol w:w="1587"/>
        <w:gridCol w:w="567"/>
        <w:gridCol w:w="1417"/>
        <w:gridCol w:w="1417"/>
      </w:tblGrid>
      <w:tr>
        <w:tc>
          <w:tcPr>
            <w:tcW w:w="3402" w:type="dxa"/>
          </w:tcPr>
          <w:p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Мин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Сумма, 2020 г.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Сумма, 2021 г.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24" w:type="dxa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616 200,070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627 874,931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КОНТРОЛЬНО-СЧЕТНАЯ ПАЛАТА КНЯЖПОГОСТСКОГО РАЙОНА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1 266,593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Руководитель контрольно-счетной палаты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99.9.00.00300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99.9.00.00300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407,460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407,460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390,570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390,570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16,890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16,890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СОВЕТ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АДМИНИСТРАЦИЯ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55 423,605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55 441,466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"Развитие экономики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"Развитие лесного хозяйства на территории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возмещение убытков, возникающих в результате государственного </w:t>
            </w:r>
            <w:r>
              <w:lastRenderedPageBreak/>
              <w:t>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01.5.1В.73060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01.5.1В.73060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9 861,985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9 861,985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"Содержание автомобильных дорог общего пользования местного значения"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9 839,560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9 849,421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9 719,860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9 729,721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119,700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119,700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88,900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88,900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30,800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02.1.1В.S2210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02.1.1В.S2210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Муниципальная </w:t>
            </w:r>
            <w:hyperlink r:id="rId1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1 669,000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1 669,000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1 669,000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1 669,000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 xml:space="preserve">Субвенция на обеспечение жильем отдельных категорий граждан установленных Федеральным </w:t>
            </w:r>
            <w:hyperlink r:id="rId14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03.1.1Д.51350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03.1.1Д.51350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полномочий по обеспечению жильем отдельных категорий граждан, установленных Федеральным </w:t>
            </w:r>
            <w:hyperlink r:id="rId14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03.1.1Д.51760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03.1.1Д.51760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34 824,394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34 842,394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- Развитие кадрового потенциала системы муниципального управления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Организация обучения лиц, замещающих муниципальные должности и лиц включенных в кадровый резерв управленческих кадров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Обеспечение реализации муниципальной программы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34 804,394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34 822,394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34 804,394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34 822,394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30 474,194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30 494,194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4 186,200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4 186,200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hyperlink r:id="rId1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"Безопасность населения"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Субвенция по отлову и содержанию безнадзорных животных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Субвенция на осуществление переданных государственных полномочий Республики Коми по отлову и содержанию безнадзорных животных (средства РБ)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8 586,226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8 576,226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8 586,226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8 576,226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органов местного самоуправления (руководитель администрации)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145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46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</w:t>
            </w:r>
            <w:r>
              <w:lastRenderedPageBreak/>
              <w:t>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11,800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11,800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предусмотренных </w:t>
            </w:r>
            <w:hyperlink r:id="rId147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55,340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55,340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7,160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7,160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14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221,500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221,500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207,321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207,321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14,179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14,179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149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50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51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152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53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54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Резервный фонд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99.9.00.92710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99.9.00.92710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4 991,695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4 981,695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4 661,695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4 661,695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 xml:space="preserve">ОТДЕЛ КУЛЬТУРЫ И СПОРТА АДМИНИСТРАЦИИ МУНИЦИПАЛЬНОГО РАЙОНА </w:t>
            </w:r>
            <w:r>
              <w:lastRenderedPageBreak/>
              <w:t>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86 356,136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86 370,136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 xml:space="preserve">Муниципальная </w:t>
            </w:r>
            <w:hyperlink r:id="rId1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отрасли "Культура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77 685,672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77 709,672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учреждений культуры дополнительного образования"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(ДШИ)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библиотечного дела"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14 776,003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14 825,003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Подписка на периодические издания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Функционирование информационно-маркетингового центра малого и среднего предпринимательства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14 570,003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14 619,003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14 570,003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14 619,003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музейного дела"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"Развитие народного, художественного творчества и культурно-досуговой деятельности"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22 217,672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(учреждения культуры)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Проведение культурно-досуговых мероприятий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программы"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4 979,272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4 954,272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4 979,272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4 954,272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4 457,272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4 437,272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522,000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517,000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"Хозяйственно-техническое обеспечение учреждений"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(ЦХТО)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Развитие и сохранение </w:t>
            </w:r>
            <w:r>
              <w:lastRenderedPageBreak/>
              <w:t>национальных культур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Выполнение муниципального задания (КЦНК)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Муниципальная </w:t>
            </w:r>
            <w:hyperlink r:id="rId1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отрасли "Физическая культура и спорт" в "Княжпогостском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8 660,464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"Массовая физическая культура"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"Спорт высоких достижений"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Развитие учреждений физической культуры и спорта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(ДЮСШ)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 xml:space="preserve">УПРАВЛЕНИЕ МУНИЦИПАЛЬНЫМ ИМУЩЕСТВОМ, ЗЕМЛЯМИ И </w:t>
            </w:r>
            <w:r>
              <w:lastRenderedPageBreak/>
              <w:t>ПРИРОДНЫМИ РЕСУРСАМИ АДМИНИСТРАЦИИ МР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15 019,025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15 032,825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 xml:space="preserve">Муниципальная </w:t>
            </w:r>
            <w:hyperlink r:id="rId1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9 821,003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9 829,803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9 436,100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9 436,100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Формирование и проведение государственного кадастрового учета земельных участков под многоквартирными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земельных участков отдельным категориям граждан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8 336,100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8 336,100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</w:t>
            </w:r>
            <w:r>
              <w:lastRenderedPageBreak/>
              <w:t>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03.1.1Е.73030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03.1.1Е.73030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03.1.1Е.R0820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03.1.1Е.R0820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Оплата коммунальных услуг по муниципальному жилищному фонду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5 198,022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5 203,022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Управление муниципальным имуществом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5 198,022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5 203,022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5 198,022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5 203,022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4 770,022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4 770,022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146,000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УПРАВЛЕНИЕ ОБРАЗОВАНИЯ АДМИНИСТРАЦИИ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408 967,523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411 011,723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Муниципальная </w:t>
            </w:r>
            <w:hyperlink r:id="rId1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образования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406 384,223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408 583,423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системы дошкольного образования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144 300,748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145 611,748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141 495,248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142 806,248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58 862,508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58 862,508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82 632,740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83 943,740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82 632,740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83 943,740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</w:t>
            </w:r>
            <w:r>
              <w:lastRenderedPageBreak/>
              <w:t>образовательную программу дошкольного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04.1.1В.73020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04.1.1В.73020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"Развитие системы общего образования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218 130,814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219 002,014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209 532,314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210 403,514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40 952,054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40 952,054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168 580,260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169 451,460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168 580,260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169 451,460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предоставление компенсации родителям </w:t>
            </w:r>
            <w:r>
              <w:lastRenderedPageBreak/>
              <w:t>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04.2.2Б.73020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04.2.2Б.73020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04.2.2Р.00000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04.2.2Р.S2000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04.2.2Р.S2000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"Дети и молодежь Княжпогостского района"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"Организация оздоровления и отдыха детей Княжпогостского района"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Обеспечение деятельности лагерей с дневным пребыванием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04.4.4А.S2040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04.4.4А.S2040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муниципальной программы"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20 595,627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20 612,627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20 595,627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20 612,627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16 616,627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16 636,627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3 934,000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3 934,000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42,000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hyperlink r:id="rId1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2 542,000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"Социальная защита населения"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08.1.1Б.73190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08.1.1Б.73190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"Безопасность дорожного движения"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Обеспечение безопасного участия детей в дорожном движении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Непрограммные мероприятия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160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61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41,300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31,126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31,126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10,174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10,174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  <w:outlineLvl w:val="1"/>
            </w:pPr>
            <w:r>
              <w:t>ФИНАНСОВОЕ УПРАВЛЕНИЕ АДМИНИСТРАЦИИ МУНИЦИПАЛЬНОГО РАЙОНА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49 017,188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58 602,188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38 906,548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39 091,548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Подпрограмма "Управление муниципальными финансами"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38 906,548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39 091,548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Выравнивание бюджетной обеспеченности муниципальных районов и поселений из регионального фонда финансовой </w:t>
            </w:r>
            <w:r>
              <w:lastRenderedPageBreak/>
              <w:t>поддержки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07.5.5А.73110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07.5.5А.73110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Сбалансированность бюджетов поселений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23 964,000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23 959,000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23 964,000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23 959,000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11 757,948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11 717,948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11 145,363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11 145,363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591,342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551,342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2,230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2,230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07.5.5Е.64502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07.5.5Е.64502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2 604,000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2 846,000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2 604,000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2 846,000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мероприятия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10 110,640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19 510,640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10 110,640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19 510,640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99.9.00.51180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99.9.00.51180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Осуществление полномочий Российской Федерации по </w:t>
            </w:r>
            <w:r>
              <w:lastRenderedPageBreak/>
              <w:t>государственной регистрации актов гражданского состояния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99.9.00.59300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99.9.00.59300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99.9.00.73090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16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</w:t>
            </w:r>
            <w:r>
              <w:lastRenderedPageBreak/>
              <w:t xml:space="preserve">протоколы об административных правонарушениях, предусмотренных </w:t>
            </w:r>
            <w:hyperlink r:id="rId163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64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65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166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67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68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РК по расчету и предоставлению субвенций бюджетам поселений на осущ. гос. полномочия РК по определению перечня долж. лиц. органов самоуправления, уполномоченных составлять протоколы об админ. правонарушениях, предусмотренных </w:t>
            </w:r>
            <w:hyperlink r:id="rId169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70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71" w:history="1">
              <w:r>
                <w:rPr>
                  <w:color w:val="0000FF"/>
                </w:rPr>
                <w:t>статьями 6</w:t>
              </w:r>
            </w:hyperlink>
            <w:r>
              <w:t xml:space="preserve">, </w:t>
            </w:r>
            <w:hyperlink r:id="rId172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173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РК "Об административной ответственности в РК"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99.9.00.73160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Условно утверждаемые (утвержденные) расходы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99.9.00.99990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18 000,000</w:t>
            </w:r>
          </w:p>
        </w:tc>
      </w:tr>
      <w:tr>
        <w:tc>
          <w:tcPr>
            <w:tcW w:w="3402" w:type="dxa"/>
          </w:tcPr>
          <w:p>
            <w:pPr>
              <w:pStyle w:val="ConsPlusNormal"/>
              <w:jc w:val="both"/>
            </w:pPr>
            <w:r>
              <w:t>НЕ УКАЗАНО</w:t>
            </w:r>
          </w:p>
        </w:tc>
        <w:tc>
          <w:tcPr>
            <w:tcW w:w="62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99.9.00.99990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18 000,000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5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4" w:name="P4160"/>
      <w:bookmarkEnd w:id="4"/>
      <w:r>
        <w:t>РАСПРЕДЕЛЕНИЕ</w:t>
      </w:r>
    </w:p>
    <w:p>
      <w:pPr>
        <w:pStyle w:val="ConsPlusTitle"/>
        <w:jc w:val="center"/>
      </w:pPr>
      <w:r>
        <w:t>БЮДЖЕТНЫХ АССИГНОВАНИЙ ПО ЦЕЛЕВЫМ СТАТЬЯМ (МУНИЦИПАЛЬНЫМ</w:t>
      </w:r>
    </w:p>
    <w:p>
      <w:pPr>
        <w:pStyle w:val="ConsPlusTitle"/>
        <w:jc w:val="center"/>
      </w:pPr>
      <w:r>
        <w:t>ПРОГРАММАМ И НЕПРОГРАММНЫМ НАПРАВЛЕНИЯМ ДЕЯТЕЛЬНОСТИ),</w:t>
      </w:r>
    </w:p>
    <w:p>
      <w:pPr>
        <w:pStyle w:val="ConsPlusTitle"/>
        <w:jc w:val="center"/>
      </w:pPr>
      <w:r>
        <w:t>ГРУППАМ ВИДОВ РАСХОДОВ БЮДЖЕТА МУНИЦИПАЛЬНОГО РАЙОНА</w:t>
      </w:r>
    </w:p>
    <w:p>
      <w:pPr>
        <w:pStyle w:val="ConsPlusTitle"/>
        <w:jc w:val="center"/>
      </w:pPr>
      <w:r>
        <w:t>"КНЯЖПОГОСТСКИЙ" НА 2019 ГОД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4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26.03.2019 N 322)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t>(тыс. руб.)</w:t>
      </w:r>
    </w:p>
    <w:p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1587"/>
        <w:gridCol w:w="567"/>
        <w:gridCol w:w="1417"/>
      </w:tblGrid>
      <w:tr>
        <w:tc>
          <w:tcPr>
            <w:tcW w:w="5443" w:type="dxa"/>
          </w:tcPr>
          <w:p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Сумма, 2019 года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ИТОГО: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668 066,001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  <w:outlineLvl w:val="1"/>
            </w:pPr>
            <w:r>
              <w:t>"Развитие экономики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1 666,434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Развитие малого и среднего предпринимательства в Княжпогостском районе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1 271,429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Субсидирование субъектам малого и среднего предпринимательства части затрат на уплату лизинговых платежей по договорам финансовой аренды (лизинга)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01.1.2Б.00000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Субсидии на софинансирование расходных обязательств органов местного самоуправления, возникающих в рамках реализации муниципальных программ (подпрограмм) развития малого и среднего предпринимательства муниципальных образований, не относящихся к монопрофильным муниципальным образованиям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01.1.2Б.S2190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Субсидирование (грант) субъектов малого и среднего предпринимательства на модернизацию собственного бизнеса в приоритетных отраслях малого и среднего предпринимательства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01.1.2Е.00000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Субсидирование (грант) субъектов малого и среднего предпринимательства на модернизацию собственного бизнеса в приоритетных отраслях малого и среднего предпринимательства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01.1.2Е.00000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предпринимательства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01.1.2Ж.00000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71,429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ПРЕДПРИНИМАТЕЛЬСТВА, прошедших отбор в рамках проекта "Народный бюджет"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01.1.2Ж.S2560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71,429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Субсидии на софинансирование расходных обязательств, возникающих в рамках реализации муниципальных программ (подпрограмм) развития малого и среднего предпринимательства в монопрофильных муниципальных образованиях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01.1.2И.55272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 xml:space="preserve">Развитие сельского хозяйства и переработки сельскохозяйственной продукции на территории </w:t>
            </w:r>
            <w:r>
              <w:lastRenderedPageBreak/>
              <w:t>муниципального района "Княжпогостский"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01.3.00.00000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71,429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lastRenderedPageBreak/>
              <w:t>Реализация народных проектов в сфере агропромышленного комплекса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01.3.1И.00000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71,429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АГРОПРОМЫШЛЕННОГО комплекса, прошедших отбор в рамках проекта "Народный бюджет"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01.3.1И.S2550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71,429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"Развитие лесного хозяйства на территории муниципального района "Княжпогостский"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Субвенции на 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01.5.1В.73060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Содействие занятости населения муниципального района "Княжпогостский"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01.6.00.00000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занятости населения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01.6.1В.00000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01.6.1В.S2540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22 025,940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21 725,940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"Содержание автомобильных дорог общего пользования местного значения"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15 884,799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"Содержание автомобильных дорог общего пользования местного значения"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5 850,676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02.1.1А.64503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9 003,135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30,988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2 859,295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2 859,295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448,425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lastRenderedPageBreak/>
              <w:t>Оборудование и содержание ледовых переправ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02.1.1В.S2210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448,425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Реализация народного проекта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02.1.1Л.00000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33,333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ДОРОЖНОЙ ДЕЯТЕЛЬНОСТИ, прошедших отбор в рамках проекта "Народный бюджет"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02.1.1Л.S2490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33,333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Осуществление полномочий в области создания условий для предоставления транспортных услуг населению и организации транспортного обслуживания населения между поселениями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02.1.1Н.64514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0,216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Организация внутримуниципальных перевозок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02.1.1П.00000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1 099,872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Организация внутримуниципальных перевозок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02.1.1П.00000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1 099,872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Организация транспортного обслуживания населения между поселениями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02.1.1Р.64514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1 100,000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Организация транспортного обслуживания на городских маршрутах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02.1.1С.64577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Развитие транспортной системы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Разработка комплексных схем организации дорожного движения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02.2.2А.64578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1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23 809,557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21 019,596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Формирование и проведение государственного кадастрового учета земельных участков под многоквартирными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Формирование и проведение государственного кадастрового учета земельных участков под многоквартирными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Предоставление земельных участков отдельным категориям граждан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Предоставление земельных участков отдельным категориям граждан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 xml:space="preserve">Субвенция на обеспечение жильем отдельных </w:t>
            </w:r>
            <w:r>
              <w:lastRenderedPageBreak/>
              <w:t xml:space="preserve">категорий граждан установленных Федеральным </w:t>
            </w:r>
            <w:hyperlink r:id="rId17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03.1.1Д.51350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lastRenderedPageBreak/>
              <w:t xml:space="preserve">Субвенции на осуществление полномочий по обеспечению жильем отдельных категорий граждан, установленных Федеральным </w:t>
            </w:r>
            <w:hyperlink r:id="rId17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03.1.1Д.51760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834,498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13 099,600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03.1.1Е.73030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5 405,800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03.1.1Е.R0820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7 693,800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Снос аварийных домов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03.1.1М.00000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1 551,000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Снос аварийных домов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03.1.1М.64571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1 551,000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Приобретение, строительство муниципального жилищного фонда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03.1.1Н.00000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3 600,000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Приобретение, строительство муниципального жилищного фонда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03.1.1Н.00000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3 600,000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Подпрограмма "Обеспечение населения качественными жилищно-коммунальными услугами"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2 789,961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Оплата коммунальных услуг по муниципальному жилищному фонду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381,503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Оплата коммунальных услуг по муниципальному жилищному фонду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381,503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Приведение в нормативное состояние канализационных и инженерных сетей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77,142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 xml:space="preserve">Проведение ремонтных работ по канализационным и </w:t>
            </w:r>
            <w:r>
              <w:lastRenderedPageBreak/>
              <w:t>инженерным сетям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03.2.2Д.64572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77,142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lastRenderedPageBreak/>
              <w:t>Реализация народных проектов в сфере благоустройства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176,458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03.2.2Е.S2480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67,590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03.2.2Е.S2480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108,868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03.2.2Ж.00000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354,858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03.2.2Ж.00000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304,858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03.2.2Ж.64572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Содержание объектов муниципальной собственности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03.2.2К.00000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1 800,000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Содержание объектов муниципальной собственности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03.2.2К.00000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1 800,000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1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образования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406 547,846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Подпрограмма "Развитие системы дошкольного образования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144 119,648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141 424,248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58 862,508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82 561,740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2 563,200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 xml:space="preserve"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</w:t>
            </w:r>
            <w:r>
              <w:lastRenderedPageBreak/>
              <w:t>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04.1.1В.73020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2 563,200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lastRenderedPageBreak/>
              <w:t>Выполнение противопожарных мероприятий в дошкольных образовательных организациях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29,000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Выполнение противопожарных мероприятий в дошкольных образовательных организациях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29,000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Предоставление доступа к сети Интернет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04.1.1М.00000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103,200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Предоставление доступа к сети Интернет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04.1.1М.00000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103,200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Подпрограмма "Развитие системы общего образования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219 016,776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209 455,276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43 812,216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165 643,060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357,000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04.2.2Б.73020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357,000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Предоставление доступа к сети Интернет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661,000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Предоставление доступа к сети Интернет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661,000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Выполнение противопожарных мероприятий в общеобразовательных организациях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Выполнение противопожарных мероприятий в общеобразовательных организациях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04.2.2Р.00000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lastRenderedPageBreak/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04.2.2Р.S2000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Субсидии на открытие дополнительных классов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04.2.2У.00000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Субсидии на открытие дополнительных классов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04.2.2У.00000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Подпрограмма "Дети и молодежь Княжпогостского района"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23 812,807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Содействие трудоустройству и временной занятости молодежи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Содействие трудоустройству и временной занятости молодежи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Обеспечение жильем молодых семей на территории МР "Княжпогостский"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04.3.3К.00000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965,273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Субсидии на 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04.3.3К.L4970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965,273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04.3.3С.00000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134,000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04.3.3С.S2020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134,000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Подпрограмма "Организация оздоровления и отдыха детей Княжпогостского района"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1 300,150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Обеспечение деятельности лагерей с дневным пребыванием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04.4.4А.S2040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Организация оздоровления и отдыха детей на базе выездных оздоровительных лагерей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156,650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Организация оздоровления и отдыха детей на базе выездных оздоровительных лагерей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156,650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 xml:space="preserve">Подпрограмма "Обеспечение условий для реализации </w:t>
            </w:r>
            <w:r>
              <w:lastRenderedPageBreak/>
              <w:t>муниципальной программы"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04.6.00.00000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18 298,465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lastRenderedPageBreak/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18 298,465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16 636,627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1 613,838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48,000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1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отрасли "Культура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86 652,141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Подпрограмма "Развитие учреждений культуры дополнительного образования"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(ДШИ)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(ДШИ)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Подпрограмма "Развитие библиотечного дела"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15 271,961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Комплектование книжных и документных фондов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281,094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Субсидия на поддержку отрасли культуры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05.2.2А.L5190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281,094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Подписка на периодические издания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7,420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Подписка на периодические издания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7,420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Функционирование информационно-маркетингового центра малого и среднего предпринимательства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Функционирование информационно-маркетингового центра малого и среднего предпринимательства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14 728,447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14 728,447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Субсидии на укрепление материально-технической базы муниципальных учреждений сферы культуры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05.2.2И.S2150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Подпрограмма "Развитие музейного дела"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2 310,236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2 310,236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2 310,236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Подпрограмма "Развитие народного, художественного творчества и культурно-досуговой деятельности"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30 080,562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 xml:space="preserve">Субсидия на укрепление материально-технической базы муниципальных учреждений сферы культуры в </w:t>
            </w:r>
            <w:r>
              <w:lastRenderedPageBreak/>
              <w:t>части обеспечения развития и укрепления материально-технической базы муниципальных домов культуры (и их филиалов)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05.4.4B.L4670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1 165,437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lastRenderedPageBreak/>
              <w:t>Выполнение муниципального задания (учреждения культуры)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21 806,802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(учреждения культуры)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21 806,802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Проведение культурно-досуговых мероприятий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430,000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Проведение культурно-досуговых мероприятий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430,000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Приобретение специального оборудования, укрепление МТБ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54,340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Субсидии на укрепление материально-технической базы муниципальных учреждений сферы культуры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05.4.4В.S2150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54,340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Реализация народного проекта в сфере культуры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05.4.4Л.00000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33,667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Субсидии на реализацию народных проектов в сфере КУЛЬТУРЫ, прошедших отбор в рамках проекта "Народный бюджет"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05.4.4Л.S2460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33,667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Строительство объектов культуры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05.4.4М.00000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6 590,316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Строительство объектов культуры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05.4.4М.00000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6 590,316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программы"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5 001,272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5 001,272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4 437,272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564,000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Подпрограмма "Хозяйственно-техническое обеспечение учреждений"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(ЦХТО)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(ЦХТО)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Развитие и сохранение национальных культур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2 610,455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(КЦНК)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2 187,834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(КЦНК)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2 187,834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Субсидия на укрепление материально-технической базы (ЦНК)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05.8.8В.00000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422,621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lastRenderedPageBreak/>
              <w:t>Субсидии на укрепление материально-технической базы муниципальных учреждений сферы культуры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05.8.8В.L4670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422,621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1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отрасли "Физическая культура и спорт" в "Княжпогостском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8 713,797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Подпрограмма "Развитие инфраструктуры физической культуры и спорта"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33,333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Реализация народных проектов в сфере физической культуры и спорта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06.1.1А.S2500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33,333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Подпрограмма "Массовая физическая культура"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Подпрограмма "Спорт высоких достижений"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Развитие учреждений физической культуры и спорта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7 880,464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(ДЮСШ)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7 880,464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(ДЮСШ)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7 880,464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86 548,006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Подпрограмма - Развитие системы открытого муниципалитета в ОМС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Введение новых рубрик, вкладок, баннеров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Введение новых рубрик, вкладок, баннеров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Организация размещений информационных материалов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07.1.1Б.00000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Организация размещений информационных материалов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07.1.1Б.00000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 xml:space="preserve">Подпрограмма - Оптимизация деятельности органов </w:t>
            </w:r>
            <w:r>
              <w:lastRenderedPageBreak/>
              <w:t>местного самоуправления МР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07.2.00.00000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lastRenderedPageBreak/>
              <w:t>Обеспечение организационных, разъяснительных правовых и иных мер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07.2.2А.00000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Обеспечение организационных, разъяснительных правовых и иных мер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07.2.2А.00000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Подпрограмма - Развитие кадрового потенциала системы муниципального 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Организация обучения лиц, замещающих муниципальные должности и лиц включенных в кадровый резерв управленческих кадров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Организация обучения лиц, замещающих муниципальные должности и лиц включенных в кадровый резерв управленческих кадров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Управление муниципальным имуществом муниципального района "Княжпогостский"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5 314,324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5 314,324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4 820,022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348,000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146,302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Подпрограмма "Управление муниципальными финансами"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44 640,988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07.5.5А.73110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Сбалансированность бюджетов поселений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24 650,140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Сбалансированность бюджетов поселений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24 650,140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11 717,948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11 145,363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551,342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2,230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lastRenderedPageBreak/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07.5.5Е.64502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7 677,000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7 677,000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Обеспечение реализации муниципальной 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36 552,694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36 552,694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30 494,194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5 912,500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146,000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  <w:outlineLvl w:val="1"/>
            </w:pPr>
            <w:hyperlink r:id="rId1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3 418,218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Подпрограмма "Социальная защита населения"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08.1.1Б.73190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Подпрограмма "Безопасность дорожного движения"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Обеспечение безопасного участия детей в дорожном движении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Обеспечение безопасного участия детей в дорожном движении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Подпрограмма "Безопасность населения"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514,218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Субвенция по отлову и содержанию безнадзорных животных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511,218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Субвенция по отлову и содержанию безнадзорных животных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Субвенция на осуществление переданных государственных полномочий Республики Коми по отлову и содержанию безнадзорных животных (средства РБ)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411,218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lastRenderedPageBreak/>
              <w:t>Антитеррористическая пропаганда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Антитеррористическая пропаганда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Подпрограмма "Обращение с отходами производства"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08.4.1Б.00000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08.4.1Б.00000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Обустройство контейнерных площадок для накопления ТКО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08.4.1Б.64579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Профилактика преступлений и правонарушений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32,000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Организация охраны общественного порядка добровольными народными дружинами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08.5.1А.00000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Организация охраны общественного порядка добровольными народными дружинами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08.5.1А.00000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Проведение профилактических мероприятий правоохранительной направленности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08.5.1Б.00000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31,000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Проведение профилактических мероприятий правоохранительной направленности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08.5.1Б.00000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31,000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1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"Доступная среда"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490,000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Поддержка ветеранов, незащищенных слоев населения, районных и общественных организаций ветеранов и инвалидов по Княжпогостскому району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09.1.00.00000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490,000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Оказание мер социальной поддержки малоимущих пенсионерам и инвалидам, детям-сиротам, малообеспеченным семьям, гражданам, оказавшихся в экстремальных условиях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09.1.1А.00000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Оказание мер социальной поддержки малоимущих пенсионерам и инвалидам, детям-сиротам, малообеспеченным семьям, гражданам, оказавшихся в экстремальных условиях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09.1.1А.00000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Проведение мероприятий социальной направленности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09.1.1Б.00000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Проведение мероприятий социальной направленности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09.1.1Б.00000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Мероприятия по поддержке районных общественных организаций ветеранов и инвалидов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09.1.1В.00000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Мероприятия по поддержке районных общественных организаций ветеранов и инвалидов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09.1.1В.00000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Оформление ветеранам подписки на периодические печатные издания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09.1.1Г.00000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lastRenderedPageBreak/>
              <w:t>Оформление ветеранам подписки на периодические печатные издания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09.1.1Г.00000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  <w:outlineLvl w:val="1"/>
            </w:pPr>
            <w:r>
              <w:t>Непрограммные мероприятия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28 194,063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28 194,063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органов местного самоуправления (руководитель администрации)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Руководитель контрольно-счетной палаты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99.9.00.00300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99.9.00.51180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99.9.00.51200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12,300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99.9.00.59300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20,646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183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84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31,126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185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186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20,374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187" w:history="1">
              <w:r>
                <w:rPr>
                  <w:color w:val="0000FF"/>
                </w:rPr>
                <w:t>пунктами 11</w:t>
              </w:r>
            </w:hyperlink>
            <w:r>
              <w:t xml:space="preserve"> и </w:t>
            </w:r>
            <w:hyperlink r:id="rId188" w:history="1">
              <w:r>
                <w:rPr>
                  <w:color w:val="0000FF"/>
                </w:rPr>
                <w:t>12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1 456,125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189" w:history="1">
              <w:r>
                <w:rPr>
                  <w:color w:val="0000FF"/>
                </w:rPr>
                <w:t>пунктами 11</w:t>
              </w:r>
            </w:hyperlink>
            <w:r>
              <w:t xml:space="preserve"> и </w:t>
            </w:r>
            <w:hyperlink r:id="rId190" w:history="1">
              <w:r>
                <w:rPr>
                  <w:color w:val="0000FF"/>
                </w:rPr>
                <w:t>12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</w:t>
            </w:r>
            <w:r>
              <w:lastRenderedPageBreak/>
              <w:t>полномочиями Республики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99.9.00.73050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lastRenderedPageBreak/>
              <w:t xml:space="preserve">Субвенции на осуществление переданных государственных полномочий предусмотренных </w:t>
            </w:r>
            <w:hyperlink r:id="rId191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55,340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предусмотренных </w:t>
            </w:r>
            <w:hyperlink r:id="rId192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164,731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19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48,088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19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7,754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расчету и </w:t>
            </w:r>
            <w:r>
              <w:lastRenderedPageBreak/>
              <w:t xml:space="preserve">предоставлению субвенции бюджетам поселений,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19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99.9.00.73100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lastRenderedPageBreak/>
              <w:t xml:space="preserve"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196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197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198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199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200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201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4,160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202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203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204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205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206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207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159,548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полномочий РК по расчету и предоставлению субвенций бюджетам поселений на осущ. гос. полномочия РК по определению перечня долж. лиц органов самоуправления, уполномоченных составлять протоколы об админ. правонарушениях, предусмотренных </w:t>
            </w:r>
            <w:hyperlink r:id="rId208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209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210" w:history="1">
              <w:r>
                <w:rPr>
                  <w:color w:val="0000FF"/>
                </w:rPr>
                <w:t>статьями 6</w:t>
              </w:r>
            </w:hyperlink>
            <w:r>
              <w:t xml:space="preserve">, </w:t>
            </w:r>
            <w:hyperlink r:id="rId211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212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РК "Об административной ответственности в РК"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390,570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16,890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lastRenderedPageBreak/>
              <w:t>Резервный фонд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99.9.00.92710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770,000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4 661,695</w:t>
            </w:r>
          </w:p>
        </w:tc>
      </w:tr>
      <w:tr>
        <w:tc>
          <w:tcPr>
            <w:tcW w:w="5443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14 743,325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6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5" w:name="P5209"/>
      <w:bookmarkEnd w:id="5"/>
      <w:r>
        <w:t>РАСПРЕДЕЛЕНИЕ</w:t>
      </w:r>
    </w:p>
    <w:p>
      <w:pPr>
        <w:pStyle w:val="ConsPlusTitle"/>
        <w:jc w:val="center"/>
      </w:pPr>
      <w:r>
        <w:t>БЮДЖЕТНЫХ АССИГНОВАНИЙ ПО ЦЕЛЕВЫМ СТАТЬЯМ (МУНИЦИПАЛЬНЫМ</w:t>
      </w:r>
    </w:p>
    <w:p>
      <w:pPr>
        <w:pStyle w:val="ConsPlusTitle"/>
        <w:jc w:val="center"/>
      </w:pPr>
      <w:r>
        <w:t>ПРОГРАММАМ И НЕПРОГРАММНЫМ НАПРАВЛЕНИЯМ ДЕЯТЕЛЬНОСТИ),</w:t>
      </w:r>
    </w:p>
    <w:p>
      <w:pPr>
        <w:pStyle w:val="ConsPlusTitle"/>
        <w:jc w:val="center"/>
      </w:pPr>
      <w:r>
        <w:t>ГРУППАМ ВИДОВ РАСХОДОВ БЮДЖЕТА МУНИЦИПАЛЬНОГО РАЙОНА</w:t>
      </w:r>
    </w:p>
    <w:p>
      <w:pPr>
        <w:pStyle w:val="ConsPlusTitle"/>
        <w:jc w:val="center"/>
      </w:pPr>
      <w:r>
        <w:t>"КНЯЖПОГОСТСКИЙ" НА ПЛАНОВЫЙ ПЕРИОД 2020, 2021 ГОДОВ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3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26.03.2019 N 322)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</w:pPr>
      <w:r>
        <w:t>(тыс. руб.)</w:t>
      </w:r>
    </w:p>
    <w:p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587"/>
        <w:gridCol w:w="567"/>
        <w:gridCol w:w="1417"/>
        <w:gridCol w:w="1417"/>
      </w:tblGrid>
      <w:tr>
        <w:tc>
          <w:tcPr>
            <w:tcW w:w="4025" w:type="dxa"/>
          </w:tcPr>
          <w:p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Сумма, 2020 г.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Сумма, 2021 г.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ИТОГО:</w:t>
            </w: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616 200,070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627 874,931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>"Развитие экономики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"Развитие лесного хозяйства на территории муниципального района "Княжпогостский"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01.5.1В.73060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lastRenderedPageBreak/>
              <w:t>Муниципальная программа "Развитие дорожной и транспортной системы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9 861,985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транспортной инфраструктуры и транспортного обслуживания населения и экономики МР "Княжпогостский"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9 861,985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9 871,846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"Содержание автомобильных дорог общего пользования местного значения"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9 839,560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9 849,421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"Содержание автомобильных дорог общего пользования местного значения"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9 719,860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9 729,721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88,900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88,900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02.1.1А.S2220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30,800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30,800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Оборудование и содержание ледовых переправ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02.1.1В.S2210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22,425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2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11 490,003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11 498,803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"Создание условий для обеспечения населения доступным и комфортным жильем"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11 105,100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11 105,100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Формирование и проведение государственного кадастрового учета земельных участков под многоквартирными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Формирование и проведение государственного кадастрового учета земельных участков под многоквартирными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1 000,000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Предоставление земельных участков </w:t>
            </w:r>
            <w:r>
              <w:lastRenderedPageBreak/>
              <w:t>отдельным категориям граждан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03.1.1Г.00000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Предоставление земельных участков отдельным категориям граждан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Субвенция на обеспечение жильем отдельных категорий граждан установленных Федеральными </w:t>
            </w:r>
            <w:hyperlink r:id="rId215" w:history="1">
              <w:r>
                <w:rPr>
                  <w:color w:val="0000FF"/>
                </w:rPr>
                <w:t>законами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03.1.1Д.51350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полномочий по обеспечению жильем отдельных категорий граждан, установленных Федеральным </w:t>
            </w:r>
            <w:hyperlink r:id="rId21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03.1.1Д.51760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834,500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8 336,100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8 336,100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03.1.1Е.73030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334,500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03.1.1Е.R0820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400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8 001,600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Подпрограмма "Обеспечение населения </w:t>
            </w:r>
            <w:r>
              <w:lastRenderedPageBreak/>
              <w:t>качественными жилищно-коммунальными услугами"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03.2.00.00000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Оплата коммунальных услуг по муниципальному жилищному фонду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Оплата коммунальных услуг по муниципальному жилищному фонду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03.2.2В.00000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384,903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393,703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2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образования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406 384,223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408 583,423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системы дошкольного образования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144 300,748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145 611,748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141 495,248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142 806,248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58 862,508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58 862,508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82 632,740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83 943,740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04.1.1В.73020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2 805,500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системы общего образования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218 130,814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219 002,014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Оказание муниципальных услуг </w:t>
            </w:r>
            <w:r>
              <w:lastRenderedPageBreak/>
              <w:t>(выполнение работ) общеобразовательными учреждениями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04.2.2А.00000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209 532,314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210 403,514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Оказание муниципальных услуг (выполнение работ) общеобразовательными учреждениями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40 952,054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40 952,054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04.2.2А.73010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168 580,260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169 451,460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04.2.2Б.73020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04.2.2Р.00000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Иная субсидия на мероприятия по организации питания обучающихся 1 - 4 классов в образовательных организациях в РК, реализующих программу начального общего образования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04.2.2Р.S2000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8 218,500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"Дети и молодежь Княжпогостского района"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04.3.3Л.00000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Выполнение планового объема оказываемых муниципальных услуг, </w:t>
            </w:r>
            <w:r>
              <w:lastRenderedPageBreak/>
              <w:t>установленного муниципальным заданием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04.3.3Л.00000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22 213,534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Подпрограмма "Организация оздоровления и отдыха детей Княжпогостского района"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Обеспечение деятельности лагерей с дневным пребыванием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04.4.4А.S2040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1 143,500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муниципальной программы"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20 595,627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20 612,627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20 595,627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20 612,627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16 616,627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16 636,627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3 934,000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3 934,000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04.6.6А.00000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45,000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42,000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2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отрасли "Культура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77 685,672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77 709,672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учреждений культуры дополнительного образования"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(ДШИ)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(ДШИ)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05.1.1В.00000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14 257,200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библиотечного дела"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14 776,003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14 825,003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Подписка на периодические издания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Подписка на периодические издания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Функционирование информационно-маркетингового центра малого и </w:t>
            </w:r>
            <w:r>
              <w:lastRenderedPageBreak/>
              <w:t>среднего предпринимательства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05.2.2В.00000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Функционирование информационно-маркетингового центра малого и среднего предпринимательства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126,000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14 570,003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14 619,003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05.2.2Д.00000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14 570,003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14 619,003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музейного дела"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2 307,236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"Развитие народного, художественного творчества и культурно-досуговой деятельности"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22 217,672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(учреждения культуры)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(учреждения культуры)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21 817,672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Проведение культурно-досуговых мероприятий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Проведение культурно-досуговых мероприятий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05.4.4Б.00000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"Обеспечение условий для реализации программы"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4 979,272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4 954,272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4 979,272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4 954,272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4 457,272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4 437,272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ОМС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522,000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517,000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"Хозяйственно-техническое обеспечение учреждений"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(ЦХТО)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(ЦХТО)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05.6.6А.00000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17 120,455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Развитие и сохранение национальных культур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Выполнение муниципального задания (КЦНК)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(КЦНК)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05.8.8А.00000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2 027,834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 xml:space="preserve">Муниципальная </w:t>
            </w:r>
            <w:hyperlink r:id="rId2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"Развитие отрасли "Физическая культура и спорт" в "Княжпогостском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8 660,464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"Массовая физическая культура"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06.2.2Г.00000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"Спорт высоких достижений"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Участие в спортивных мероприятиях республиканского, межрегионального и всероссийского уровня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Развитие учреждений физической культуры и спорта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(ДЮСШ)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муниципального задания (ДЮСШ)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06.4.4А.00000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7 870,464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7 860,464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>Муниципальная программа "Развитие муниципального управления в муниципальном районе "Княжпогостский"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78 928,964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79 136,964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- Развитие кадрового потенциала системы муниципального 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Организация обучения лиц, замещающих муниципальные </w:t>
            </w:r>
            <w:r>
              <w:lastRenderedPageBreak/>
              <w:t>должности и лиц включенных в кадровый резерв управленческих кадров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07.3.3А.00000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Организация обучения лиц, замещающих муниципальные должности и лиц включенных в кадровый резерв управленческих кадров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07.3.3А.00000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Управление муниципальным имуществом муниципального района "Княжпогостский"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5 198,022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5 203,022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5 198,022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5 203,022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4 770,022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4 770,022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287,000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реализации подпрограммы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07.4.4Д.00000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146,000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146,000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"Управление муниципальными финансами"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38 906,548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39 091,548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муниципальных районов и поселений из регионального фонда финансовой поддержки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07.5.5А.73110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Сбалансированность бюджетов поселений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23 964,000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23 959,000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Сбалансированность бюджетов поселений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07.5.5Д.00000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23 964,000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23 959,000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11 757,948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11 717,948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11 145,363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11 145,363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591,342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551,342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финансов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07.5.5Е.00000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2,230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2,230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Осуществление полномочий по </w:t>
            </w:r>
            <w:r>
              <w:lastRenderedPageBreak/>
              <w:t>формированию, исполнению и контролю за исполнением бюджета поселений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07.5.5Е.64502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2 604,000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2 846,000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07.5.5Ж.00000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2 604,000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2 846,000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Обеспечение реализации муниципальной программы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34 804,394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34 822,394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34 804,394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34 822,394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30 474,194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30 494,194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4 186,200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4 186,200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07.7.7А.00000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142,000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hyperlink r:id="rId2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"Безопасность жизнедеятельности и социальная защита населения в Княжпогостском районе"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2 824,000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2 669,000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"Социальная защита населения"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08.1.00.00000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08.1.1Б.73190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2 387,000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Подпрограмма "Безопасность дорожного движения"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Обеспечение безопасного участия детей в дорожном движении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Обеспечение безопасного участия детей в дорожном движении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08.2.2В.00000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600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155,000</w:t>
            </w: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Подпрограмма "Безопасность </w:t>
            </w:r>
            <w:r>
              <w:lastRenderedPageBreak/>
              <w:t>населения"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08.3.00.00000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Субвенция по отлову и содержанию безнадзорных животных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08.3.3Б.00000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Субвенция на осуществление переданных государственных полномочий Республики Коми по отлову и содержанию безнадзорных животных (средства РБ)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08.3.3Б.73120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  <w:outlineLvl w:val="1"/>
            </w:pPr>
            <w:r>
              <w:t>Непрограммные мероприятия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99.0.00.00000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20 154,759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29 544,759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Непрограммные расходы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99.9.00.00000</w:t>
            </w:r>
          </w:p>
        </w:tc>
        <w:tc>
          <w:tcPr>
            <w:tcW w:w="567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20 154,759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29 544,759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Расходы в целях обеспечения выполнения функций органов местного самоуправления (руководитель администрации)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99.9.00.00200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1 794,371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Руководитель контрольно-счетной палаты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99.9.00.00300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840,120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99.9.00.51180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99.9.00.59300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Осуществление полномочий по формированию, исполнению и контролю за исполнением бюджета поселений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99.9.00.64502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19,013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221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222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31,126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31,126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государственных полномочий Республики Коми, предусмотренных </w:t>
            </w:r>
            <w:hyperlink r:id="rId223" w:history="1">
              <w:r>
                <w:rPr>
                  <w:color w:val="0000FF"/>
                </w:rPr>
                <w:t>пунктами 7</w:t>
              </w:r>
            </w:hyperlink>
            <w:r>
              <w:t xml:space="preserve"> - </w:t>
            </w:r>
            <w:hyperlink r:id="rId224" w:history="1">
              <w:r>
                <w:rPr>
                  <w:color w:val="0000FF"/>
                </w:rPr>
                <w:t>9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21,974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21,974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 xml:space="preserve">Субвенции на осуществление переданных государственных полномочий предусмотренных </w:t>
            </w:r>
            <w:hyperlink r:id="rId225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55,340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55,340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предусмотренных </w:t>
            </w:r>
            <w:hyperlink r:id="rId226" w:history="1">
              <w:r>
                <w:rPr>
                  <w:color w:val="0000FF"/>
                </w:rPr>
                <w:t>подпунктом "А" пункта 5 статьи 1</w:t>
              </w:r>
            </w:hyperlink>
            <w:r>
              <w:t xml:space="preserve">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99.9.00.73070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7,160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7,160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22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207,321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207,321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жилья, в соответствии с </w:t>
            </w:r>
            <w:hyperlink r:id="rId22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99.9.00.73080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14,179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14,179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на государственную регистрацию актов гражданского состояния на территории Республики Коми, где отсутствуют органы записи актов гражданского состояния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99.9.00.73090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2,500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переданных государственных полномочий по расчету и предоставлению субвенции бюджетам поселений, на осуществление полномочий по первичному воинскому учету на территориях, где отсутствуют военные комиссариаты, в соответствии с </w:t>
            </w:r>
            <w:hyperlink r:id="rId22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Республики Коми "О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99.9.00.73100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230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231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232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233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234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235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4,360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Субвенции на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hyperlink r:id="rId236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237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238" w:history="1">
              <w:r>
                <w:rPr>
                  <w:color w:val="0000FF"/>
                </w:rPr>
                <w:t>статьями 4</w:t>
              </w:r>
            </w:hyperlink>
            <w:r>
              <w:t xml:space="preserve">, </w:t>
            </w:r>
            <w:hyperlink r:id="rId239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240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241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Республики Коми "Об административной ответственности в Республике Коми"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99.9.00.73150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500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162,540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 xml:space="preserve">Осуществление государственных </w:t>
            </w:r>
            <w:r>
              <w:lastRenderedPageBreak/>
              <w:t xml:space="preserve">полномочий РК по расчету и предоставлению субвенций бюджетам поселений на осущ. гос. полномочия РК по определению перечня долж. лиц органов самоуправления, уполномоченных составлять протоколы об админ. правонарушениях, предусмотренных </w:t>
            </w:r>
            <w:hyperlink r:id="rId242" w:history="1">
              <w:r>
                <w:rPr>
                  <w:color w:val="0000FF"/>
                </w:rPr>
                <w:t>частями 3</w:t>
              </w:r>
            </w:hyperlink>
            <w:r>
              <w:t xml:space="preserve">, </w:t>
            </w:r>
            <w:hyperlink r:id="rId243" w:history="1">
              <w:r>
                <w:rPr>
                  <w:color w:val="0000FF"/>
                </w:rPr>
                <w:t>4 статьи 3</w:t>
              </w:r>
            </w:hyperlink>
            <w:r>
              <w:t xml:space="preserve">, </w:t>
            </w:r>
            <w:hyperlink r:id="rId244" w:history="1">
              <w:r>
                <w:rPr>
                  <w:color w:val="0000FF"/>
                </w:rPr>
                <w:t>статьями 6</w:t>
              </w:r>
            </w:hyperlink>
            <w:r>
              <w:t xml:space="preserve">, </w:t>
            </w:r>
            <w:hyperlink r:id="rId245" w:history="1">
              <w:r>
                <w:rPr>
                  <w:color w:val="0000FF"/>
                </w:rPr>
                <w:t>7</w:t>
              </w:r>
            </w:hyperlink>
            <w:r>
              <w:t xml:space="preserve"> и </w:t>
            </w:r>
            <w:hyperlink r:id="rId246" w:history="1">
              <w:r>
                <w:rPr>
                  <w:color w:val="0000FF"/>
                </w:rPr>
                <w:t>8</w:t>
              </w:r>
            </w:hyperlink>
            <w:r>
              <w:t xml:space="preserve"> Закона РК "Об административной ответственности в РК"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lastRenderedPageBreak/>
              <w:t>99.9.00.73160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lastRenderedPageBreak/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299,977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299,977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129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106,483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106,483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Руководство и управление в сфере установленных функций органов государственной власти Республики Коми, государственных органов Республики Коми, образованных Главой Республики Коми или Правительством Республики Коми (центральный аппарат)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99.9.00.82040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Резервный фонд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99.9.00.92710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1 500,000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200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390,000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380,000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300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4 661,695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4 661,695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99.9.00.92920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90,000</w:t>
            </w:r>
          </w:p>
        </w:tc>
      </w:tr>
      <w:tr>
        <w:tc>
          <w:tcPr>
            <w:tcW w:w="4025" w:type="dxa"/>
          </w:tcPr>
          <w:p>
            <w:pPr>
              <w:pStyle w:val="ConsPlusNormal"/>
              <w:jc w:val="both"/>
            </w:pPr>
            <w:r>
              <w:t>Условно утверждаемые (утвержденные) расходы</w:t>
            </w:r>
          </w:p>
        </w:tc>
        <w:tc>
          <w:tcPr>
            <w:tcW w:w="1587" w:type="dxa"/>
          </w:tcPr>
          <w:p>
            <w:pPr>
              <w:pStyle w:val="ConsPlusNormal"/>
            </w:pPr>
            <w:r>
              <w:t>99.9.00.99990</w:t>
            </w:r>
          </w:p>
        </w:tc>
        <w:tc>
          <w:tcPr>
            <w:tcW w:w="567" w:type="dxa"/>
          </w:tcPr>
          <w:p>
            <w:pPr>
              <w:pStyle w:val="ConsPlusNormal"/>
            </w:pPr>
            <w:r>
              <w:t>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8 600,000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18 000,000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7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6" w:name="P6000"/>
      <w:bookmarkEnd w:id="6"/>
      <w:r>
        <w:t>ИСТОЧНИКИ</w:t>
      </w:r>
    </w:p>
    <w:p>
      <w:pPr>
        <w:pStyle w:val="ConsPlusTitle"/>
        <w:jc w:val="center"/>
      </w:pPr>
      <w:r>
        <w:t>ФИНАНСИРОВАНИЯ ДЕФИЦИТА БЮДЖЕТА МУНИЦИПАЛЬНОГО РАЙОНА</w:t>
      </w:r>
    </w:p>
    <w:p>
      <w:pPr>
        <w:pStyle w:val="ConsPlusTitle"/>
        <w:jc w:val="center"/>
      </w:pPr>
      <w:r>
        <w:t>"КНЯЖПОГОСТСКИЙ" НА 2019 ГОД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7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26.03.2019 N 322)</w:t>
            </w:r>
          </w:p>
        </w:tc>
      </w:tr>
    </w:tbl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4989"/>
        <w:gridCol w:w="1474"/>
      </w:tblGrid>
      <w:tr>
        <w:tc>
          <w:tcPr>
            <w:tcW w:w="2551" w:type="dxa"/>
          </w:tcPr>
          <w:p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4989" w:type="dxa"/>
          </w:tcPr>
          <w:p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01 00 00 00 00 0000 000</w:t>
            </w:r>
          </w:p>
        </w:tc>
        <w:tc>
          <w:tcPr>
            <w:tcW w:w="4989" w:type="dxa"/>
          </w:tcPr>
          <w:p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474" w:type="dxa"/>
          </w:tcPr>
          <w:p>
            <w:pPr>
              <w:pStyle w:val="ConsPlusNormal"/>
              <w:jc w:val="center"/>
            </w:pPr>
            <w:r>
              <w:t>58 643,398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01 05 00 00 00 0000 000</w:t>
            </w:r>
          </w:p>
        </w:tc>
        <w:tc>
          <w:tcPr>
            <w:tcW w:w="4989" w:type="dxa"/>
          </w:tcPr>
          <w:p>
            <w:pPr>
              <w:pStyle w:val="ConsPlusNormal"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474" w:type="dxa"/>
          </w:tcPr>
          <w:p>
            <w:pPr>
              <w:pStyle w:val="ConsPlusNormal"/>
              <w:jc w:val="center"/>
            </w:pPr>
            <w:r>
              <w:t>58 643,398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01 05 00 00 00 0000 500</w:t>
            </w:r>
          </w:p>
        </w:tc>
        <w:tc>
          <w:tcPr>
            <w:tcW w:w="4989" w:type="dxa"/>
          </w:tcPr>
          <w:p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474" w:type="dxa"/>
          </w:tcPr>
          <w:p>
            <w:pPr>
              <w:pStyle w:val="ConsPlusNormal"/>
              <w:jc w:val="center"/>
            </w:pPr>
            <w:r>
              <w:t>-609 422,603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01 05 02 00 00 0000 500</w:t>
            </w:r>
          </w:p>
        </w:tc>
        <w:tc>
          <w:tcPr>
            <w:tcW w:w="4989" w:type="dxa"/>
          </w:tcPr>
          <w:p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474" w:type="dxa"/>
          </w:tcPr>
          <w:p>
            <w:pPr>
              <w:pStyle w:val="ConsPlusNormal"/>
              <w:jc w:val="center"/>
            </w:pPr>
            <w:r>
              <w:t>-609 422,603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01 05 02 01 00 0000 510</w:t>
            </w:r>
          </w:p>
        </w:tc>
        <w:tc>
          <w:tcPr>
            <w:tcW w:w="4989" w:type="dxa"/>
          </w:tcPr>
          <w:p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474" w:type="dxa"/>
          </w:tcPr>
          <w:p>
            <w:pPr>
              <w:pStyle w:val="ConsPlusNormal"/>
              <w:jc w:val="center"/>
            </w:pPr>
            <w:r>
              <w:t>-609 422,603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01 05 02 01 05 0000 510</w:t>
            </w:r>
          </w:p>
        </w:tc>
        <w:tc>
          <w:tcPr>
            <w:tcW w:w="4989" w:type="dxa"/>
          </w:tcPr>
          <w:p>
            <w:pPr>
              <w:pStyle w:val="ConsPlusNormal"/>
              <w:jc w:val="both"/>
            </w:pPr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74" w:type="dxa"/>
          </w:tcPr>
          <w:p>
            <w:pPr>
              <w:pStyle w:val="ConsPlusNormal"/>
              <w:jc w:val="center"/>
            </w:pPr>
            <w:r>
              <w:t>-609 422,603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01 05 00 00 00 0000 600</w:t>
            </w:r>
          </w:p>
        </w:tc>
        <w:tc>
          <w:tcPr>
            <w:tcW w:w="4989" w:type="dxa"/>
          </w:tcPr>
          <w:p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474" w:type="dxa"/>
          </w:tcPr>
          <w:p>
            <w:pPr>
              <w:pStyle w:val="ConsPlusNormal"/>
              <w:jc w:val="center"/>
            </w:pPr>
            <w:r>
              <w:t>668 066,001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01 05 02 00 00 0000 600</w:t>
            </w:r>
          </w:p>
        </w:tc>
        <w:tc>
          <w:tcPr>
            <w:tcW w:w="4989" w:type="dxa"/>
          </w:tcPr>
          <w:p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474" w:type="dxa"/>
          </w:tcPr>
          <w:p>
            <w:pPr>
              <w:pStyle w:val="ConsPlusNormal"/>
              <w:jc w:val="center"/>
            </w:pPr>
            <w:r>
              <w:t>668 066,001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01 05 02 01 00 0000 610</w:t>
            </w:r>
          </w:p>
        </w:tc>
        <w:tc>
          <w:tcPr>
            <w:tcW w:w="4989" w:type="dxa"/>
          </w:tcPr>
          <w:p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474" w:type="dxa"/>
          </w:tcPr>
          <w:p>
            <w:pPr>
              <w:pStyle w:val="ConsPlusNormal"/>
              <w:jc w:val="center"/>
            </w:pPr>
            <w:r>
              <w:t>668 066,001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01 05 02 01 05 0000 610</w:t>
            </w:r>
          </w:p>
        </w:tc>
        <w:tc>
          <w:tcPr>
            <w:tcW w:w="4989" w:type="dxa"/>
          </w:tcPr>
          <w:p>
            <w:pPr>
              <w:pStyle w:val="ConsPlusNormal"/>
              <w:jc w:val="both"/>
            </w:pPr>
            <w: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74" w:type="dxa"/>
          </w:tcPr>
          <w:p>
            <w:pPr>
              <w:pStyle w:val="ConsPlusNormal"/>
              <w:jc w:val="center"/>
            </w:pPr>
            <w:r>
              <w:t>668 066,001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8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lastRenderedPageBreak/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7" w:name="P6054"/>
      <w:bookmarkEnd w:id="7"/>
      <w:r>
        <w:t>ИСТОЧНИКИ</w:t>
      </w:r>
    </w:p>
    <w:p>
      <w:pPr>
        <w:pStyle w:val="ConsPlusTitle"/>
        <w:jc w:val="center"/>
      </w:pPr>
      <w:r>
        <w:t>ФИНАНСИРОВАНИЯ ДЕФИЦИТА БЮДЖЕТА МУНИЦИПАЛЬНОГО РАЙОНА</w:t>
      </w:r>
    </w:p>
    <w:p>
      <w:pPr>
        <w:pStyle w:val="ConsPlusTitle"/>
        <w:jc w:val="center"/>
      </w:pPr>
      <w:r>
        <w:t>"КНЯЖПОГОСТСКИЙ" НА ПЛАНОВЫЙ ПЕРИОД 2019 - 2020 ГОДЫ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8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26.03.2019 N 322)</w:t>
            </w:r>
          </w:p>
        </w:tc>
      </w:tr>
    </w:tbl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628"/>
        <w:gridCol w:w="1417"/>
        <w:gridCol w:w="1417"/>
      </w:tblGrid>
      <w:tr>
        <w:tc>
          <w:tcPr>
            <w:tcW w:w="2551" w:type="dxa"/>
            <w:vMerge w:val="restart"/>
          </w:tcPr>
          <w:p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3628" w:type="dxa"/>
            <w:vMerge w:val="restart"/>
          </w:tcPr>
          <w:p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834" w:type="dxa"/>
            <w:gridSpan w:val="2"/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2551" w:type="dxa"/>
            <w:vMerge/>
          </w:tcPr>
          <w:p/>
        </w:tc>
        <w:tc>
          <w:tcPr>
            <w:tcW w:w="3628" w:type="dxa"/>
            <w:vMerge/>
          </w:tcPr>
          <w:p/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01 00 00 00 00 0000 000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76 649,803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82 567,402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01 05 00 00 00 0000 000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76 649,803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82 567,402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01 05 00 00 00 0000 500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-539 801,871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-545 559,733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01 05 02 00 00 0000 500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-539 801,871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-545 559,733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01 05 02 01 00 0000 510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-539 801,871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-545 559,733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01 05 02 01 05 0000 510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-539 801,871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-545 559,733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01 05 00 00 00 0000 600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616 451,674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628 127,135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01 05 02 00 00 0000 600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616 451,674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628 127,135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01 05 02 01 00 0000 610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616 451,674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628 127,135</w:t>
            </w:r>
          </w:p>
        </w:tc>
      </w:tr>
      <w:tr>
        <w:tc>
          <w:tcPr>
            <w:tcW w:w="2551" w:type="dxa"/>
          </w:tcPr>
          <w:p>
            <w:pPr>
              <w:pStyle w:val="ConsPlusNormal"/>
            </w:pPr>
            <w:r>
              <w:t>01 05 02 01 05 0000 610</w:t>
            </w:r>
          </w:p>
        </w:tc>
        <w:tc>
          <w:tcPr>
            <w:tcW w:w="3628" w:type="dxa"/>
          </w:tcPr>
          <w:p>
            <w:pPr>
              <w:pStyle w:val="ConsPlusNormal"/>
              <w:jc w:val="both"/>
            </w:pPr>
            <w: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616 451,674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628 127,135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9</w:t>
      </w:r>
    </w:p>
    <w:p>
      <w:pPr>
        <w:pStyle w:val="ConsPlusNormal"/>
        <w:jc w:val="right"/>
      </w:pPr>
      <w:r>
        <w:lastRenderedPageBreak/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8" w:name="P6121"/>
      <w:bookmarkEnd w:id="8"/>
      <w:r>
        <w:t>ПЕРЕЧЕНЬ</w:t>
      </w:r>
    </w:p>
    <w:p>
      <w:pPr>
        <w:pStyle w:val="ConsPlusTitle"/>
        <w:jc w:val="center"/>
      </w:pPr>
      <w:r>
        <w:t>ГЛАВНЫХ АДМИНИСТРАТОРОВ ДОХОДОВ БЮДЖЕТА МУНИЦИПАЛЬНОГО</w:t>
      </w:r>
    </w:p>
    <w:p>
      <w:pPr>
        <w:pStyle w:val="ConsPlusTitle"/>
        <w:jc w:val="center"/>
      </w:pPr>
      <w:r>
        <w:t>РАЙОНА "КНЯЖПОГОСТСКИЙ" - ОРГАНОВ МЕСТНОГО САМОУПРАВЛЕНИЯ</w:t>
      </w:r>
    </w:p>
    <w:p>
      <w:pPr>
        <w:pStyle w:val="ConsPlusTitle"/>
        <w:jc w:val="center"/>
      </w:pPr>
      <w:r>
        <w:t>МУНИЦИПАЛЬНОГО РАЙОНА "КНЯЖПОГОСТСКИЙ" НА 2019 - 2021 ГОДЫ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665"/>
        <w:gridCol w:w="5216"/>
      </w:tblGrid>
      <w:tr>
        <w:tc>
          <w:tcPr>
            <w:tcW w:w="3799" w:type="dxa"/>
            <w:gridSpan w:val="2"/>
          </w:tcPr>
          <w:p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216" w:type="dxa"/>
            <w:vMerge w:val="restart"/>
          </w:tcPr>
          <w:p>
            <w:pPr>
              <w:pStyle w:val="ConsPlusNormal"/>
              <w:jc w:val="center"/>
            </w:pPr>
            <w:r>
              <w:t>Наименование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главного администратора доходов</w:t>
            </w:r>
          </w:p>
        </w:tc>
        <w:tc>
          <w:tcPr>
            <w:tcW w:w="2665" w:type="dxa"/>
          </w:tcPr>
          <w:p>
            <w:pPr>
              <w:pStyle w:val="ConsPlusNormal"/>
              <w:jc w:val="center"/>
            </w:pPr>
            <w:r>
              <w:t>доходов бюджета муниципального района "Княжпогостский"</w:t>
            </w:r>
          </w:p>
        </w:tc>
        <w:tc>
          <w:tcPr>
            <w:tcW w:w="5216" w:type="dxa"/>
            <w:vMerge/>
          </w:tcPr>
          <w:p/>
        </w:tc>
      </w:tr>
      <w:tr>
        <w:tc>
          <w:tcPr>
            <w:tcW w:w="1134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16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905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Контрольно-счетная палата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2 02 40014 05 0000 150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905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1 16 18050 05 0000 140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921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Совет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923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Администрация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1 08 07150 01 0000 110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Государственная пошлина за выдачу разрешения на установку рекламной конструкции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1 08 07174 01 0000 110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1 11 09035 05 0000 120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эксплуатации и использования имущества автомобильных дорог, находящихся в собственности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1 13 01995 05 0000 130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1 13 02995 05 0000 130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1 14 03050 05 0000 410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1 15 02050 05 0000 140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1 16 23051 05 0000 140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1 16 23052 05 0000 140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1 16 32000 05 0000 140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1 16 90050 05 0000 140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1 17 01050 05 0000 180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1 17 02020 05 0000 180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1 17 05050 05 0000 180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2 02 35120 05 0000 150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2 02 30024 05 0000 150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2 18 05020 05 0000 150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2 18 25527 05 0000 150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бюджетов муниципальных районов от возврата остатков субсидий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 из бюджетов поселений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2 19 25527 05 0000 150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2 19 25064 05 0000 150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2 19 60010 05 0000 150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956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Отдел культуры и спорта администрации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1 13 01995 05 0000 130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1 13 02995 05 0000 130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1 17 01050 05 0000 180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2 02 20051 05 0000 150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реализацию федеральных целевых программ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2 02 25027 05 0000 150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Субсидии бюджетам муниципальных районов на реализацию мероприятий государственной </w:t>
            </w:r>
            <w:hyperlink r:id="rId24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2 02 25467 05 0000 150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обеспечение развития и укрепления материально-технической базы муниципальных домов культуры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2 02 25 519 05 0000 150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Субсидия бюджетам муниципальных районов на поддержку отрасли культуры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2 02 25 558 05 0000 150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2 02 45146 05 0000 150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2 02 45147 05 0000 150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2 18 05010 05 0000 150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2 19 00000 05 0000 150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963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Управление муниципальным имуществом, землями и природными ресурсами администрации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1 11 05013 13 0000 120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1 11 05025 05 0000 120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1 11 05075 05 0000 120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1 11 07015 05 0000 120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1 11 08050 05 0000 120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1 11 09015 05 0000 120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1 11 09025 05 0000 120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распоряжения правами на результаты научно-технической деятельности, находящимися в собственности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1 11 09035 05 0000 120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эксплуатации и использования имущества автомобильных дорог, находящихся в собственности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1 11 09045 05 0000 120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1 13 01995 05 0000 130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1 13 02995 05 0000 130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1 14 01050 05 0000 410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продажи квартир, находящихся в собственности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1 14 02052 05 0000 410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1 14 02052 05 0000 440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1 14 02053 05 0000 410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1 14 02053 05 0000 440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1 14 03050 05 0000 410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1 14 03050 05 0000 440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1 14 04050 05 0000 420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продажи нематериальных активов, находящихся в собственности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1 14 06013 05 0000 430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1 14 06013 13 0000 430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1 14 06025 05 0000 430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1 16 32000 05 0000 140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1 16 33050 05 0000 140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1 16 90050 05 0000 140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1 17 01050 05 0000 180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1 17 05050 05 0000 180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2 02 30024 05 0000 150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2 02 35135 05 0000 150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</w:t>
            </w:r>
            <w:hyperlink r:id="rId250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251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2 02 35082 05 0000 150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2 19 00000 05 0000 150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975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Управление образования администрации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1 11 05035 05 0000 120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 xml:space="preserve">Доходы от сдачи в аренду имущества, находящегося </w:t>
            </w:r>
            <w:r>
              <w:lastRenderedPageBreak/>
              <w:t>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1 13 01995 05 0000 130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1 13 02995 05 0000 130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1 16 23051 05 0000 140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1 16 33050 05 0000 140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1 17 01050 05 0000 180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2 02 20051 05 0000 150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реализацию федеральных целевых программ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2 02 25097 05 0000 150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2 02 25497 05 0000 150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2 02 30024 05 0000 150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2 02 30029 05 0000 150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2 19 00000 05 0000 150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  <w:outlineLvl w:val="1"/>
            </w:pPr>
            <w:r>
              <w:t>992</w:t>
            </w:r>
          </w:p>
        </w:tc>
        <w:tc>
          <w:tcPr>
            <w:tcW w:w="7881" w:type="dxa"/>
            <w:gridSpan w:val="2"/>
          </w:tcPr>
          <w:p>
            <w:pPr>
              <w:pStyle w:val="ConsPlusNormal"/>
              <w:jc w:val="both"/>
            </w:pPr>
            <w:r>
              <w:t>Финансовое управление администрации муниципального района "Княжпогостский"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1 13 01995 05 0000 130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1 13 02995 05 0000 130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1 16 18050 05 0000 140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1 16 32000 05 0000 140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1 16 90050 05 0000 140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1 17 01050 05 0000 180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1 17 05050 05 0000 180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1 18 05000 05 0000 180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2 02 15001 05 0000 150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выравнивание бюджетной обеспеченности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2 02 15002 05 0000 150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2 02 20077 05 0000 150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lastRenderedPageBreak/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2 02 25555 05 0000 150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2 02 29999 05 0000 150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субсидии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2 02 35930 05 0000 150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2 02 35118 05 0000 150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2 02 30024 05 0000 150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2 02 39999 05 0000 150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субвенции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2 02 40014 05 0000 150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2 02 49999 05 0000 150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Прочие межбюджетные трансферты, передаваемые бюджетам муниципальных районов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2 08 05000 05 0000 150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2 18 60010 05 0000 150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>
        <w:tc>
          <w:tcPr>
            <w:tcW w:w="1134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665" w:type="dxa"/>
          </w:tcPr>
          <w:p>
            <w:pPr>
              <w:pStyle w:val="ConsPlusNormal"/>
            </w:pPr>
            <w:r>
              <w:t>2 19 60010 05 0000 150</w:t>
            </w:r>
          </w:p>
        </w:tc>
        <w:tc>
          <w:tcPr>
            <w:tcW w:w="5216" w:type="dxa"/>
          </w:tcPr>
          <w:p>
            <w:pPr>
              <w:pStyle w:val="ConsPlusNormal"/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10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9" w:name="P6485"/>
      <w:bookmarkEnd w:id="9"/>
      <w:r>
        <w:t>ПЕРЕЧЕНЬ</w:t>
      </w:r>
    </w:p>
    <w:p>
      <w:pPr>
        <w:pStyle w:val="ConsPlusTitle"/>
        <w:jc w:val="center"/>
      </w:pPr>
      <w:r>
        <w:t>ГЛАВНЫХ АДМИНИСТРАТОРОВ ИСТОЧНИКОВ ФИНАНСИРОВАНИЯ ДЕФИЦИТА</w:t>
      </w:r>
    </w:p>
    <w:p>
      <w:pPr>
        <w:pStyle w:val="ConsPlusTitle"/>
        <w:jc w:val="center"/>
      </w:pPr>
      <w:r>
        <w:t>БЮДЖЕТА МУНИЦИПАЛЬНОГО РАЙОНА "КНЯЖПОГОСТСКИЙ"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8"/>
        <w:gridCol w:w="2778"/>
        <w:gridCol w:w="5499"/>
      </w:tblGrid>
      <w:tr>
        <w:tc>
          <w:tcPr>
            <w:tcW w:w="758" w:type="dxa"/>
          </w:tcPr>
          <w:p>
            <w:pPr>
              <w:pStyle w:val="ConsPlusNormal"/>
              <w:jc w:val="center"/>
            </w:pPr>
            <w:r>
              <w:t>Код главы</w:t>
            </w:r>
          </w:p>
        </w:tc>
        <w:tc>
          <w:tcPr>
            <w:tcW w:w="2778" w:type="dxa"/>
          </w:tcPr>
          <w:p>
            <w:pPr>
              <w:pStyle w:val="ConsPlusNormal"/>
              <w:jc w:val="center"/>
            </w:pPr>
            <w:r>
              <w:t>Код группы, подгруппы, статьи и вида источника</w:t>
            </w:r>
          </w:p>
        </w:tc>
        <w:tc>
          <w:tcPr>
            <w:tcW w:w="5499" w:type="dxa"/>
          </w:tcPr>
          <w:p>
            <w:pPr>
              <w:pStyle w:val="ConsPlusNormal"/>
              <w:jc w:val="center"/>
            </w:pPr>
            <w:r>
              <w:t>Наименование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99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921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Совет муниципального района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923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Администрация муниципального района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956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Отдел культуры и спорта администрации муниципального района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963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Управление муниципальным имуществом, землями и природными ресурсами администрации МР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975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Управление образования администрации муниципального района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Финансовое управление администрации муниципального района "Княжпогостский"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01 05 02 01 05 0000 510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Увеличение прочих остатков денежных средств бюджетов муниципальных районов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01 05 02 01 05 0000 610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Уменьшение прочих остатков денежных средств бюджетов муниципальных районов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01 06 04 00 05 0000 810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Исполнение муниципальных гарантий муниципального района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01 06 05 01 05 0000 640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01 06 05 01 05 0000 540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</w:tr>
      <w:tr>
        <w:tc>
          <w:tcPr>
            <w:tcW w:w="758" w:type="dxa"/>
          </w:tcPr>
          <w:p>
            <w:pPr>
              <w:pStyle w:val="ConsPlusNormal"/>
            </w:pPr>
            <w:r>
              <w:t>992</w:t>
            </w:r>
          </w:p>
        </w:tc>
        <w:tc>
          <w:tcPr>
            <w:tcW w:w="2778" w:type="dxa"/>
          </w:tcPr>
          <w:p>
            <w:pPr>
              <w:pStyle w:val="ConsPlusNormal"/>
            </w:pPr>
            <w:r>
              <w:t>01 06 05 02 05 0000 540</w:t>
            </w:r>
          </w:p>
        </w:tc>
        <w:tc>
          <w:tcPr>
            <w:tcW w:w="5499" w:type="dxa"/>
          </w:tcPr>
          <w:p>
            <w:pPr>
              <w:pStyle w:val="ConsPlusNormal"/>
              <w:jc w:val="both"/>
            </w:pPr>
            <w:r>
              <w:t xml:space="preserve">Предоставление бюджетных кредитов другим </w:t>
            </w:r>
            <w:r>
              <w:lastRenderedPageBreak/>
              <w:t>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11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10" w:name="P6542"/>
      <w:bookmarkEnd w:id="10"/>
      <w:r>
        <w:t>НОРМАТИВЫ</w:t>
      </w:r>
    </w:p>
    <w:p>
      <w:pPr>
        <w:pStyle w:val="ConsPlusTitle"/>
        <w:jc w:val="center"/>
      </w:pPr>
      <w:r>
        <w:t>РАСПРЕДЕЛЕНИЯ ДОХОДОВ МЕЖДУ БЮДЖЕТОМ МУНИЦИПАЛЬНОГО РАЙОНА</w:t>
      </w:r>
    </w:p>
    <w:p>
      <w:pPr>
        <w:pStyle w:val="ConsPlusTitle"/>
        <w:jc w:val="center"/>
      </w:pPr>
      <w:r>
        <w:t>"КНЯЖПОГОСТСКИЙ" И БЮДЖЕТАМИ ГОРОДСКИХ И СЕЛЬСКИХ ПОСЕЛЕНИЙ</w:t>
      </w:r>
    </w:p>
    <w:p>
      <w:pPr>
        <w:pStyle w:val="ConsPlusTitle"/>
        <w:jc w:val="center"/>
      </w:pPr>
      <w:r>
        <w:t>МУНИЦИПАЛЬНОГО РАЙОНА "КНЯЖПОГОСТСКИЙ" НА 2019 ГОД</w:t>
      </w:r>
    </w:p>
    <w:p>
      <w:pPr>
        <w:pStyle w:val="ConsPlusTitle"/>
        <w:jc w:val="center"/>
      </w:pPr>
      <w:r>
        <w:t>И ПЛАНОВЫЙ ПЕРИОД 2020 И 2021 ГОДОВ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1361"/>
        <w:gridCol w:w="1361"/>
        <w:gridCol w:w="1361"/>
      </w:tblGrid>
      <w:tr>
        <w:tc>
          <w:tcPr>
            <w:tcW w:w="4932" w:type="dxa"/>
          </w:tcPr>
          <w:p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Бюджет муниципального района "Княжпогостский"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Бюджет городского поселения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Бюджет сельского поселения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  <w:outlineLvl w:val="1"/>
            </w:pPr>
            <w: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</w:t>
            </w:r>
            <w:r>
              <w:lastRenderedPageBreak/>
              <w:t>мобилизуемые на территориях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lastRenderedPageBreak/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местные налоги и сборы, мобилизуемые на территориях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местные налоги и сборы, мобилизуемые на территориях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  <w:outlineLvl w:val="1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lastRenderedPageBreak/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  <w:outlineLvl w:val="1"/>
            </w:pPr>
            <w:r>
              <w:t>ДОХОДЫ ОТ ШТРАФОВ, САНКЦИЙ, ВОЗМЕЩЕНИЙ УЩЕРБА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случае, когда выгодоприобретателями по договорам страхования выступают получатели средств бюджетов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  <w:outlineLvl w:val="1"/>
            </w:pPr>
            <w:r>
              <w:t>ДОХОДЫ ОТ ПРОЧИХ НЕНАЛОГОВЫХ ДОХОДОВ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неналоговые доходы бюджетов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  <w:outlineLvl w:val="1"/>
            </w:pPr>
            <w:r>
              <w:t>ДОХОДЫ ОТ БЕЗВОЗМЕЗДНЫХ ПОСТУПЛЕНИЙ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 xml:space="preserve">Доходы бюджетов сельских поселений от возврата бюджетами бюджетной системы </w:t>
            </w:r>
            <w:r>
              <w:lastRenderedPageBreak/>
              <w:t>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</w:pP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100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12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Title"/>
        <w:jc w:val="center"/>
      </w:pPr>
      <w:bookmarkStart w:id="11" w:name="P6719"/>
      <w:bookmarkEnd w:id="11"/>
      <w:r>
        <w:t>ПРОГРАММА</w:t>
      </w:r>
    </w:p>
    <w:p>
      <w:pPr>
        <w:pStyle w:val="ConsPlusTitle"/>
        <w:jc w:val="center"/>
      </w:pPr>
      <w:r>
        <w:t>МУНИЦИПАЛЬНЫХ ГАРАНТИЙ МУНИЦИПАЛЬНОГО РАЙОНА</w:t>
      </w:r>
    </w:p>
    <w:p>
      <w:pPr>
        <w:pStyle w:val="ConsPlusTitle"/>
        <w:jc w:val="center"/>
      </w:pPr>
      <w:r>
        <w:t>"КНЯЖПОГОСТСКИЙ" В ВАЛЮТЕ РОССИЙСКОЙ ФЕДЕРАЦИИ</w:t>
      </w:r>
    </w:p>
    <w:p>
      <w:pPr>
        <w:pStyle w:val="ConsPlusTitle"/>
        <w:jc w:val="center"/>
      </w:pPr>
      <w:r>
        <w:t>НА 2019 - 2021 ГОДЫ</w:t>
      </w:r>
    </w:p>
    <w:p>
      <w:pPr>
        <w:pStyle w:val="ConsPlusNormal"/>
      </w:pPr>
    </w:p>
    <w:p>
      <w:pPr>
        <w:pStyle w:val="ConsPlusTitle"/>
        <w:jc w:val="center"/>
        <w:outlineLvl w:val="1"/>
      </w:pPr>
      <w:r>
        <w:t>1.1. Перечень подлежащих предоставлению муниципальных</w:t>
      </w:r>
    </w:p>
    <w:p>
      <w:pPr>
        <w:pStyle w:val="ConsPlusTitle"/>
        <w:jc w:val="center"/>
      </w:pPr>
      <w:r>
        <w:t>гарантий муниципального района "Княжпогостский" в 2013 году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41"/>
        <w:gridCol w:w="2835"/>
        <w:gridCol w:w="1928"/>
        <w:gridCol w:w="1701"/>
      </w:tblGrid>
      <w:tr>
        <w:tc>
          <w:tcPr>
            <w:tcW w:w="510" w:type="dxa"/>
          </w:tcPr>
          <w:p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Цель гарантирования</w:t>
            </w:r>
          </w:p>
        </w:tc>
        <w:tc>
          <w:tcPr>
            <w:tcW w:w="2835" w:type="dxa"/>
          </w:tcPr>
          <w:p>
            <w:pPr>
              <w:pStyle w:val="ConsPlusNormal"/>
              <w:jc w:val="center"/>
            </w:pPr>
            <w:r>
              <w:t>Наименование принципала</w:t>
            </w:r>
          </w:p>
        </w:tc>
        <w:tc>
          <w:tcPr>
            <w:tcW w:w="1928" w:type="dxa"/>
          </w:tcPr>
          <w:p>
            <w:pPr>
              <w:pStyle w:val="ConsPlusNormal"/>
              <w:jc w:val="center"/>
            </w:pPr>
            <w:r>
              <w:t>Сумма гарантирования, тыс. руб.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</w:tr>
      <w:tr>
        <w:tc>
          <w:tcPr>
            <w:tcW w:w="510" w:type="dxa"/>
          </w:tcPr>
          <w:p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>
            <w:pPr>
              <w:pStyle w:val="ConsPlusNormal"/>
              <w:jc w:val="center"/>
            </w:pPr>
            <w:r>
              <w:t>5</w:t>
            </w:r>
          </w:p>
        </w:tc>
      </w:tr>
      <w:tr>
        <w:tc>
          <w:tcPr>
            <w:tcW w:w="510" w:type="dxa"/>
          </w:tcPr>
          <w:p>
            <w:pPr>
              <w:pStyle w:val="ConsPlusNormal"/>
            </w:pPr>
          </w:p>
        </w:tc>
        <w:tc>
          <w:tcPr>
            <w:tcW w:w="2041" w:type="dxa"/>
          </w:tcPr>
          <w:p>
            <w:pPr>
              <w:pStyle w:val="ConsPlusNormal"/>
            </w:pPr>
            <w:r>
              <w:t>ИТОГО</w:t>
            </w:r>
          </w:p>
        </w:tc>
        <w:tc>
          <w:tcPr>
            <w:tcW w:w="2835" w:type="dxa"/>
          </w:tcPr>
          <w:p>
            <w:pPr>
              <w:pStyle w:val="ConsPlusNormal"/>
            </w:pPr>
          </w:p>
        </w:tc>
        <w:tc>
          <w:tcPr>
            <w:tcW w:w="1928" w:type="dxa"/>
          </w:tcPr>
          <w:p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>
            <w:pPr>
              <w:pStyle w:val="ConsPlusNormal"/>
            </w:pPr>
          </w:p>
        </w:tc>
      </w:tr>
    </w:tbl>
    <w:p>
      <w:pPr>
        <w:pStyle w:val="ConsPlusNormal"/>
      </w:pPr>
    </w:p>
    <w:p>
      <w:pPr>
        <w:pStyle w:val="ConsPlusTitle"/>
        <w:jc w:val="center"/>
        <w:outlineLvl w:val="1"/>
      </w:pPr>
      <w:r>
        <w:t>1.2. Общий объем бюджетных ассигнований, предусмотренных</w:t>
      </w:r>
    </w:p>
    <w:p>
      <w:pPr>
        <w:pStyle w:val="ConsPlusTitle"/>
        <w:jc w:val="center"/>
      </w:pPr>
      <w:r>
        <w:t>на исполнение муниципальных гарантий муниципального района</w:t>
      </w:r>
    </w:p>
    <w:p>
      <w:pPr>
        <w:pStyle w:val="ConsPlusTitle"/>
        <w:jc w:val="center"/>
      </w:pPr>
      <w:r>
        <w:t>"Княжпогостский" по возможным гарантийным случаям,</w:t>
      </w:r>
    </w:p>
    <w:p>
      <w:pPr>
        <w:pStyle w:val="ConsPlusTitle"/>
        <w:jc w:val="center"/>
      </w:pPr>
      <w:r>
        <w:t>в 2014 году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082"/>
      </w:tblGrid>
      <w:tr>
        <w:tc>
          <w:tcPr>
            <w:tcW w:w="4932" w:type="dxa"/>
          </w:tcPr>
          <w:p>
            <w:pPr>
              <w:pStyle w:val="ConsPlusNormal"/>
              <w:jc w:val="center"/>
            </w:pPr>
            <w:r>
              <w:t>Исполнение муниципальных гарантий муниципального района "Княжпогостский"</w:t>
            </w:r>
          </w:p>
        </w:tc>
        <w:tc>
          <w:tcPr>
            <w:tcW w:w="4082" w:type="dxa"/>
          </w:tcPr>
          <w:p>
            <w:pPr>
              <w:pStyle w:val="ConsPlusNormal"/>
              <w:jc w:val="center"/>
            </w:pPr>
            <w:r>
              <w:t xml:space="preserve">Объем бюджетных ассигнований на исполнение муниципальных гарантий по </w:t>
            </w:r>
            <w:r>
              <w:lastRenderedPageBreak/>
              <w:t>возможным гарантийным случаям, тыс. рублей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lastRenderedPageBreak/>
              <w:t>За счет источников финансирования дефицита бюджета муниципального района "Княжпогостский"</w:t>
            </w:r>
          </w:p>
        </w:tc>
        <w:tc>
          <w:tcPr>
            <w:tcW w:w="4082" w:type="dxa"/>
          </w:tcPr>
          <w:p>
            <w:pPr>
              <w:pStyle w:val="ConsPlusNormal"/>
              <w:jc w:val="center"/>
            </w:pPr>
            <w:r>
              <w:t>0,0</w:t>
            </w:r>
          </w:p>
        </w:tc>
      </w:tr>
      <w:tr>
        <w:tc>
          <w:tcPr>
            <w:tcW w:w="4932" w:type="dxa"/>
          </w:tcPr>
          <w:p>
            <w:pPr>
              <w:pStyle w:val="ConsPlusNormal"/>
              <w:jc w:val="both"/>
            </w:pPr>
            <w:r>
              <w:t>За счет расходов бюджета муниципального района "Княжпогостский"</w:t>
            </w:r>
          </w:p>
        </w:tc>
        <w:tc>
          <w:tcPr>
            <w:tcW w:w="4082" w:type="dxa"/>
          </w:tcPr>
          <w:p>
            <w:pPr>
              <w:pStyle w:val="ConsPlusNormal"/>
              <w:jc w:val="center"/>
            </w:pPr>
            <w:r>
              <w:t>0,0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13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2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МО муниципального района "Княжпогостский"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26.03.2019 N 322)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</w:t>
      </w:r>
    </w:p>
    <w:p>
      <w:pPr>
        <w:pStyle w:val="ConsPlusNormal"/>
      </w:pPr>
    </w:p>
    <w:p>
      <w:pPr>
        <w:pStyle w:val="ConsPlusTitle"/>
        <w:jc w:val="center"/>
      </w:pPr>
      <w:bookmarkStart w:id="12" w:name="P6770"/>
      <w:bookmarkEnd w:id="12"/>
      <w:r>
        <w:t>Распределение</w:t>
      </w:r>
    </w:p>
    <w:p>
      <w:pPr>
        <w:pStyle w:val="ConsPlusTitle"/>
        <w:jc w:val="center"/>
      </w:pPr>
      <w:r>
        <w:t>дотаций на выравнивание уровня бюджетной обеспеченности</w:t>
      </w:r>
    </w:p>
    <w:p>
      <w:pPr>
        <w:pStyle w:val="ConsPlusTitle"/>
        <w:jc w:val="center"/>
      </w:pPr>
      <w:r>
        <w:t>из Фонда финансовой поддержки поселений за счет средств,</w:t>
      </w:r>
    </w:p>
    <w:p>
      <w:pPr>
        <w:pStyle w:val="ConsPlusTitle"/>
        <w:jc w:val="center"/>
      </w:pPr>
      <w:r>
        <w:t>поступающих из республиканского бюджета Республики Коми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</w:tblGrid>
      <w:t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595,900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398,200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65,000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48,100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20,500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11,500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7,800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31,700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6,100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2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дотаций на поддержку мер по обеспечению сбалансированности</w:t>
      </w:r>
    </w:p>
    <w:p>
      <w:pPr>
        <w:pStyle w:val="ConsPlusTitle"/>
        <w:jc w:val="center"/>
      </w:pPr>
      <w:r>
        <w:t>бюджетов поселений на 2019 год</w:t>
      </w:r>
    </w:p>
    <w:p>
      <w:pPr>
        <w:pStyle w:val="ConsPlusNormal"/>
        <w:jc w:val="center"/>
      </w:pPr>
      <w:r>
        <w:t xml:space="preserve">(в ред. </w:t>
      </w:r>
      <w:hyperlink r:id="rId253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</w:tblGrid>
      <w:t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24 650,140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14 000,000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2 526,000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1 135,000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1 376,140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1 978,000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2 357,000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150,000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1 128,000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3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дотаций на выравнивание бюджетной обеспеченности поселений</w:t>
      </w:r>
    </w:p>
    <w:p>
      <w:pPr>
        <w:pStyle w:val="ConsPlusTitle"/>
        <w:jc w:val="center"/>
      </w:pPr>
      <w:r>
        <w:t>из районного фонда финансовой поддержки на 2019 год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</w:tblGrid>
      <w:t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7 677,000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3 812,000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1 403,000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817,000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536,000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827,000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282,000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4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субвенций бюджетам поселений на осуществление полномочий</w:t>
      </w:r>
    </w:p>
    <w:p>
      <w:pPr>
        <w:pStyle w:val="ConsPlusTitle"/>
        <w:jc w:val="center"/>
      </w:pPr>
      <w:r>
        <w:t>по государственной регистрации актов гражданского состояния</w:t>
      </w:r>
    </w:p>
    <w:p>
      <w:pPr>
        <w:pStyle w:val="ConsPlusTitle"/>
        <w:jc w:val="center"/>
      </w:pPr>
      <w:r>
        <w:t>за счет средств, поступающих из республиканского бюджета</w:t>
      </w:r>
    </w:p>
    <w:p>
      <w:pPr>
        <w:pStyle w:val="ConsPlusTitle"/>
        <w:jc w:val="center"/>
      </w:pPr>
      <w:r>
        <w:lastRenderedPageBreak/>
        <w:t>Республики Коми, за счет средств федерального бюджета</w:t>
      </w:r>
    </w:p>
    <w:p>
      <w:pPr>
        <w:pStyle w:val="ConsPlusTitle"/>
        <w:jc w:val="center"/>
      </w:pPr>
      <w:r>
        <w:t>на 2019 год</w:t>
      </w:r>
    </w:p>
    <w:p>
      <w:pPr>
        <w:pStyle w:val="ConsPlusNormal"/>
      </w:pPr>
    </w:p>
    <w:p>
      <w:pPr>
        <w:pStyle w:val="ConsPlusNormal"/>
        <w:jc w:val="right"/>
      </w:pPr>
      <w:r>
        <w:t>тыс. рублей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757"/>
      </w:tblGrid>
      <w:tr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ВСЕГО: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49,500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Городское поселение "Синдор"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22,984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"Серегово"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6,944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"Шошка"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3,869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"Мещура"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2,597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"Чиньяворык"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11,128</w:t>
            </w:r>
          </w:p>
        </w:tc>
      </w:tr>
      <w:tr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Сельское поселение "Иоссер"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1,978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5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субвенций бюджетам поселений на осуществление полномочий</w:t>
      </w:r>
    </w:p>
    <w:p>
      <w:pPr>
        <w:pStyle w:val="ConsPlusTitle"/>
        <w:jc w:val="center"/>
      </w:pPr>
      <w:r>
        <w:t>по первичному воинскому учету на территориях, где</w:t>
      </w:r>
    </w:p>
    <w:p>
      <w:pPr>
        <w:pStyle w:val="ConsPlusTitle"/>
        <w:jc w:val="center"/>
      </w:pPr>
      <w:r>
        <w:t>отсутствуют военные комиссариаты, за счет средств,</w:t>
      </w:r>
    </w:p>
    <w:p>
      <w:pPr>
        <w:pStyle w:val="ConsPlusTitle"/>
        <w:jc w:val="center"/>
      </w:pPr>
      <w:r>
        <w:t>поступающих из республиканского бюджета Республики Коми,</w:t>
      </w:r>
    </w:p>
    <w:p>
      <w:pPr>
        <w:pStyle w:val="ConsPlusTitle"/>
        <w:jc w:val="center"/>
      </w:pPr>
      <w:r>
        <w:t>за счет средств федерального бюджета на 2019 год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60"/>
        <w:gridCol w:w="1960"/>
      </w:tblGrid>
      <w:tr>
        <w:tc>
          <w:tcPr>
            <w:tcW w:w="536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512,001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198,164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151,704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66,371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46,459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59,734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196,267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51,200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6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субвенций на осуществление государственных полномочий</w:t>
      </w:r>
    </w:p>
    <w:p>
      <w:pPr>
        <w:pStyle w:val="ConsPlusTitle"/>
        <w:jc w:val="center"/>
      </w:pPr>
      <w:r>
        <w:t>Республики Коми, предусмотренных пунктом 6 статьи 1,</w:t>
      </w:r>
    </w:p>
    <w:p>
      <w:pPr>
        <w:pStyle w:val="ConsPlusTitle"/>
        <w:jc w:val="center"/>
      </w:pPr>
      <w:r>
        <w:t>статьи 2, 2/1 и 3 Закона Республики Коми "О наделении</w:t>
      </w:r>
    </w:p>
    <w:p>
      <w:pPr>
        <w:pStyle w:val="ConsPlusTitle"/>
        <w:jc w:val="center"/>
      </w:pPr>
      <w:r>
        <w:lastRenderedPageBreak/>
        <w:t>органов местного самоуправления в Республике Коми</w:t>
      </w:r>
    </w:p>
    <w:p>
      <w:pPr>
        <w:pStyle w:val="ConsPlusTitle"/>
        <w:jc w:val="center"/>
      </w:pPr>
      <w:r>
        <w:t>отдельными государственными полномочиями</w:t>
      </w:r>
    </w:p>
    <w:p>
      <w:pPr>
        <w:pStyle w:val="ConsPlusTitle"/>
        <w:jc w:val="center"/>
      </w:pPr>
      <w:r>
        <w:t>Республики Коми" на 2019 год</w:t>
      </w:r>
    </w:p>
    <w:p>
      <w:pPr>
        <w:pStyle w:val="ConsPlusNormal"/>
        <w:jc w:val="center"/>
      </w:pPr>
      <w:r>
        <w:t xml:space="preserve">(в ред. </w:t>
      </w:r>
      <w:hyperlink r:id="rId254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1701"/>
        <w:gridCol w:w="2211"/>
      </w:tblGrid>
      <w:t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Министерство юстиции Республики Коми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служба Республики Коми строительного, жилищного и технического надзора (контроля)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159,548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14,040</w:t>
            </w:r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145,508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17,728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16,16752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17,728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16,16756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17,728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16,16756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17,728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16,16756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17,728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16,16756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17,728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16,16756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17,728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16,16756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17,728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16,16756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17,728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16,16756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7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содержание</w:t>
      </w:r>
    </w:p>
    <w:p>
      <w:pPr>
        <w:pStyle w:val="ConsPlusTitle"/>
        <w:jc w:val="center"/>
      </w:pPr>
      <w:r>
        <w:t>автомобильных дорог общего пользования местного значения</w:t>
      </w:r>
    </w:p>
    <w:p>
      <w:pPr>
        <w:pStyle w:val="ConsPlusTitle"/>
        <w:jc w:val="center"/>
      </w:pPr>
      <w:r>
        <w:t>в рамках программы "Развитие дорожной и транспортной</w:t>
      </w:r>
    </w:p>
    <w:p>
      <w:pPr>
        <w:pStyle w:val="ConsPlusTitle"/>
        <w:jc w:val="center"/>
      </w:pPr>
      <w:r>
        <w:t>системы в Княжпогостском районе" на 2019 год на 2019 год</w:t>
      </w:r>
    </w:p>
    <w:p>
      <w:pPr>
        <w:pStyle w:val="ConsPlusNormal"/>
        <w:jc w:val="center"/>
      </w:pPr>
      <w:r>
        <w:t xml:space="preserve">(в ред. </w:t>
      </w:r>
      <w:hyperlink r:id="rId255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1 030,988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1030,988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1 030,988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1030,988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8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реализацию</w:t>
      </w:r>
    </w:p>
    <w:p>
      <w:pPr>
        <w:pStyle w:val="ConsPlusTitle"/>
        <w:jc w:val="center"/>
      </w:pPr>
      <w:r>
        <w:t>народных проектов в сфере благоустройства, прошедших отбор</w:t>
      </w:r>
    </w:p>
    <w:p>
      <w:pPr>
        <w:pStyle w:val="ConsPlusTitle"/>
        <w:jc w:val="center"/>
      </w:pPr>
      <w:r>
        <w:lastRenderedPageBreak/>
        <w:t>в рамках проекта "Народный бюджет" на 2019 год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108,868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108,868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36,000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33,978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33,978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38,890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38,890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9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реализацию</w:t>
      </w:r>
    </w:p>
    <w:p>
      <w:pPr>
        <w:pStyle w:val="ConsPlusTitle"/>
        <w:jc w:val="center"/>
      </w:pPr>
      <w:r>
        <w:t>народных проектов в сфере занятости, прошедших отбор</w:t>
      </w:r>
    </w:p>
    <w:p>
      <w:pPr>
        <w:pStyle w:val="ConsPlusTitle"/>
        <w:jc w:val="center"/>
      </w:pPr>
      <w:r>
        <w:t>в рамках проекта "Народный бюджет" на 2019 год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0"/>
        <w:gridCol w:w="1600"/>
        <w:gridCol w:w="2100"/>
        <w:gridCol w:w="2200"/>
      </w:tblGrid>
      <w:tr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173,576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173,576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106,054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106,054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67,522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67,522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10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реализацию</w:t>
      </w:r>
    </w:p>
    <w:p>
      <w:pPr>
        <w:pStyle w:val="ConsPlusTitle"/>
        <w:jc w:val="center"/>
      </w:pPr>
      <w:r>
        <w:t>народных проектов в сфере физической культуры и спорта,</w:t>
      </w:r>
    </w:p>
    <w:p>
      <w:pPr>
        <w:pStyle w:val="ConsPlusTitle"/>
        <w:jc w:val="center"/>
      </w:pPr>
      <w:r>
        <w:t>прошедших отбор в рамках проекта "Народный бюджет"</w:t>
      </w:r>
    </w:p>
    <w:p>
      <w:pPr>
        <w:pStyle w:val="ConsPlusTitle"/>
        <w:jc w:val="center"/>
      </w:pPr>
      <w:r>
        <w:t>на 2019 год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0"/>
        <w:gridCol w:w="1600"/>
        <w:gridCol w:w="2100"/>
        <w:gridCol w:w="2200"/>
      </w:tblGrid>
      <w:tr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33,333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33,333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33,333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33,333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11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реализацию</w:t>
      </w:r>
    </w:p>
    <w:p>
      <w:pPr>
        <w:pStyle w:val="ConsPlusTitle"/>
        <w:jc w:val="center"/>
      </w:pPr>
      <w:r>
        <w:t>народных проектов в сфере предпринимательства, прошедших</w:t>
      </w:r>
    </w:p>
    <w:p>
      <w:pPr>
        <w:pStyle w:val="ConsPlusTitle"/>
        <w:jc w:val="center"/>
      </w:pPr>
      <w:r>
        <w:lastRenderedPageBreak/>
        <w:t>отбор в рамках проекта "Народный бюджет" на 2019 год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0"/>
        <w:gridCol w:w="1600"/>
        <w:gridCol w:w="2100"/>
        <w:gridCol w:w="2200"/>
      </w:tblGrid>
      <w:tr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71,429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71,429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71,429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71,429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12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</w:t>
      </w:r>
    </w:p>
    <w:p>
      <w:pPr>
        <w:pStyle w:val="ConsPlusTitle"/>
        <w:jc w:val="center"/>
      </w:pPr>
      <w:r>
        <w:t>на софинансирование расходных обязательств, возникающих</w:t>
      </w:r>
    </w:p>
    <w:p>
      <w:pPr>
        <w:pStyle w:val="ConsPlusTitle"/>
        <w:jc w:val="center"/>
      </w:pPr>
      <w:r>
        <w:t>в рамках реализации муниципальных программ (подпрограмм)</w:t>
      </w:r>
    </w:p>
    <w:p>
      <w:pPr>
        <w:pStyle w:val="ConsPlusTitle"/>
        <w:jc w:val="center"/>
      </w:pPr>
      <w:r>
        <w:t>развития малого и среднего предпринимательства</w:t>
      </w:r>
    </w:p>
    <w:p>
      <w:pPr>
        <w:pStyle w:val="ConsPlusTitle"/>
        <w:jc w:val="center"/>
      </w:pPr>
      <w:r>
        <w:t>в монопрофильных муниципальных образованиях</w:t>
      </w:r>
    </w:p>
    <w:p>
      <w:pPr>
        <w:pStyle w:val="ConsPlusTitle"/>
        <w:jc w:val="center"/>
      </w:pPr>
      <w:r>
        <w:t>по муниципальной программе "Развитие экономики</w:t>
      </w:r>
    </w:p>
    <w:p>
      <w:pPr>
        <w:pStyle w:val="ConsPlusTitle"/>
        <w:jc w:val="center"/>
      </w:pPr>
      <w:r>
        <w:t>в Княжпогостском районе" на 2019 год</w:t>
      </w:r>
    </w:p>
    <w:p>
      <w:pPr>
        <w:pStyle w:val="ConsPlusNormal"/>
        <w:jc w:val="center"/>
      </w:pPr>
      <w:r>
        <w:t xml:space="preserve">(в ред. </w:t>
      </w:r>
      <w:hyperlink r:id="rId256" w:history="1">
        <w:r>
          <w:rPr>
            <w:color w:val="0000FF"/>
          </w:rPr>
          <w:t>решения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  <w:tr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400,000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13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организацию</w:t>
      </w:r>
    </w:p>
    <w:p>
      <w:pPr>
        <w:pStyle w:val="ConsPlusTitle"/>
        <w:jc w:val="center"/>
      </w:pPr>
      <w:r>
        <w:t>транспортного обслуживания населения между поселениями</w:t>
      </w:r>
    </w:p>
    <w:p>
      <w:pPr>
        <w:pStyle w:val="ConsPlusNormal"/>
        <w:jc w:val="center"/>
      </w:pPr>
      <w:r>
        <w:t xml:space="preserve">(введено </w:t>
      </w:r>
      <w:hyperlink r:id="rId257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p>
      <w:pPr>
        <w:pStyle w:val="ConsPlusNormal"/>
        <w:jc w:val="right"/>
      </w:pPr>
      <w:r>
        <w:t>тыс. руб.</w:t>
      </w:r>
    </w:p>
    <w:p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vMerge w:val="restart"/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vMerge w:val="restart"/>
          </w:tcPr>
          <w:p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4025" w:type="dxa"/>
            <w:gridSpan w:val="2"/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c>
          <w:tcPr>
            <w:tcW w:w="3628" w:type="dxa"/>
            <w:vMerge/>
          </w:tcPr>
          <w:p/>
        </w:tc>
        <w:tc>
          <w:tcPr>
            <w:tcW w:w="1361" w:type="dxa"/>
            <w:vMerge/>
          </w:tcPr>
          <w:p/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>Организация транспортного обслуживания населения между поселениями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 xml:space="preserve">Осуществление полномочий в области создания условий для предоставления транспортных услуг населению и </w:t>
            </w:r>
            <w:r>
              <w:lastRenderedPageBreak/>
              <w:t>организации транспортного обслуживания населения между поселениями</w:t>
            </w:r>
          </w:p>
        </w:tc>
      </w:tr>
      <w:tr>
        <w:tblPrEx>
          <w:tblBorders>
            <w:insideH w:val="nil"/>
            <w:insideV w:val="none" w:sz="0" w:space="0" w:color="auto"/>
          </w:tblBorders>
        </w:tblPrEx>
        <w:tc>
          <w:tcPr>
            <w:tcW w:w="3628" w:type="dxa"/>
            <w:tcBorders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lastRenderedPageBreak/>
              <w:t>Сельское поселение "Туръя"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1 000,216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1 000,000</w:t>
            </w:r>
          </w:p>
        </w:tc>
        <w:tc>
          <w:tcPr>
            <w:tcW w:w="2041" w:type="dxa"/>
            <w:tcBorders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0,216</w:t>
            </w:r>
          </w:p>
        </w:tc>
      </w:tr>
      <w:tr>
        <w:tblPrEx>
          <w:tblBorders>
            <w:insideH w:val="nil"/>
            <w:insideV w:val="none" w:sz="0" w:space="0" w:color="auto"/>
          </w:tblBorders>
        </w:tblPrEx>
        <w:tc>
          <w:tcPr>
            <w:tcW w:w="3628" w:type="dxa"/>
            <w:tcBorders>
              <w:top w:val="nil"/>
              <w:left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2041" w:type="dxa"/>
            <w:tcBorders>
              <w:top w:val="nil"/>
              <w:left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-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14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организацию</w:t>
      </w:r>
    </w:p>
    <w:p>
      <w:pPr>
        <w:pStyle w:val="ConsPlusTitle"/>
        <w:jc w:val="center"/>
      </w:pPr>
      <w:r>
        <w:t>транспортного обслуживания на городских маршрутах в рамках</w:t>
      </w:r>
    </w:p>
    <w:p>
      <w:pPr>
        <w:pStyle w:val="ConsPlusTitle"/>
        <w:jc w:val="center"/>
      </w:pPr>
      <w:r>
        <w:t>программы "Развитие дорожной и транспортной системы</w:t>
      </w:r>
    </w:p>
    <w:p>
      <w:pPr>
        <w:pStyle w:val="ConsPlusTitle"/>
        <w:jc w:val="center"/>
      </w:pPr>
      <w:r>
        <w:t>в Княжпогостском районе" на 2019 год</w:t>
      </w:r>
    </w:p>
    <w:p>
      <w:pPr>
        <w:pStyle w:val="ConsPlusNormal"/>
        <w:jc w:val="center"/>
      </w:pPr>
      <w:r>
        <w:t xml:space="preserve">(введено </w:t>
      </w:r>
      <w:hyperlink r:id="rId258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15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приведение</w:t>
      </w:r>
    </w:p>
    <w:p>
      <w:pPr>
        <w:pStyle w:val="ConsPlusTitle"/>
        <w:jc w:val="center"/>
      </w:pPr>
      <w:r>
        <w:t>в нормативное состояние канализационных и инженерных сетей</w:t>
      </w:r>
    </w:p>
    <w:p>
      <w:pPr>
        <w:pStyle w:val="ConsPlusTitle"/>
        <w:jc w:val="center"/>
      </w:pPr>
      <w:r>
        <w:t>в рамках МП "Развитие жилищного строительства</w:t>
      </w:r>
    </w:p>
    <w:p>
      <w:pPr>
        <w:pStyle w:val="ConsPlusTitle"/>
        <w:jc w:val="center"/>
      </w:pPr>
      <w:r>
        <w:t>и жилищно-коммунального хозяйства в Княжпогостском районе"</w:t>
      </w:r>
    </w:p>
    <w:p>
      <w:pPr>
        <w:pStyle w:val="ConsPlusTitle"/>
        <w:jc w:val="center"/>
      </w:pPr>
      <w:r>
        <w:t>на 2019 год</w:t>
      </w:r>
    </w:p>
    <w:p>
      <w:pPr>
        <w:pStyle w:val="ConsPlusNormal"/>
        <w:jc w:val="center"/>
      </w:pPr>
      <w:r>
        <w:t xml:space="preserve">(введено </w:t>
      </w:r>
      <w:hyperlink r:id="rId259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77,142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77,142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77,142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77,142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16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модернизацию</w:t>
      </w:r>
    </w:p>
    <w:p>
      <w:pPr>
        <w:pStyle w:val="ConsPlusTitle"/>
        <w:jc w:val="center"/>
      </w:pPr>
      <w:r>
        <w:t>и ремонт коммунальных систем инженерной инфраструктуры</w:t>
      </w:r>
    </w:p>
    <w:p>
      <w:pPr>
        <w:pStyle w:val="ConsPlusTitle"/>
        <w:jc w:val="center"/>
      </w:pPr>
      <w:r>
        <w:t>и другого имущества в рамках МП "Развитие жилищного</w:t>
      </w:r>
    </w:p>
    <w:p>
      <w:pPr>
        <w:pStyle w:val="ConsPlusTitle"/>
        <w:jc w:val="center"/>
      </w:pPr>
      <w:r>
        <w:lastRenderedPageBreak/>
        <w:t>строительства и жилищно-коммунального хозяйства</w:t>
      </w:r>
    </w:p>
    <w:p>
      <w:pPr>
        <w:pStyle w:val="ConsPlusTitle"/>
        <w:jc w:val="center"/>
      </w:pPr>
      <w:r>
        <w:t>в Княжпогостском районе" на 2019 год</w:t>
      </w:r>
    </w:p>
    <w:p>
      <w:pPr>
        <w:pStyle w:val="ConsPlusNormal"/>
        <w:jc w:val="center"/>
      </w:pPr>
      <w:r>
        <w:t xml:space="preserve">(введено </w:t>
      </w:r>
      <w:hyperlink r:id="rId260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50,000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50,000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25,000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25,000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25,000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25,000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17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разработку</w:t>
      </w:r>
    </w:p>
    <w:p>
      <w:pPr>
        <w:pStyle w:val="ConsPlusTitle"/>
        <w:jc w:val="center"/>
      </w:pPr>
      <w:r>
        <w:t>комплексных схем организации дорожного движения в рамках</w:t>
      </w:r>
    </w:p>
    <w:p>
      <w:pPr>
        <w:pStyle w:val="ConsPlusTitle"/>
        <w:jc w:val="center"/>
      </w:pPr>
      <w:r>
        <w:t>МП "Развитие дорожной и транспортной системы</w:t>
      </w:r>
    </w:p>
    <w:p>
      <w:pPr>
        <w:pStyle w:val="ConsPlusTitle"/>
        <w:jc w:val="center"/>
      </w:pPr>
      <w:r>
        <w:t>в Княжпогостском районе" на 2019 год</w:t>
      </w:r>
    </w:p>
    <w:p>
      <w:pPr>
        <w:pStyle w:val="ConsPlusNormal"/>
        <w:jc w:val="center"/>
      </w:pPr>
      <w:r>
        <w:t xml:space="preserve">(введено </w:t>
      </w:r>
      <w:hyperlink r:id="rId261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18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снос</w:t>
      </w:r>
    </w:p>
    <w:p>
      <w:pPr>
        <w:pStyle w:val="ConsPlusTitle"/>
        <w:jc w:val="center"/>
      </w:pPr>
      <w:r>
        <w:t>аварийных домов МП "Развитие жилищного строительства</w:t>
      </w:r>
    </w:p>
    <w:p>
      <w:pPr>
        <w:pStyle w:val="ConsPlusTitle"/>
        <w:jc w:val="center"/>
      </w:pPr>
      <w:r>
        <w:t>и жилищно-коммунального хозяйства в Княжпогостском районе"</w:t>
      </w:r>
    </w:p>
    <w:p>
      <w:pPr>
        <w:pStyle w:val="ConsPlusTitle"/>
        <w:jc w:val="center"/>
      </w:pPr>
      <w:r>
        <w:t>на 2019 год</w:t>
      </w:r>
    </w:p>
    <w:p>
      <w:pPr>
        <w:pStyle w:val="ConsPlusNormal"/>
        <w:jc w:val="center"/>
      </w:pPr>
      <w:r>
        <w:t xml:space="preserve">(введено </w:t>
      </w:r>
      <w:hyperlink r:id="rId262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1 551,000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1551,000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351,000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351,000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1 200,000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1200,000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lastRenderedPageBreak/>
        <w:t>Таблица 19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мероприятия</w:t>
      </w:r>
    </w:p>
    <w:p>
      <w:pPr>
        <w:pStyle w:val="ConsPlusTitle"/>
        <w:jc w:val="center"/>
      </w:pPr>
      <w:r>
        <w:t>по организации деятельности по сбору и транспортированию</w:t>
      </w:r>
    </w:p>
    <w:p>
      <w:pPr>
        <w:pStyle w:val="ConsPlusTitle"/>
        <w:jc w:val="center"/>
      </w:pPr>
      <w:r>
        <w:t>твердых коммунальных отходов МП "Безопасность</w:t>
      </w:r>
    </w:p>
    <w:p>
      <w:pPr>
        <w:pStyle w:val="ConsPlusTitle"/>
        <w:jc w:val="center"/>
      </w:pPr>
      <w:r>
        <w:t>жизнедеятельности и социальная защита населения</w:t>
      </w:r>
    </w:p>
    <w:p>
      <w:pPr>
        <w:pStyle w:val="ConsPlusTitle"/>
        <w:jc w:val="center"/>
      </w:pPr>
      <w:r>
        <w:t>в Княжпогостском районе" на 2019 год</w:t>
      </w:r>
    </w:p>
    <w:p>
      <w:pPr>
        <w:pStyle w:val="ConsPlusNormal"/>
        <w:jc w:val="center"/>
      </w:pPr>
      <w:r>
        <w:t xml:space="preserve">(введено </w:t>
      </w:r>
      <w:hyperlink r:id="rId263" w:history="1">
        <w:r>
          <w:rPr>
            <w:color w:val="0000FF"/>
          </w:rPr>
          <w:t>решением</w:t>
        </w:r>
      </w:hyperlink>
      <w:r>
        <w:t xml:space="preserve"> Совета МО муниципального района</w:t>
      </w:r>
    </w:p>
    <w:p>
      <w:pPr>
        <w:pStyle w:val="ConsPlusNormal"/>
        <w:jc w:val="center"/>
      </w:pPr>
      <w:r>
        <w:t>"Княжпогостский" от 26.03.2019 N 322)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984"/>
        <w:gridCol w:w="2041"/>
      </w:tblGrid>
      <w:tr>
        <w:tc>
          <w:tcPr>
            <w:tcW w:w="3628" w:type="dxa"/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>за счет средств республиканского бюджета РК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за счет средств бюджета МР "Княжпогостский"</w:t>
            </w:r>
          </w:p>
        </w:tc>
      </w:tr>
      <w:tr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  <w:tr>
        <w:tc>
          <w:tcPr>
            <w:tcW w:w="3628" w:type="dxa"/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36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</w:tcPr>
          <w:p>
            <w:pPr>
              <w:pStyle w:val="ConsPlusNormal"/>
              <w:jc w:val="center"/>
            </w:pPr>
            <w:r>
              <w:t>300,000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</w:pPr>
    </w:p>
    <w:p>
      <w:pPr>
        <w:pStyle w:val="ConsPlusNormal"/>
        <w:jc w:val="right"/>
        <w:outlineLvl w:val="0"/>
      </w:pPr>
      <w:r>
        <w:t>Приложение 14</w:t>
      </w:r>
    </w:p>
    <w:p>
      <w:pPr>
        <w:pStyle w:val="ConsPlusNormal"/>
        <w:jc w:val="right"/>
      </w:pPr>
      <w:r>
        <w:t>к решению</w:t>
      </w:r>
    </w:p>
    <w:p>
      <w:pPr>
        <w:pStyle w:val="ConsPlusNormal"/>
        <w:jc w:val="right"/>
      </w:pPr>
      <w:r>
        <w:t>Совета муниципального района</w:t>
      </w:r>
    </w:p>
    <w:p>
      <w:pPr>
        <w:pStyle w:val="ConsPlusNormal"/>
        <w:jc w:val="right"/>
      </w:pPr>
      <w:r>
        <w:t>"Княжпогостский"</w:t>
      </w:r>
    </w:p>
    <w:p>
      <w:pPr>
        <w:pStyle w:val="ConsPlusNormal"/>
        <w:jc w:val="right"/>
      </w:pPr>
      <w:r>
        <w:t>от 24 декабря 2018 г. N 302</w:t>
      </w:r>
    </w:p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1</w:t>
      </w:r>
    </w:p>
    <w:p>
      <w:pPr>
        <w:pStyle w:val="ConsPlusNormal"/>
      </w:pPr>
    </w:p>
    <w:p>
      <w:pPr>
        <w:pStyle w:val="ConsPlusTitle"/>
        <w:jc w:val="center"/>
      </w:pPr>
      <w:bookmarkStart w:id="13" w:name="P7291"/>
      <w:bookmarkEnd w:id="13"/>
      <w:r>
        <w:t>Распределение</w:t>
      </w:r>
    </w:p>
    <w:p>
      <w:pPr>
        <w:pStyle w:val="ConsPlusTitle"/>
        <w:jc w:val="center"/>
      </w:pPr>
      <w:r>
        <w:t>дотаций на выравнивание уровня бюджетной обеспеченности</w:t>
      </w:r>
    </w:p>
    <w:p>
      <w:pPr>
        <w:pStyle w:val="ConsPlusTitle"/>
        <w:jc w:val="center"/>
      </w:pPr>
      <w:r>
        <w:t>из Фонда финансовой поддержки поселений за счет средств,</w:t>
      </w:r>
    </w:p>
    <w:p>
      <w:pPr>
        <w:pStyle w:val="ConsPlusTitle"/>
        <w:jc w:val="center"/>
      </w:pPr>
      <w:r>
        <w:t>поступающих из республиканского бюджета Республики Коми</w:t>
      </w:r>
    </w:p>
    <w:p>
      <w:pPr>
        <w:pStyle w:val="ConsPlusTitle"/>
        <w:jc w:val="center"/>
      </w:pPr>
      <w:r>
        <w:t>на 2020 - 2021 годы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580,600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568,600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388,600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380,700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64,400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63,600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46,100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45,100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19,500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19,000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10,800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10,600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6,900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lastRenderedPageBreak/>
              <w:t>Сельское поселение "Мещура"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7,400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7,100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31,100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30,600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5,800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5,400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2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дотаций на поддержку мер по обеспечению</w:t>
      </w:r>
    </w:p>
    <w:p>
      <w:pPr>
        <w:pStyle w:val="ConsPlusTitle"/>
        <w:jc w:val="center"/>
      </w:pPr>
      <w:r>
        <w:t>сбалансированности бюджетов поселений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23 964,000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23 959,000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8 200,000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8 200,000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4 301,000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4 206,000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1 656,000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1 603,000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1 992,000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2 070,000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2 754,000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2 736,000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1 598,000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1 679,000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156,000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3 313,000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3 309,000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3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дотаций на выравнивание бюджетной обеспеченности поселений</w:t>
      </w:r>
    </w:p>
    <w:p>
      <w:pPr>
        <w:pStyle w:val="ConsPlusTitle"/>
        <w:jc w:val="center"/>
      </w:pPr>
      <w:r>
        <w:t>из районного фонда финансовой поддержки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2 604,000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2 846,000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1 447,000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1 570,000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379,000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428,000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238,000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263,000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183,000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200,000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357,000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385,000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lastRenderedPageBreak/>
        <w:t>Таблица 4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субвенций бюджетам поселений на осуществление полномочий</w:t>
      </w:r>
    </w:p>
    <w:p>
      <w:pPr>
        <w:pStyle w:val="ConsPlusTitle"/>
        <w:jc w:val="center"/>
      </w:pPr>
      <w:r>
        <w:t>по государственной регистрации актов гражданского состояния</w:t>
      </w:r>
    </w:p>
    <w:p>
      <w:pPr>
        <w:pStyle w:val="ConsPlusTitle"/>
        <w:jc w:val="center"/>
      </w:pPr>
      <w:r>
        <w:t>за счет средств, поступающих из республиканского бюджета</w:t>
      </w:r>
    </w:p>
    <w:p>
      <w:pPr>
        <w:pStyle w:val="ConsPlusTitle"/>
        <w:jc w:val="center"/>
      </w:pPr>
      <w:r>
        <w:t>Республики Коми, за счет средств федерального бюджета</w:t>
      </w:r>
    </w:p>
    <w:p>
      <w:pPr>
        <w:pStyle w:val="ConsPlusNormal"/>
      </w:pPr>
    </w:p>
    <w:p>
      <w:pPr>
        <w:pStyle w:val="ConsPlusNormal"/>
        <w:jc w:val="right"/>
      </w:pPr>
      <w:r>
        <w:t>тыс. рублей</w:t>
      </w:r>
    </w:p>
    <w:p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50,700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50,700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24,184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24,184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6,944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6,944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3,869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3,869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2,597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2,597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11,128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11,128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1,978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1,978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5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субвенций на плановый период бюджетам поселений</w:t>
      </w:r>
    </w:p>
    <w:p>
      <w:pPr>
        <w:pStyle w:val="ConsPlusTitle"/>
        <w:jc w:val="center"/>
      </w:pPr>
      <w:r>
        <w:t>на осуществление полномочий по первичному воинскому учету</w:t>
      </w:r>
    </w:p>
    <w:p>
      <w:pPr>
        <w:pStyle w:val="ConsPlusTitle"/>
        <w:jc w:val="center"/>
      </w:pPr>
      <w:r>
        <w:t>на территориях, где отсутствуют военные комиссариаты,</w:t>
      </w:r>
    </w:p>
    <w:p>
      <w:pPr>
        <w:pStyle w:val="ConsPlusTitle"/>
        <w:jc w:val="center"/>
      </w:pPr>
      <w:r>
        <w:t>за счет средств, поступающих из республиканского бюджета</w:t>
      </w:r>
    </w:p>
    <w:p>
      <w:pPr>
        <w:pStyle w:val="ConsPlusTitle"/>
        <w:jc w:val="center"/>
      </w:pPr>
      <w:r>
        <w:t>Республики Коми, за счет средств федерального бюджета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45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1 281,900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1 281,900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512,001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512,001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198,164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198,164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151,704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151,704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66,371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66,371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46,459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46,459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59,734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59,734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196,267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196,267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lastRenderedPageBreak/>
              <w:t>Сельское поселение "Иоссер"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51,200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51,200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6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субвенций на осуществление государственных полномочий</w:t>
      </w:r>
    </w:p>
    <w:p>
      <w:pPr>
        <w:pStyle w:val="ConsPlusTitle"/>
        <w:jc w:val="center"/>
      </w:pPr>
      <w:r>
        <w:t>Республики Коми, предусмотренных пунктом 6 статьи 1,</w:t>
      </w:r>
    </w:p>
    <w:p>
      <w:pPr>
        <w:pStyle w:val="ConsPlusTitle"/>
        <w:jc w:val="center"/>
      </w:pPr>
      <w:r>
        <w:t>статьи 2, 2/1 и 3 Закона Республики Коми "О наделении</w:t>
      </w:r>
    </w:p>
    <w:p>
      <w:pPr>
        <w:pStyle w:val="ConsPlusTitle"/>
        <w:jc w:val="center"/>
      </w:pPr>
      <w:r>
        <w:t>органов местного самоуправления в Республике Коми</w:t>
      </w:r>
    </w:p>
    <w:p>
      <w:pPr>
        <w:pStyle w:val="ConsPlusTitle"/>
        <w:jc w:val="center"/>
      </w:pPr>
      <w:r>
        <w:t>отдельными государственными полномочиями Республики Коми"</w:t>
      </w:r>
    </w:p>
    <w:p>
      <w:pPr>
        <w:pStyle w:val="ConsPlusTitle"/>
        <w:jc w:val="center"/>
      </w:pPr>
      <w:r>
        <w:t>на 2020 - 2021 год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020"/>
        <w:gridCol w:w="1020"/>
        <w:gridCol w:w="1304"/>
        <w:gridCol w:w="1020"/>
        <w:gridCol w:w="1020"/>
        <w:gridCol w:w="1304"/>
      </w:tblGrid>
      <w:tr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/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Министерство юстиции Республики Коми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служба Республики Коми строительного, жилищного и технического надзора (контроля)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Всего сумма, тыс. рублей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Министерство юстиции Республики Коми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служба Республики Коми строительного, жилищного и технического надзора (контроля)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162,540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14,040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148,500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162,540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14,040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>
            <w:pPr>
              <w:pStyle w:val="ConsPlusNormal"/>
              <w:jc w:val="center"/>
            </w:pPr>
            <w:r>
              <w:t>148,500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Городское поселение "Синдор"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"Иоссер"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"Мещура"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"Серегово"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"Тракт"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"Туръя"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ConsPlusNormal"/>
              <w:jc w:val="both"/>
            </w:pPr>
            <w:r>
              <w:t>Сельское поселение "Чиньяворык"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  <w:tr>
        <w:tblPrEx>
          <w:tblBorders>
            <w:insideH w:val="none" w:sz="0" w:space="0" w:color="auto"/>
          </w:tblBorders>
        </w:tblPrEx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both"/>
            </w:pPr>
            <w:r>
              <w:t>Сельское поселение "Шошка"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18,060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16,500</w:t>
            </w:r>
          </w:p>
        </w:tc>
      </w:tr>
    </w:tbl>
    <w:p>
      <w:pPr>
        <w:pStyle w:val="ConsPlusNormal"/>
      </w:pPr>
    </w:p>
    <w:p>
      <w:pPr>
        <w:pStyle w:val="ConsPlusNormal"/>
        <w:jc w:val="right"/>
        <w:outlineLvl w:val="1"/>
      </w:pPr>
      <w:r>
        <w:t>Таблица 7</w:t>
      </w:r>
    </w:p>
    <w:p>
      <w:pPr>
        <w:pStyle w:val="ConsPlusNormal"/>
      </w:pPr>
    </w:p>
    <w:p>
      <w:pPr>
        <w:pStyle w:val="ConsPlusTitle"/>
        <w:jc w:val="center"/>
      </w:pPr>
      <w:r>
        <w:t>Распределение</w:t>
      </w:r>
    </w:p>
    <w:p>
      <w:pPr>
        <w:pStyle w:val="ConsPlusTitle"/>
        <w:jc w:val="center"/>
      </w:pPr>
      <w:r>
        <w:t>межбюджетных трансфертов бюджетам поселений на содержание</w:t>
      </w:r>
    </w:p>
    <w:p>
      <w:pPr>
        <w:pStyle w:val="ConsPlusTitle"/>
        <w:jc w:val="center"/>
      </w:pPr>
      <w:r>
        <w:t>автомобильных дорог общего пользования местного значения</w:t>
      </w:r>
    </w:p>
    <w:p>
      <w:pPr>
        <w:pStyle w:val="ConsPlusTitle"/>
        <w:jc w:val="center"/>
      </w:pPr>
      <w:r>
        <w:t>в рамках программы "Развитие дорожной и транспортной</w:t>
      </w:r>
    </w:p>
    <w:p>
      <w:pPr>
        <w:pStyle w:val="ConsPlusTitle"/>
        <w:jc w:val="center"/>
      </w:pPr>
      <w:r>
        <w:t>системы в Княжпогостском районе" на 2020 - 2021 год</w:t>
      </w:r>
    </w:p>
    <w:p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417"/>
        <w:gridCol w:w="1417"/>
      </w:tblGrid>
      <w:tr>
        <w:tc>
          <w:tcPr>
            <w:tcW w:w="4535" w:type="dxa"/>
            <w:vMerge w:val="restart"/>
          </w:tcPr>
          <w:p>
            <w:pPr>
              <w:pStyle w:val="ConsPlusNormal"/>
              <w:jc w:val="center"/>
            </w:pPr>
            <w:r>
              <w:t>Наименование поселений</w:t>
            </w:r>
          </w:p>
        </w:tc>
        <w:tc>
          <w:tcPr>
            <w:tcW w:w="2834" w:type="dxa"/>
            <w:gridSpan w:val="2"/>
          </w:tcPr>
          <w:p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>
        <w:tc>
          <w:tcPr>
            <w:tcW w:w="4535" w:type="dxa"/>
            <w:vMerge/>
          </w:tcPr>
          <w:p/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2021 год</w:t>
            </w:r>
          </w:p>
        </w:tc>
      </w:tr>
      <w:tr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ConsPlusNormal"/>
              <w:jc w:val="center"/>
            </w:pPr>
            <w:r>
              <w:t>30,800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ConsPlusNormal"/>
              <w:jc w:val="center"/>
            </w:pPr>
            <w:r>
              <w:t>30,800</w:t>
            </w:r>
          </w:p>
        </w:tc>
      </w:tr>
      <w:tr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>
            <w:pPr>
              <w:pStyle w:val="ConsPlusNormal"/>
              <w:jc w:val="both"/>
            </w:pPr>
            <w:r>
              <w:t>Городское поселение "Емва"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ConsPlusNormal"/>
              <w:jc w:val="center"/>
            </w:pPr>
            <w:r>
              <w:t>30,800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ConsPlusNormal"/>
              <w:jc w:val="center"/>
            </w:pPr>
            <w:r>
              <w:t>30,800</w:t>
            </w:r>
          </w:p>
        </w:tc>
      </w:tr>
    </w:tbl>
    <w:p>
      <w:pPr>
        <w:pStyle w:val="ConsPlusNormal"/>
      </w:pPr>
    </w:p>
    <w:p>
      <w:pPr>
        <w:pStyle w:val="ConsPlusNormal"/>
      </w:pP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bookmarkStart w:id="14" w:name="_GoBack"/>
      <w:bookmarkEnd w:id="14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C8F0C928DFCDD0A075F80798DA68C5D0280D6620573789D56295E31ADC54C29F36FE680A40FE7D5E9F3BEECBC6ED9783325DBF9028A461AB7D4299A674BI" TargetMode="External"/><Relationship Id="rId21" Type="http://schemas.openxmlformats.org/officeDocument/2006/relationships/hyperlink" Target="consultantplus://offline/ref=373C59E78A7A2E51565BF91BC30B0DA7E042929130AA97F2832382B1A36EF0188DBABBE745F312A8CB1A352F2EDEED996D5D92E2F9C4F29457A765165E49I" TargetMode="External"/><Relationship Id="rId42" Type="http://schemas.openxmlformats.org/officeDocument/2006/relationships/hyperlink" Target="consultantplus://offline/ref=373C59E78A7A2E51565BE716D56753A3E548C99E34AA9CACD67484E6FC3EF64DCDFABDB707B617A29F4B717821D4B9D6290181E1F9DB5F4BI" TargetMode="External"/><Relationship Id="rId63" Type="http://schemas.openxmlformats.org/officeDocument/2006/relationships/hyperlink" Target="consultantplus://offline/ref=EC8F0C928DFCDD0A075F9E749BCAD25907898A6A0D7373CA0F7C5866F2954A7CB32FE0D7E74AE3DFBDA2F2B9B8648D377779C8FA0295644FI" TargetMode="External"/><Relationship Id="rId84" Type="http://schemas.openxmlformats.org/officeDocument/2006/relationships/hyperlink" Target="consultantplus://offline/ref=EC8F0C928DFCDD0A075F9E749BCAD259078A8D6D017373CA0F7C5866F2954A7CB32FE0D6EE4BE9DFBDA2F2B9B8648D377779C8FA0295644FI" TargetMode="External"/><Relationship Id="rId138" Type="http://schemas.openxmlformats.org/officeDocument/2006/relationships/hyperlink" Target="consultantplus://offline/ref=EC8F0C928DFCDD0A075F80798DA68C5D0280D6620573789D56295E31ADC54C29F36FE680A40FE7D5E9F3BEECBC6ED9783325DBF9028A461AB7D4299A674BI" TargetMode="External"/><Relationship Id="rId159" Type="http://schemas.openxmlformats.org/officeDocument/2006/relationships/hyperlink" Target="consultantplus://offline/ref=EC8F0C928DFCDD0A075F80798DA68C5D0280D66205747F95542B5E31ADC54C29F36FE680A40FE7D5E9F3B6EDB56ED9783325DBF9028A461AB7D4299A674BI" TargetMode="External"/><Relationship Id="rId170" Type="http://schemas.openxmlformats.org/officeDocument/2006/relationships/hyperlink" Target="consultantplus://offline/ref=EC8F0C928DFCDD0A075F80798DA68C5D0280D6620573789D56295E31ADC54C29F36FE680A40FE7D5E9F3BEEEB06ED9783325DBF9028A461AB7D4299A674BI" TargetMode="External"/><Relationship Id="rId191" Type="http://schemas.openxmlformats.org/officeDocument/2006/relationships/hyperlink" Target="consultantplus://offline/ref=EC8F0C928DFCDD0A075F80798DA68C5D0280D66205707E9B562B5E31ADC54C29F36FE680A40FE7D5E9F3B6EEB76ED9783325DBF9028A461AB7D4299A674BI" TargetMode="External"/><Relationship Id="rId205" Type="http://schemas.openxmlformats.org/officeDocument/2006/relationships/hyperlink" Target="consultantplus://offline/ref=EC8F0C928DFCDD0A075F80798DA68C5D0280D6620573789D56295E31ADC54C29F36FE680A40FE7D5E9F3BEECB06ED9783325DBF9028A461AB7D4299A674BI" TargetMode="External"/><Relationship Id="rId226" Type="http://schemas.openxmlformats.org/officeDocument/2006/relationships/hyperlink" Target="consultantplus://offline/ref=EC8F0C928DFCDD0A075F80798DA68C5D0280D66205707E9B562B5E31ADC54C29F36FE680A40FE7D5E9F3B6EEB76ED9783325DBF9028A461AB7D4299A674BI" TargetMode="External"/><Relationship Id="rId247" Type="http://schemas.openxmlformats.org/officeDocument/2006/relationships/hyperlink" Target="consultantplus://offline/ref=EC8F0C928DFCDD0A075F80798DA68C5D0280D662057378945A2B5E31ADC54C29F36FE680A40FE7D5E9F3B6EEBD6ED9783325DBF9028A461AB7D4299A674BI" TargetMode="External"/><Relationship Id="rId107" Type="http://schemas.openxmlformats.org/officeDocument/2006/relationships/hyperlink" Target="consultantplus://offline/ref=EC8F0C928DFCDD0A075F80798DA68C5D0280D66205747F95542B5E31ADC54C29F36FE680A40FE7D5E9F3B6EDB56ED9783325DBF9028A461AB7D4299A674BI" TargetMode="External"/><Relationship Id="rId11" Type="http://schemas.openxmlformats.org/officeDocument/2006/relationships/hyperlink" Target="consultantplus://offline/ref=373C59E78A7A2E51565BF91BC30B0DA7E042929130AA97F2832382B1A36EF0188DBABBE745F312A8CB1A352F2CDEED996D5D92E2F9C4F29457A765165E49I" TargetMode="External"/><Relationship Id="rId32" Type="http://schemas.openxmlformats.org/officeDocument/2006/relationships/hyperlink" Target="consultantplus://offline/ref=373C59E78A7A2E51565BE716D56753A3E548C99E34AA9CACD67484E6FC3EF64DCDFABDB205B618A29F4B717821D4B9D6290181E1F9DB5F4BI" TargetMode="External"/><Relationship Id="rId53" Type="http://schemas.openxmlformats.org/officeDocument/2006/relationships/hyperlink" Target="consultantplus://offline/ref=EC8F0C928DFCDD0A075F9E749BCAD259078B8867017573CA0F7C5866F2954A7CA12FB8D9E64BF4D4E0EDB4ECB4664CI" TargetMode="External"/><Relationship Id="rId74" Type="http://schemas.openxmlformats.org/officeDocument/2006/relationships/hyperlink" Target="consultantplus://offline/ref=EC8F0C928DFCDD0A075F9E749BCAD259078A8D6D017373CA0F7C5866F2954A7CB32FE0D5E74AE8D4EBF8E2BDF1308028776ED6F11C9646126A40I" TargetMode="External"/><Relationship Id="rId128" Type="http://schemas.openxmlformats.org/officeDocument/2006/relationships/hyperlink" Target="consultantplus://offline/ref=EC8F0C928DFCDD0A075F80798DA68C5D0280D66205747C9A53295E31ADC54C29F36FE680B60FBFD9E8F3A8ECBC7B8F29766749I" TargetMode="External"/><Relationship Id="rId149" Type="http://schemas.openxmlformats.org/officeDocument/2006/relationships/hyperlink" Target="consultantplus://offline/ref=EC8F0C928DFCDD0A075F80798DA68C5D0280D6620573789D56295E31ADC54C29F36FE680A40FE7D5E9F3BEEEB16ED9783325DBF9028A461AB7D4299A674BI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EC8F0C928DFCDD0A075F80798DA68C5D0280D66205707E9B562B5E31ADC54C29F36FE680A40FE7D5E9F3B6EEB76ED9783325DBF9028A461AB7D4299A674BI" TargetMode="External"/><Relationship Id="rId160" Type="http://schemas.openxmlformats.org/officeDocument/2006/relationships/hyperlink" Target="consultantplus://offline/ref=EC8F0C928DFCDD0A075F80798DA68C5D0280D66205707E9B562B5E31ADC54C29F36FE680A40FE7D5E9F3B6EEB06ED9783325DBF9028A461AB7D4299A674BI" TargetMode="External"/><Relationship Id="rId181" Type="http://schemas.openxmlformats.org/officeDocument/2006/relationships/hyperlink" Target="consultantplus://offline/ref=EC8F0C928DFCDD0A075F80798DA68C5D0280D66205747F95542B5E31ADC54C29F36FE680A40FE7D5E9F3B6EDB56ED9783325DBF9028A461AB7D4299A674BI" TargetMode="External"/><Relationship Id="rId216" Type="http://schemas.openxmlformats.org/officeDocument/2006/relationships/hyperlink" Target="consultantplus://offline/ref=EC8F0C928DFCDD0A075F9E749BCAD259078B8867017573CA0F7C5866F2954A7CA12FB8D9E64BF4D4E0EDB4ECB4664CI" TargetMode="External"/><Relationship Id="rId237" Type="http://schemas.openxmlformats.org/officeDocument/2006/relationships/hyperlink" Target="consultantplus://offline/ref=EC8F0C928DFCDD0A075F80798DA68C5D0280D6620573789D56295E31ADC54C29F36FE680A40FE7D5E9F3BEEEB06ED9783325DBF9028A461AB7D4299A674BI" TargetMode="External"/><Relationship Id="rId258" Type="http://schemas.openxmlformats.org/officeDocument/2006/relationships/hyperlink" Target="consultantplus://offline/ref=EC8F0C928DFCDD0A075F80798DA68C5D0280D662057378945A2B5E31ADC54C29F36FE680A40FE7D5E9F3B6EFB66ED9783325DBF9028A461AB7D4299A674BI" TargetMode="External"/><Relationship Id="rId22" Type="http://schemas.openxmlformats.org/officeDocument/2006/relationships/hyperlink" Target="consultantplus://offline/ref=373C59E78A7A2E51565BE716D56753A3E54BCE9938AA9CACD67484E6FC3EF64DCDFABDB006B616A29F4B717821D4B9D6290181E1F9DB5F4BI" TargetMode="External"/><Relationship Id="rId43" Type="http://schemas.openxmlformats.org/officeDocument/2006/relationships/hyperlink" Target="consultantplus://offline/ref=373C59E78A7A2E51565BE716D56753A3E548C99E34AA9CACD67484E6FC3EF64DCDFABDB10FB71CA29F4B717821D4B9D6290181E1F9DB5F4BI" TargetMode="External"/><Relationship Id="rId64" Type="http://schemas.openxmlformats.org/officeDocument/2006/relationships/hyperlink" Target="consultantplus://offline/ref=EC8F0C928DFCDD0A075F9E749BCAD25907898A6A0D7373CA0F7C5866F2954A7CB32FE0D5E743EDD3E2A7E7A8E0688C296970DFE6009447614AI" TargetMode="External"/><Relationship Id="rId118" Type="http://schemas.openxmlformats.org/officeDocument/2006/relationships/hyperlink" Target="consultantplus://offline/ref=EC8F0C928DFCDD0A075F80798DA68C5D0280D6620573789D56295E31ADC54C29F36FE680A40FE7D5E9F3BEEDB76ED9783325DBF9028A461AB7D4299A674BI" TargetMode="External"/><Relationship Id="rId139" Type="http://schemas.openxmlformats.org/officeDocument/2006/relationships/hyperlink" Target="consultantplus://offline/ref=EC8F0C928DFCDD0A075F80798DA68C5D0280D6620573789D56295E31ADC54C29F36FE680A40FE7D5E9F3BEEDB76ED9783325DBF9028A461AB7D4299A674BI" TargetMode="External"/><Relationship Id="rId85" Type="http://schemas.openxmlformats.org/officeDocument/2006/relationships/hyperlink" Target="consultantplus://offline/ref=EC8F0C928DFCDD0A075F9E749BCAD259078A8D6D017373CA0F7C5866F2954A7CB32FE0D5E34CEEDFBDA2F2B9B8648D377779C8FA0295644FI" TargetMode="External"/><Relationship Id="rId150" Type="http://schemas.openxmlformats.org/officeDocument/2006/relationships/hyperlink" Target="consultantplus://offline/ref=EC8F0C928DFCDD0A075F80798DA68C5D0280D6620573789D56295E31ADC54C29F36FE680A40FE7D5E9F3BEEEB06ED9783325DBF9028A461AB7D4299A674BI" TargetMode="External"/><Relationship Id="rId171" Type="http://schemas.openxmlformats.org/officeDocument/2006/relationships/hyperlink" Target="consultantplus://offline/ref=EC8F0C928DFCDD0A075F80798DA68C5D0280D6620573789D56295E31ADC54C29F36FE680A40FE7D5E9F3BEECB06ED9783325DBF9028A461AB7D4299A674BI" TargetMode="External"/><Relationship Id="rId192" Type="http://schemas.openxmlformats.org/officeDocument/2006/relationships/hyperlink" Target="consultantplus://offline/ref=EC8F0C928DFCDD0A075F80798DA68C5D0280D66205707E9B562B5E31ADC54C29F36FE680A40FE7D5E9F3B6EEB76ED9783325DBF9028A461AB7D4299A674BI" TargetMode="External"/><Relationship Id="rId206" Type="http://schemas.openxmlformats.org/officeDocument/2006/relationships/hyperlink" Target="consultantplus://offline/ref=EC8F0C928DFCDD0A075F80798DA68C5D0280D6620573789D56295E31ADC54C29F36FE680A40FE7D5E9F3BEECBC6ED9783325DBF9028A461AB7D4299A674BI" TargetMode="External"/><Relationship Id="rId227" Type="http://schemas.openxmlformats.org/officeDocument/2006/relationships/hyperlink" Target="consultantplus://offline/ref=EC8F0C928DFCDD0A075F80798DA68C5D0280D66205747A9F522C5E31ADC54C29F36FE680B60FBFD9E8F3A8ECBC7B8F29766749I" TargetMode="External"/><Relationship Id="rId248" Type="http://schemas.openxmlformats.org/officeDocument/2006/relationships/hyperlink" Target="consultantplus://offline/ref=EC8F0C928DFCDD0A075F80798DA68C5D0280D662057378945A2B5E31ADC54C29F36FE680A40FE7D5E9F3B6EEBC6ED9783325DBF9028A461AB7D4299A674BI" TargetMode="External"/><Relationship Id="rId12" Type="http://schemas.openxmlformats.org/officeDocument/2006/relationships/hyperlink" Target="consultantplus://offline/ref=373C59E78A7A2E51565BE716D56753A3E548C99E34AB9CACD67484E6FC3EF64DDFFAE5BE07B701A9C204372D2D5D4CI" TargetMode="External"/><Relationship Id="rId33" Type="http://schemas.openxmlformats.org/officeDocument/2006/relationships/hyperlink" Target="consultantplus://offline/ref=373C59E78A7A2E51565BE716D56753A3E548C99E34AA9CACD67484E6FC3EF64DCDFABDB206B61DA9C911617C6880B4C929169FEAE7D8F29C5440I" TargetMode="External"/><Relationship Id="rId108" Type="http://schemas.openxmlformats.org/officeDocument/2006/relationships/hyperlink" Target="consultantplus://offline/ref=EC8F0C928DFCDD0A075F80798DA68C5D0280D6620570789F522B5E31ADC54C29F36FE680A40FE7D5E9F3B6EDB26ED9783325DBF9028A461AB7D4299A674BI" TargetMode="External"/><Relationship Id="rId129" Type="http://schemas.openxmlformats.org/officeDocument/2006/relationships/hyperlink" Target="consultantplus://offline/ref=EC8F0C928DFCDD0A075F80798DA68C5D0280D6620573789D56295E31ADC54C29F36FE680A40FE7D5E9F3BEEEB16ED9783325DBF9028A461AB7D4299A674BI" TargetMode="External"/><Relationship Id="rId54" Type="http://schemas.openxmlformats.org/officeDocument/2006/relationships/hyperlink" Target="consultantplus://offline/ref=EC8F0C928DFCDD0A075F80798DA68C5D0280D66205707E9B562B5E31ADC54C29F36FE680A40FE7D5E9F3B6EEB76ED9783325DBF9028A461AB7D4299A674BI" TargetMode="External"/><Relationship Id="rId75" Type="http://schemas.openxmlformats.org/officeDocument/2006/relationships/hyperlink" Target="consultantplus://offline/ref=EC8F0C928DFCDD0A075F9E749BCAD259078A8D6D017373CA0F7C5866F2954A7CB32FE0D7E342E8DFBDA2F2B9B8648D377779C8FA0295644FI" TargetMode="External"/><Relationship Id="rId96" Type="http://schemas.openxmlformats.org/officeDocument/2006/relationships/hyperlink" Target="consultantplus://offline/ref=EC8F0C928DFCDD0A075F9E749BCAD259078B8867007373CA0F7C5866F2954A7CA12FB8D9E64BF4D4E0EDB4ECB4664CI" TargetMode="External"/><Relationship Id="rId140" Type="http://schemas.openxmlformats.org/officeDocument/2006/relationships/hyperlink" Target="consultantplus://offline/ref=EC8F0C928DFCDD0A075F80798DA68C5D0280D662057378945A2B5E31ADC54C29F36FE680A40FE7D5E9F3B6EEB06ED9783325DBF9028A461AB7D4299A674BI" TargetMode="External"/><Relationship Id="rId161" Type="http://schemas.openxmlformats.org/officeDocument/2006/relationships/hyperlink" Target="consultantplus://offline/ref=EC8F0C928DFCDD0A075F80798DA68C5D0280D66205707E9B562B5E31ADC54C29F36FE680A40FE7D5E9F3B2E9B56ED9783325DBF9028A461AB7D4299A674BI" TargetMode="External"/><Relationship Id="rId182" Type="http://schemas.openxmlformats.org/officeDocument/2006/relationships/hyperlink" Target="consultantplus://offline/ref=EC8F0C928DFCDD0A075F80798DA68C5D0280D6620570789F522B5E31ADC54C29F36FE680A40FE7D5E9F3B6EDB26ED9783325DBF9028A461AB7D4299A674BI" TargetMode="External"/><Relationship Id="rId217" Type="http://schemas.openxmlformats.org/officeDocument/2006/relationships/hyperlink" Target="consultantplus://offline/ref=EC8F0C928DFCDD0A075F80798DA68C5D0280D66205777B9B5A2F5E31ADC54C29F36FE680A40FE7D5E9F3B6EDB56ED9783325DBF9028A461AB7D4299A674BI" TargetMode="External"/><Relationship Id="rId6" Type="http://schemas.openxmlformats.org/officeDocument/2006/relationships/hyperlink" Target="consultantplus://offline/ref=373C59E78A7A2E51565BF91BC30B0DA7E042929130AA97F2832382B1A36EF0188DBABBE745F312A8CB1A352D29DEED996D5D92E2F9C4F29457A765165E49I" TargetMode="External"/><Relationship Id="rId238" Type="http://schemas.openxmlformats.org/officeDocument/2006/relationships/hyperlink" Target="consultantplus://offline/ref=EC8F0C928DFCDD0A075F80798DA68C5D0280D6620573789D56295E31ADC54C29F36FE680A40FE7D5E9F3B1E8B56ED9783325DBF9028A461AB7D4299A674BI" TargetMode="External"/><Relationship Id="rId259" Type="http://schemas.openxmlformats.org/officeDocument/2006/relationships/hyperlink" Target="consultantplus://offline/ref=EC8F0C928DFCDD0A075F80798DA68C5D0280D662057378945A2B5E31ADC54C29F36FE680A40FE7D5E9F6B2E4BD6ED9783325DBF9028A461AB7D4299A674BI" TargetMode="External"/><Relationship Id="rId23" Type="http://schemas.openxmlformats.org/officeDocument/2006/relationships/hyperlink" Target="consultantplus://offline/ref=373C59E78A7A2E51565BE716D56753A3E54BCE9938AA9CACD67484E6FC3EF64DCDFABDB206BF18AEC04E646979D8B8C8370896FDFBDAF35944I" TargetMode="External"/><Relationship Id="rId28" Type="http://schemas.openxmlformats.org/officeDocument/2006/relationships/hyperlink" Target="consultantplus://offline/ref=373C59E78A7A2E51565BE716D56753A3E548C99E34AA9CACD67484E6FC3EF64DCDFABDB205B717A29F4B717821D4B9D6290181E1F9DB5F4BI" TargetMode="External"/><Relationship Id="rId49" Type="http://schemas.openxmlformats.org/officeDocument/2006/relationships/hyperlink" Target="consultantplus://offline/ref=EC8F0C928DFCDD0A075F80798DA68C5D0280D66205747C9A53295E31ADC54C29F36FE680B60FBFD9E8F3A8ECBC7B8F29766749I" TargetMode="External"/><Relationship Id="rId114" Type="http://schemas.openxmlformats.org/officeDocument/2006/relationships/hyperlink" Target="consultantplus://offline/ref=EC8F0C928DFCDD0A075F80798DA68C5D0280D6620573789D56295E31ADC54C29F36FE680A40FE7D5E9F3BEEEB06ED9783325DBF9028A461AB7D4299A674BI" TargetMode="External"/><Relationship Id="rId119" Type="http://schemas.openxmlformats.org/officeDocument/2006/relationships/hyperlink" Target="consultantplus://offline/ref=EC8F0C928DFCDD0A075F80798DA68C5D0280D6620575709C5A2F5E31ADC54C29F36FE680A40FE7D5E9F3B6EDB46ED9783325DBF9028A461AB7D4299A674BI" TargetMode="External"/><Relationship Id="rId44" Type="http://schemas.openxmlformats.org/officeDocument/2006/relationships/hyperlink" Target="consultantplus://offline/ref=373C59E78A7A2E51565BE716D56753A3E548C99E34AA9CACD67484E6FC3EF64DCDFABDB202B01BA29F4B717821D4B9D6290181E1F9DB5F4BI" TargetMode="External"/><Relationship Id="rId60" Type="http://schemas.openxmlformats.org/officeDocument/2006/relationships/hyperlink" Target="consultantplus://offline/ref=EC8F0C928DFCDD0A075F9E749BCAD259078B8867017573CA0F7C5866F2954A7CA12FB8D9E64BF4D4E0EDB4ECB4664CI" TargetMode="External"/><Relationship Id="rId65" Type="http://schemas.openxmlformats.org/officeDocument/2006/relationships/hyperlink" Target="consultantplus://offline/ref=EC8F0C928DFCDD0A075F9E749BCAD25907898A6A0D7373CA0F7C5866F2954A7CB32FE0D5E74AEEDDE8F8E2BDF1308028776ED6F11C9646126A40I" TargetMode="External"/><Relationship Id="rId81" Type="http://schemas.openxmlformats.org/officeDocument/2006/relationships/hyperlink" Target="consultantplus://offline/ref=EC8F0C928DFCDD0A075F9E749BCAD259078A8D6D017373CA0F7C5866F2954A7CB32FE0D0E14DE8DFBDA2F2B9B8648D377779C8FA0295644FI" TargetMode="External"/><Relationship Id="rId86" Type="http://schemas.openxmlformats.org/officeDocument/2006/relationships/hyperlink" Target="consultantplus://offline/ref=EC8F0C928DFCDD0A075F9E749BCAD25907898A6A0C7173CA0F7C5866F2954A7CA12FB8D9E64BF4D4E0EDB4ECB4664CI" TargetMode="External"/><Relationship Id="rId130" Type="http://schemas.openxmlformats.org/officeDocument/2006/relationships/hyperlink" Target="consultantplus://offline/ref=EC8F0C928DFCDD0A075F80798DA68C5D0280D6620573789D56295E31ADC54C29F36FE680A40FE7D5E9F3BEEEB06ED9783325DBF9028A461AB7D4299A674BI" TargetMode="External"/><Relationship Id="rId135" Type="http://schemas.openxmlformats.org/officeDocument/2006/relationships/hyperlink" Target="consultantplus://offline/ref=EC8F0C928DFCDD0A075F80798DA68C5D0280D6620573789D56295E31ADC54C29F36FE680A40FE7D5E9F3BEEEB16ED9783325DBF9028A461AB7D4299A674BI" TargetMode="External"/><Relationship Id="rId151" Type="http://schemas.openxmlformats.org/officeDocument/2006/relationships/hyperlink" Target="consultantplus://offline/ref=EC8F0C928DFCDD0A075F80798DA68C5D0280D6620573789D56295E31ADC54C29F36FE680A40FE7D5E9F3B1E8B56ED9783325DBF9028A461AB7D4299A674BI" TargetMode="External"/><Relationship Id="rId156" Type="http://schemas.openxmlformats.org/officeDocument/2006/relationships/hyperlink" Target="consultantplus://offline/ref=EC8F0C928DFCDD0A075F80798DA68C5D0280D6620575789A562D5E31ADC54C29F36FE680A40FE7D5E9F3B6EDB56ED9783325DBF9028A461AB7D4299A674BI" TargetMode="External"/><Relationship Id="rId177" Type="http://schemas.openxmlformats.org/officeDocument/2006/relationships/hyperlink" Target="consultantplus://offline/ref=EC8F0C928DFCDD0A075F9E749BCAD259078B8867017573CA0F7C5866F2954A7CA12FB8D9E64BF4D4E0EDB4ECB4664CI" TargetMode="External"/><Relationship Id="rId198" Type="http://schemas.openxmlformats.org/officeDocument/2006/relationships/hyperlink" Target="consultantplus://offline/ref=EC8F0C928DFCDD0A075F80798DA68C5D0280D6620573789D56295E31ADC54C29F36FE680A40FE7D5E9F3B1E8B56ED9783325DBF9028A461AB7D4299A674BI" TargetMode="External"/><Relationship Id="rId172" Type="http://schemas.openxmlformats.org/officeDocument/2006/relationships/hyperlink" Target="consultantplus://offline/ref=EC8F0C928DFCDD0A075F80798DA68C5D0280D6620573789D56295E31ADC54C29F36FE680A40FE7D5E9F3BEECBC6ED9783325DBF9028A461AB7D4299A674BI" TargetMode="External"/><Relationship Id="rId193" Type="http://schemas.openxmlformats.org/officeDocument/2006/relationships/hyperlink" Target="consultantplus://offline/ref=EC8F0C928DFCDD0A075F80798DA68C5D0280D66205747A9F522C5E31ADC54C29F36FE680B60FBFD9E8F3A8ECBC7B8F29766749I" TargetMode="External"/><Relationship Id="rId202" Type="http://schemas.openxmlformats.org/officeDocument/2006/relationships/hyperlink" Target="consultantplus://offline/ref=EC8F0C928DFCDD0A075F80798DA68C5D0280D6620573789D56295E31ADC54C29F36FE680A40FE7D5E9F3BEEEB16ED9783325DBF9028A461AB7D4299A674BI" TargetMode="External"/><Relationship Id="rId207" Type="http://schemas.openxmlformats.org/officeDocument/2006/relationships/hyperlink" Target="consultantplus://offline/ref=EC8F0C928DFCDD0A075F80798DA68C5D0280D6620573789D56295E31ADC54C29F36FE680A40FE7D5E9F3BEEDB76ED9783325DBF9028A461AB7D4299A674BI" TargetMode="External"/><Relationship Id="rId223" Type="http://schemas.openxmlformats.org/officeDocument/2006/relationships/hyperlink" Target="consultantplus://offline/ref=EC8F0C928DFCDD0A075F80798DA68C5D0280D66205707E9B562B5E31ADC54C29F36FE680A40FE7D5E9F3B6EEB06ED9783325DBF9028A461AB7D4299A674BI" TargetMode="External"/><Relationship Id="rId228" Type="http://schemas.openxmlformats.org/officeDocument/2006/relationships/hyperlink" Target="consultantplus://offline/ref=EC8F0C928DFCDD0A075F80798DA68C5D0280D66205747A9F522C5E31ADC54C29F36FE680B60FBFD9E8F3A8ECBC7B8F29766749I" TargetMode="External"/><Relationship Id="rId244" Type="http://schemas.openxmlformats.org/officeDocument/2006/relationships/hyperlink" Target="consultantplus://offline/ref=EC8F0C928DFCDD0A075F80798DA68C5D0280D6620573789D56295E31ADC54C29F36FE680A40FE7D5E9F3BEECB06ED9783325DBF9028A461AB7D4299A674BI" TargetMode="External"/><Relationship Id="rId249" Type="http://schemas.openxmlformats.org/officeDocument/2006/relationships/hyperlink" Target="consultantplus://offline/ref=EC8F0C928DFCDD0A075F9E749BCAD259078A8D6D017673CA0F7C5866F2954A7CB32FE0D5E74BEAD5ECF8E2BDF1308028776ED6F11C9646126A40I" TargetMode="External"/><Relationship Id="rId13" Type="http://schemas.openxmlformats.org/officeDocument/2006/relationships/hyperlink" Target="consultantplus://offline/ref=373C59E78A7A2E51565BE716D56753A3E548C99E34AB9CACD67484E6FC3EF64DDFFAE5BE07B701A9C204372D2D5D4CI" TargetMode="External"/><Relationship Id="rId18" Type="http://schemas.openxmlformats.org/officeDocument/2006/relationships/hyperlink" Target="consultantplus://offline/ref=373C59E78A7A2E51565BE716D56753A3E54BCE9938AC9CACD67484E6FC3EF64DCDFABDB202B31FA29F4B717821D4B9D6290181E1F9DB5F4BI" TargetMode="External"/><Relationship Id="rId39" Type="http://schemas.openxmlformats.org/officeDocument/2006/relationships/hyperlink" Target="consultantplus://offline/ref=373C59E78A7A2E51565BE716D56753A3E548C99E34AA9CACD67484E6FC3EF64DCDFABDB10EBE18A29F4B717821D4B9D6290181E1F9DB5F4BI" TargetMode="External"/><Relationship Id="rId109" Type="http://schemas.openxmlformats.org/officeDocument/2006/relationships/hyperlink" Target="consultantplus://offline/ref=EC8F0C928DFCDD0A075F80798DA68C5D0280D66205707E9B562B5E31ADC54C29F36FE680A40FE7D5E9F3B6EEB06ED9783325DBF9028A461AB7D4299A674BI" TargetMode="External"/><Relationship Id="rId260" Type="http://schemas.openxmlformats.org/officeDocument/2006/relationships/hyperlink" Target="consultantplus://offline/ref=EC8F0C928DFCDD0A075F80798DA68C5D0280D662057378945A2B5E31ADC54C29F36FE680A40FE7D5E9F6B3ECB16ED9783325DBF9028A461AB7D4299A674BI" TargetMode="External"/><Relationship Id="rId265" Type="http://schemas.openxmlformats.org/officeDocument/2006/relationships/theme" Target="theme/theme1.xml"/><Relationship Id="rId34" Type="http://schemas.openxmlformats.org/officeDocument/2006/relationships/hyperlink" Target="consultantplus://offline/ref=373C59E78A7A2E51565BE716D56753A3E548C99E34AA9CACD67484E6FC3EF64DCDFABDB002BE1DA29F4B717821D4B9D6290181E1F9DB5F4BI" TargetMode="External"/><Relationship Id="rId50" Type="http://schemas.openxmlformats.org/officeDocument/2006/relationships/hyperlink" Target="consultantplus://offline/ref=EC8F0C928DFCDD0A075F9E749BCAD259078B8867007373CA0F7C5866F2954A7CA12FB8D9E64BF4D4E0EDB4ECB4664CI" TargetMode="External"/><Relationship Id="rId55" Type="http://schemas.openxmlformats.org/officeDocument/2006/relationships/hyperlink" Target="consultantplus://offline/ref=EC8F0C928DFCDD0A075F9E749BCAD259078B8867007373CA0F7C5866F2954A7CA12FB8D9E64BF4D4E0EDB4ECB4664CI" TargetMode="External"/><Relationship Id="rId76" Type="http://schemas.openxmlformats.org/officeDocument/2006/relationships/hyperlink" Target="consultantplus://offline/ref=EC8F0C928DFCDD0A075F9E749BCAD259078A8D6D017373CA0F7C5866F2954A7CB32FE0D5E74AE8D4E0F8E2BDF1308028776ED6F11C9646126A40I" TargetMode="External"/><Relationship Id="rId97" Type="http://schemas.openxmlformats.org/officeDocument/2006/relationships/hyperlink" Target="consultantplus://offline/ref=EC8F0C928DFCDD0A075F9E749BCAD259078B8867007373CA0F7C5866F2954A7CA12FB8D9E64BF4D4E0EDB4ECB4664CI" TargetMode="External"/><Relationship Id="rId104" Type="http://schemas.openxmlformats.org/officeDocument/2006/relationships/hyperlink" Target="consultantplus://offline/ref=EC8F0C928DFCDD0A075F80798DA68C5D0280D6620577799D57205E31ADC54C29F36FE680A40FE7D5E9F4B0EAB36ED9783325DBF9028A461AB7D4299A674BI" TargetMode="External"/><Relationship Id="rId120" Type="http://schemas.openxmlformats.org/officeDocument/2006/relationships/hyperlink" Target="consultantplus://offline/ref=EC8F0C928DFCDD0A075F80798DA68C5D0280D6620575789A562D5E31ADC54C29F36FE680A40FE7D5E9F3B6EDB56ED9783325DBF9028A461AB7D4299A674BI" TargetMode="External"/><Relationship Id="rId125" Type="http://schemas.openxmlformats.org/officeDocument/2006/relationships/hyperlink" Target="consultantplus://offline/ref=EC8F0C928DFCDD0A075F80798DA68C5D0280D66205707E9B562B5E31ADC54C29F36FE680A40FE7D5E9F3B2E9B56ED9783325DBF9028A461AB7D4299A674BI" TargetMode="External"/><Relationship Id="rId141" Type="http://schemas.openxmlformats.org/officeDocument/2006/relationships/hyperlink" Target="consultantplus://offline/ref=EC8F0C928DFCDD0A075F80798DA68C5D0280D6620577799D57205E31ADC54C29F36FE680A40FE7D5E9F4B0EAB36ED9783325DBF9028A461AB7D4299A674BI" TargetMode="External"/><Relationship Id="rId146" Type="http://schemas.openxmlformats.org/officeDocument/2006/relationships/hyperlink" Target="consultantplus://offline/ref=EC8F0C928DFCDD0A075F80798DA68C5D0280D66205707E9B562B5E31ADC54C29F36FE680A40FE7D5E9F3B2E9B56ED9783325DBF9028A461AB7D4299A674BI" TargetMode="External"/><Relationship Id="rId167" Type="http://schemas.openxmlformats.org/officeDocument/2006/relationships/hyperlink" Target="consultantplus://offline/ref=EC8F0C928DFCDD0A075F80798DA68C5D0280D6620573789D56295E31ADC54C29F36FE680A40FE7D5E9F3BEECBC6ED9783325DBF9028A461AB7D4299A674BI" TargetMode="External"/><Relationship Id="rId188" Type="http://schemas.openxmlformats.org/officeDocument/2006/relationships/hyperlink" Target="consultantplus://offline/ref=EC8F0C928DFCDD0A075F80798DA68C5D0280D66205707E9B562B5E31ADC54C29F36FE680A40FE7D5E9F3B3EAB26ED9783325DBF9028A461AB7D4299A674BI" TargetMode="External"/><Relationship Id="rId7" Type="http://schemas.openxmlformats.org/officeDocument/2006/relationships/hyperlink" Target="consultantplus://offline/ref=373C59E78A7A2E51565BF91BC30B0DA7E042929130AA97F2832382B1A36EF0188DBABBE745F312A8CB1A352D2ADEED996D5D92E2F9C4F29457A765165E49I" TargetMode="External"/><Relationship Id="rId71" Type="http://schemas.openxmlformats.org/officeDocument/2006/relationships/hyperlink" Target="consultantplus://offline/ref=EC8F0C928DFCDD0A075F9E749BCAD259078A8D6D017373CA0F7C5866F2954A7CB32FE0D6E04BEEDFBDA2F2B9B8648D377779C8FA0295644FI" TargetMode="External"/><Relationship Id="rId92" Type="http://schemas.openxmlformats.org/officeDocument/2006/relationships/hyperlink" Target="consultantplus://offline/ref=EC8F0C928DFCDD0A075F9E749BCAD259078B8867017573CA0F7C5866F2954A7CA12FB8D9E64BF4D4E0EDB4ECB4664CI" TargetMode="External"/><Relationship Id="rId162" Type="http://schemas.openxmlformats.org/officeDocument/2006/relationships/hyperlink" Target="consultantplus://offline/ref=EC8F0C928DFCDD0A075F80798DA68C5D0280D66205747C9A53295E31ADC54C29F36FE680B60FBFD9E8F3A8ECBC7B8F29766749I" TargetMode="External"/><Relationship Id="rId183" Type="http://schemas.openxmlformats.org/officeDocument/2006/relationships/hyperlink" Target="consultantplus://offline/ref=EC8F0C928DFCDD0A075F80798DA68C5D0280D66205707E9B562B5E31ADC54C29F36FE680A40FE7D5E9F3B6EEB06ED9783325DBF9028A461AB7D4299A674BI" TargetMode="External"/><Relationship Id="rId213" Type="http://schemas.openxmlformats.org/officeDocument/2006/relationships/hyperlink" Target="consultantplus://offline/ref=EC8F0C928DFCDD0A075F80798DA68C5D0280D662057378945A2B5E31ADC54C29F36FE680A40FE7D5E9F3B6EEB26ED9783325DBF9028A461AB7D4299A674BI" TargetMode="External"/><Relationship Id="rId218" Type="http://schemas.openxmlformats.org/officeDocument/2006/relationships/hyperlink" Target="consultantplus://offline/ref=EC8F0C928DFCDD0A075F80798DA68C5D0280D6620575709C5A2F5E31ADC54C29F36FE680A40FE7D5E9F3B6EDB46ED9783325DBF9028A461AB7D4299A674BI" TargetMode="External"/><Relationship Id="rId234" Type="http://schemas.openxmlformats.org/officeDocument/2006/relationships/hyperlink" Target="consultantplus://offline/ref=EC8F0C928DFCDD0A075F80798DA68C5D0280D6620573789D56295E31ADC54C29F36FE680A40FE7D5E9F3BEECBC6ED9783325DBF9028A461AB7D4299A674BI" TargetMode="External"/><Relationship Id="rId239" Type="http://schemas.openxmlformats.org/officeDocument/2006/relationships/hyperlink" Target="consultantplus://offline/ref=EC8F0C928DFCDD0A075F80798DA68C5D0280D6620573789D56295E31ADC54C29F36FE680A40FE7D5E9F3BEECB06ED9783325DBF9028A461AB7D4299A674B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73C59E78A7A2E51565BE716D56753A3E548C99E34AA9CACD67484E6FC3EF64DCDFABDB105B11CA29F4B717821D4B9D6290181E1F9DB5F4BI" TargetMode="External"/><Relationship Id="rId250" Type="http://schemas.openxmlformats.org/officeDocument/2006/relationships/hyperlink" Target="consultantplus://offline/ref=EC8F0C928DFCDD0A075F9E749BCAD259078B8867007373CA0F7C5866F2954A7CA12FB8D9E64BF4D4E0EDB4ECB4664CI" TargetMode="External"/><Relationship Id="rId255" Type="http://schemas.openxmlformats.org/officeDocument/2006/relationships/hyperlink" Target="consultantplus://offline/ref=EC8F0C928DFCDD0A075F80798DA68C5D0280D662057378945A2B5E31ADC54C29F36FE680A40FE7D5E9F3B6EFB46ED9783325DBF9028A461AB7D4299A674BI" TargetMode="External"/><Relationship Id="rId24" Type="http://schemas.openxmlformats.org/officeDocument/2006/relationships/hyperlink" Target="consultantplus://offline/ref=373C59E78A7A2E51565BE716D56753A3E54BCE9938AA9CACD67484E6FC3EF64DCDFABDB206B61BA0CA11617C6880B4C929169FEAE7D8F29C5440I" TargetMode="External"/><Relationship Id="rId40" Type="http://schemas.openxmlformats.org/officeDocument/2006/relationships/hyperlink" Target="consultantplus://offline/ref=373C59E78A7A2E51565BE716D56753A3E548C99E34AA9CACD67484E6FC3EF64DCDFABDB700B11DA29F4B717821D4B9D6290181E1F9DB5F4BI" TargetMode="External"/><Relationship Id="rId45" Type="http://schemas.openxmlformats.org/officeDocument/2006/relationships/hyperlink" Target="consultantplus://offline/ref=373C59E78A7A2E51565BE716D56753A3E54BCE9939A89CACD67484E6FC3EF64DDFFAE5BE07B701A9C204372D2D5D4CI" TargetMode="External"/><Relationship Id="rId66" Type="http://schemas.openxmlformats.org/officeDocument/2006/relationships/hyperlink" Target="consultantplus://offline/ref=EC8F0C928DFCDD0A075F9E749BCAD25907898A6A0D7373CA0F7C5866F2954A7CB32FE0D7E74AE3DFBDA2F2B9B8648D377779C8FA0295644FI" TargetMode="External"/><Relationship Id="rId87" Type="http://schemas.openxmlformats.org/officeDocument/2006/relationships/hyperlink" Target="consultantplus://offline/ref=EC8F0C928DFCDD0A075F9E749BCAD25907898A6A0C7173CA0F7C5866F2954A7CB32FE0D7E448E2DFBDA2F2B9B8648D377779C8FA0295644FI" TargetMode="External"/><Relationship Id="rId110" Type="http://schemas.openxmlformats.org/officeDocument/2006/relationships/hyperlink" Target="consultantplus://offline/ref=EC8F0C928DFCDD0A075F80798DA68C5D0280D66205707E9B562B5E31ADC54C29F36FE680A40FE7D5E9F3B2E9B56ED9783325DBF9028A461AB7D4299A674BI" TargetMode="External"/><Relationship Id="rId115" Type="http://schemas.openxmlformats.org/officeDocument/2006/relationships/hyperlink" Target="consultantplus://offline/ref=EC8F0C928DFCDD0A075F80798DA68C5D0280D6620573789D56295E31ADC54C29F36FE680A40FE7D5E9F3B1E8B56ED9783325DBF9028A461AB7D4299A674BI" TargetMode="External"/><Relationship Id="rId131" Type="http://schemas.openxmlformats.org/officeDocument/2006/relationships/hyperlink" Target="consultantplus://offline/ref=EC8F0C928DFCDD0A075F80798DA68C5D0280D6620573789D56295E31ADC54C29F36FE680A40FE7D5E9F3B1E8B56ED9783325DBF9028A461AB7D4299A674BI" TargetMode="External"/><Relationship Id="rId136" Type="http://schemas.openxmlformats.org/officeDocument/2006/relationships/hyperlink" Target="consultantplus://offline/ref=EC8F0C928DFCDD0A075F80798DA68C5D0280D6620573789D56295E31ADC54C29F36FE680A40FE7D5E9F3BEEEB06ED9783325DBF9028A461AB7D4299A674BI" TargetMode="External"/><Relationship Id="rId157" Type="http://schemas.openxmlformats.org/officeDocument/2006/relationships/hyperlink" Target="consultantplus://offline/ref=EC8F0C928DFCDD0A075F80798DA68C5D0280D6620577799D57205E31ADC54C29F36FE680A40FE7D5E9F4B0EAB36ED9783325DBF9028A461AB7D4299A674BI" TargetMode="External"/><Relationship Id="rId178" Type="http://schemas.openxmlformats.org/officeDocument/2006/relationships/hyperlink" Target="consultantplus://offline/ref=EC8F0C928DFCDD0A075F80798DA68C5D0280D66205777B9B5A2F5E31ADC54C29F36FE680A40FE7D5E9F3B6EDB56ED9783325DBF9028A461AB7D4299A674BI" TargetMode="External"/><Relationship Id="rId61" Type="http://schemas.openxmlformats.org/officeDocument/2006/relationships/hyperlink" Target="consultantplus://offline/ref=EC8F0C928DFCDD0A075F9E749BCAD259078B8867017573CA0F7C5866F2954A7CA12FB8D9E64BF4D4E0EDB4ECB4664CI" TargetMode="External"/><Relationship Id="rId82" Type="http://schemas.openxmlformats.org/officeDocument/2006/relationships/hyperlink" Target="consultantplus://offline/ref=EC8F0C928DFCDD0A075F9E749BCAD259078A8D6D017373CA0F7C5866F2954A7CB32FE0D0E64AEFDFBDA2F2B9B8648D377779C8FA0295644FI" TargetMode="External"/><Relationship Id="rId152" Type="http://schemas.openxmlformats.org/officeDocument/2006/relationships/hyperlink" Target="consultantplus://offline/ref=EC8F0C928DFCDD0A075F80798DA68C5D0280D6620573789D56295E31ADC54C29F36FE680A40FE7D5E9F3BEECB06ED9783325DBF9028A461AB7D4299A674BI" TargetMode="External"/><Relationship Id="rId173" Type="http://schemas.openxmlformats.org/officeDocument/2006/relationships/hyperlink" Target="consultantplus://offline/ref=EC8F0C928DFCDD0A075F80798DA68C5D0280D6620573789D56295E31ADC54C29F36FE680A40FE7D5E9F3BEEDB76ED9783325DBF9028A461AB7D4299A674BI" TargetMode="External"/><Relationship Id="rId194" Type="http://schemas.openxmlformats.org/officeDocument/2006/relationships/hyperlink" Target="consultantplus://offline/ref=EC8F0C928DFCDD0A075F80798DA68C5D0280D66205747A9F522C5E31ADC54C29F36FE680B60FBFD9E8F3A8ECBC7B8F29766749I" TargetMode="External"/><Relationship Id="rId199" Type="http://schemas.openxmlformats.org/officeDocument/2006/relationships/hyperlink" Target="consultantplus://offline/ref=EC8F0C928DFCDD0A075F80798DA68C5D0280D6620573789D56295E31ADC54C29F36FE680A40FE7D5E9F3BEECB06ED9783325DBF9028A461AB7D4299A674BI" TargetMode="External"/><Relationship Id="rId203" Type="http://schemas.openxmlformats.org/officeDocument/2006/relationships/hyperlink" Target="consultantplus://offline/ref=EC8F0C928DFCDD0A075F80798DA68C5D0280D6620573789D56295E31ADC54C29F36FE680A40FE7D5E9F3BEEEB06ED9783325DBF9028A461AB7D4299A674BI" TargetMode="External"/><Relationship Id="rId208" Type="http://schemas.openxmlformats.org/officeDocument/2006/relationships/hyperlink" Target="consultantplus://offline/ref=EC8F0C928DFCDD0A075F80798DA68C5D0280D6620573789D56295E31ADC54C29F36FE680A40FE7D5E9F3BEEEB16ED9783325DBF9028A461AB7D4299A674BI" TargetMode="External"/><Relationship Id="rId229" Type="http://schemas.openxmlformats.org/officeDocument/2006/relationships/hyperlink" Target="consultantplus://offline/ref=EC8F0C928DFCDD0A075F80798DA68C5D0280D66205747C9A53295E31ADC54C29F36FE680B60FBFD9E8F3A8ECBC7B8F29766749I" TargetMode="External"/><Relationship Id="rId19" Type="http://schemas.openxmlformats.org/officeDocument/2006/relationships/hyperlink" Target="consultantplus://offline/ref=373C59E78A7A2E51565BE716D56753A3E54BCE9938AC9CACD67484E6FC3EF64DCDFABDB705B516A29F4B717821D4B9D6290181E1F9DB5F4BI" TargetMode="External"/><Relationship Id="rId224" Type="http://schemas.openxmlformats.org/officeDocument/2006/relationships/hyperlink" Target="consultantplus://offline/ref=EC8F0C928DFCDD0A075F80798DA68C5D0280D66205707E9B562B5E31ADC54C29F36FE680A40FE7D5E9F3B2E9B56ED9783325DBF9028A461AB7D4299A674BI" TargetMode="External"/><Relationship Id="rId240" Type="http://schemas.openxmlformats.org/officeDocument/2006/relationships/hyperlink" Target="consultantplus://offline/ref=EC8F0C928DFCDD0A075F80798DA68C5D0280D6620573789D56295E31ADC54C29F36FE680A40FE7D5E9F3BEECBC6ED9783325DBF9028A461AB7D4299A674BI" TargetMode="External"/><Relationship Id="rId245" Type="http://schemas.openxmlformats.org/officeDocument/2006/relationships/hyperlink" Target="consultantplus://offline/ref=EC8F0C928DFCDD0A075F80798DA68C5D0280D6620573789D56295E31ADC54C29F36FE680A40FE7D5E9F3BEECBC6ED9783325DBF9028A461AB7D4299A674BI" TargetMode="External"/><Relationship Id="rId261" Type="http://schemas.openxmlformats.org/officeDocument/2006/relationships/hyperlink" Target="consultantplus://offline/ref=EC8F0C928DFCDD0A075F80798DA68C5D0280D662057378945A2B5E31ADC54C29F36FE680A40FE7D5E9F6B3EEB66ED9783325DBF9028A461AB7D4299A674BI" TargetMode="External"/><Relationship Id="rId14" Type="http://schemas.openxmlformats.org/officeDocument/2006/relationships/hyperlink" Target="consultantplus://offline/ref=373C59E78A7A2E51565BE716D56753A3E548C99E34AB9CACD67484E6FC3EF64DDFFAE5BE07B701A9C204372D2D5D4CI" TargetMode="External"/><Relationship Id="rId30" Type="http://schemas.openxmlformats.org/officeDocument/2006/relationships/hyperlink" Target="consultantplus://offline/ref=373C59E78A7A2E51565BE716D56753A3E548C99E34AA9CACD67484E6FC3EF64DCDFABDB101B71BA29F4B717821D4B9D6290181E1F9DB5F4BI" TargetMode="External"/><Relationship Id="rId35" Type="http://schemas.openxmlformats.org/officeDocument/2006/relationships/hyperlink" Target="consultantplus://offline/ref=373C59E78A7A2E51565BE716D56753A3E548C99E34AA9CACD67484E6FC3EF64DCDFABDB206B61DA9C211617C6880B4C929169FEAE7D8F29C5440I" TargetMode="External"/><Relationship Id="rId56" Type="http://schemas.openxmlformats.org/officeDocument/2006/relationships/hyperlink" Target="consultantplus://offline/ref=EC8F0C928DFCDD0A075F9E749BCAD259078B8867007373CA0F7C5866F2954A7CA12FB8D9E64BF4D4E0EDB4ECB4664CI" TargetMode="External"/><Relationship Id="rId77" Type="http://schemas.openxmlformats.org/officeDocument/2006/relationships/hyperlink" Target="consultantplus://offline/ref=EC8F0C928DFCDD0A075F9E749BCAD259078A8D6D017373CA0F7C5866F2954A7CB32FE0D5E74AE8D5EDF8E2BDF1308028776ED6F11C9646126A40I" TargetMode="External"/><Relationship Id="rId100" Type="http://schemas.openxmlformats.org/officeDocument/2006/relationships/hyperlink" Target="consultantplus://offline/ref=EC8F0C928DFCDD0A075F9E749BCAD259078B8867017573CA0F7C5866F2954A7CA12FB8D9E64BF4D4E0EDB4ECB4664CI" TargetMode="External"/><Relationship Id="rId105" Type="http://schemas.openxmlformats.org/officeDocument/2006/relationships/hyperlink" Target="consultantplus://offline/ref=EC8F0C928DFCDD0A075F9E749BCAD259078B8867007373CA0F7C5866F2954A7CA12FB8D9E64BF4D4E0EDB4ECB4664CI" TargetMode="External"/><Relationship Id="rId126" Type="http://schemas.openxmlformats.org/officeDocument/2006/relationships/hyperlink" Target="consultantplus://offline/ref=EC8F0C928DFCDD0A075F80798DA68C5D0280D66205707E9B562B5E31ADC54C29F36FE680A40FE7D5E9F3B3ECB76ED9783325DBF9028A461AB7D4299A674BI" TargetMode="External"/><Relationship Id="rId147" Type="http://schemas.openxmlformats.org/officeDocument/2006/relationships/hyperlink" Target="consultantplus://offline/ref=EC8F0C928DFCDD0A075F80798DA68C5D0280D66205707E9B562B5E31ADC54C29F36FE680A40FE7D5E9F3B6EEB76ED9783325DBF9028A461AB7D4299A674BI" TargetMode="External"/><Relationship Id="rId168" Type="http://schemas.openxmlformats.org/officeDocument/2006/relationships/hyperlink" Target="consultantplus://offline/ref=EC8F0C928DFCDD0A075F80798DA68C5D0280D6620573789D56295E31ADC54C29F36FE680A40FE7D5E9F3BEEDB76ED9783325DBF9028A461AB7D4299A674BI" TargetMode="External"/><Relationship Id="rId8" Type="http://schemas.openxmlformats.org/officeDocument/2006/relationships/hyperlink" Target="consultantplus://offline/ref=373C59E78A7A2E51565BF91BC30B0DA7E042929130AA97F2832382B1A36EF0188DBABBE745F312A8CB1A352C2DDEED996D5D92E2F9C4F29457A765165E49I" TargetMode="External"/><Relationship Id="rId51" Type="http://schemas.openxmlformats.org/officeDocument/2006/relationships/hyperlink" Target="consultantplus://offline/ref=EC8F0C928DFCDD0A075F9E749BCAD259078B8867017573CA0F7C5866F2954A7CA12FB8D9E64BF4D4E0EDB4ECB4664CI" TargetMode="External"/><Relationship Id="rId72" Type="http://schemas.openxmlformats.org/officeDocument/2006/relationships/hyperlink" Target="consultantplus://offline/ref=EC8F0C928DFCDD0A075F9E749BCAD259078A8D6D017373CA0F7C5866F2954A7CB32FE0D5E74AEBDCE8F8E2BDF1308028776ED6F11C9646126A40I" TargetMode="External"/><Relationship Id="rId93" Type="http://schemas.openxmlformats.org/officeDocument/2006/relationships/hyperlink" Target="consultantplus://offline/ref=EC8F0C928DFCDD0A075F9E749BCAD259078B8867007373CA0F7C5866F2954A7CA12FB8D9E64BF4D4E0EDB4ECB4664CI" TargetMode="External"/><Relationship Id="rId98" Type="http://schemas.openxmlformats.org/officeDocument/2006/relationships/hyperlink" Target="consultantplus://offline/ref=EC8F0C928DFCDD0A075F9E749BCAD259078B8867007373CA0F7C5866F2954A7CA12FB8D9E64BF4D4E0EDB4ECB4664CI" TargetMode="External"/><Relationship Id="rId121" Type="http://schemas.openxmlformats.org/officeDocument/2006/relationships/hyperlink" Target="consultantplus://offline/ref=EC8F0C928DFCDD0A075F80798DA68C5D0280D6620577799D57205E31ADC54C29F36FE680A40FE7D5E9F4B0EAB36ED9783325DBF9028A461AB7D4299A674BI" TargetMode="External"/><Relationship Id="rId142" Type="http://schemas.openxmlformats.org/officeDocument/2006/relationships/hyperlink" Target="consultantplus://offline/ref=EC8F0C928DFCDD0A075F9E749BCAD259078B8867007373CA0F7C5866F2954A7CA12FB8D9E64BF4D4E0EDB4ECB4664CI" TargetMode="External"/><Relationship Id="rId163" Type="http://schemas.openxmlformats.org/officeDocument/2006/relationships/hyperlink" Target="consultantplus://offline/ref=EC8F0C928DFCDD0A075F80798DA68C5D0280D6620573789D56295E31ADC54C29F36FE680A40FE7D5E9F3BEEEB16ED9783325DBF9028A461AB7D4299A674BI" TargetMode="External"/><Relationship Id="rId184" Type="http://schemas.openxmlformats.org/officeDocument/2006/relationships/hyperlink" Target="consultantplus://offline/ref=EC8F0C928DFCDD0A075F80798DA68C5D0280D66205707E9B562B5E31ADC54C29F36FE680A40FE7D5E9F3B2E9B56ED9783325DBF9028A461AB7D4299A674BI" TargetMode="External"/><Relationship Id="rId189" Type="http://schemas.openxmlformats.org/officeDocument/2006/relationships/hyperlink" Target="consultantplus://offline/ref=EC8F0C928DFCDD0A075F80798DA68C5D0280D66205707E9B562B5E31ADC54C29F36FE680A40FE7D5E9F3B3ECB76ED9783325DBF9028A461AB7D4299A674BI" TargetMode="External"/><Relationship Id="rId219" Type="http://schemas.openxmlformats.org/officeDocument/2006/relationships/hyperlink" Target="consultantplus://offline/ref=EC8F0C928DFCDD0A075F80798DA68C5D0280D6620575789A562D5E31ADC54C29F36FE680A40FE7D5E9F3B6EDB56ED9783325DBF9028A461AB7D4299A674BI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EC8F0C928DFCDD0A075F80798DA68C5D0280D6620577799D57205E31ADC54C29F36FE680A40FE7D5E9F4B0EAB36ED9783325DBF9028A461AB7D4299A674BI" TargetMode="External"/><Relationship Id="rId230" Type="http://schemas.openxmlformats.org/officeDocument/2006/relationships/hyperlink" Target="consultantplus://offline/ref=EC8F0C928DFCDD0A075F80798DA68C5D0280D6620573789D56295E31ADC54C29F36FE680A40FE7D5E9F3BEEEB16ED9783325DBF9028A461AB7D4299A674BI" TargetMode="External"/><Relationship Id="rId235" Type="http://schemas.openxmlformats.org/officeDocument/2006/relationships/hyperlink" Target="consultantplus://offline/ref=EC8F0C928DFCDD0A075F80798DA68C5D0280D6620573789D56295E31ADC54C29F36FE680A40FE7D5E9F3BEEDB76ED9783325DBF9028A461AB7D4299A674BI" TargetMode="External"/><Relationship Id="rId251" Type="http://schemas.openxmlformats.org/officeDocument/2006/relationships/hyperlink" Target="consultantplus://offline/ref=EC8F0C928DFCDD0A075F9E749BCAD259078B8867017573CA0F7C5866F2954A7CA12FB8D9E64BF4D4E0EDB4ECB4664CI" TargetMode="External"/><Relationship Id="rId256" Type="http://schemas.openxmlformats.org/officeDocument/2006/relationships/hyperlink" Target="consultantplus://offline/ref=EC8F0C928DFCDD0A075F80798DA68C5D0280D662057378945A2B5E31ADC54C29F36FE680A40FE7D5E9F3B6EFB76ED9783325DBF9028A461AB7D4299A674BI" TargetMode="External"/><Relationship Id="rId25" Type="http://schemas.openxmlformats.org/officeDocument/2006/relationships/hyperlink" Target="consultantplus://offline/ref=373C59E78A7A2E51565BE716D56753A3E54BCE9938AA9CACD67484E6FC3EF64DCDFABDB006B616A29F4B717821D4B9D6290181E1F9DB5F4BI" TargetMode="External"/><Relationship Id="rId46" Type="http://schemas.openxmlformats.org/officeDocument/2006/relationships/hyperlink" Target="consultantplus://offline/ref=373C59E78A7A2E51565BE716D56753A3E54BCE9939A89CACD67484E6FC3EF64DCDFABDB005B417A29F4B717821D4B9D6290181E1F9DB5F4BI" TargetMode="External"/><Relationship Id="rId67" Type="http://schemas.openxmlformats.org/officeDocument/2006/relationships/hyperlink" Target="consultantplus://offline/ref=EC8F0C928DFCDD0A075F9E749BCAD25907898A6A0D7373CA0F7C5866F2954A7CB32FE0D5E74AEEDDE8F8E2BDF1308028776ED6F11C9646126A40I" TargetMode="External"/><Relationship Id="rId116" Type="http://schemas.openxmlformats.org/officeDocument/2006/relationships/hyperlink" Target="consultantplus://offline/ref=EC8F0C928DFCDD0A075F80798DA68C5D0280D6620573789D56295E31ADC54C29F36FE680A40FE7D5E9F3BEECB06ED9783325DBF9028A461AB7D4299A674BI" TargetMode="External"/><Relationship Id="rId137" Type="http://schemas.openxmlformats.org/officeDocument/2006/relationships/hyperlink" Target="consultantplus://offline/ref=EC8F0C928DFCDD0A075F80798DA68C5D0280D6620573789D56295E31ADC54C29F36FE680A40FE7D5E9F3BEECB06ED9783325DBF9028A461AB7D4299A674BI" TargetMode="External"/><Relationship Id="rId158" Type="http://schemas.openxmlformats.org/officeDocument/2006/relationships/hyperlink" Target="consultantplus://offline/ref=EC8F0C928DFCDD0A075F80798DA68C5D0280D66205777B9B5A2F5E31ADC54C29F36FE680A40FE7D5E9F3B6EDB56ED9783325DBF9028A461AB7D4299A674BI" TargetMode="External"/><Relationship Id="rId20" Type="http://schemas.openxmlformats.org/officeDocument/2006/relationships/hyperlink" Target="consultantplus://offline/ref=373C59E78A7A2E51565BF91BC30B0DA7E042929130AA97F2832382B1A36EF0188DBABBE745F312A8CB1A352E28DEED996D5D92E2F9C4F29457A765165E49I" TargetMode="External"/><Relationship Id="rId41" Type="http://schemas.openxmlformats.org/officeDocument/2006/relationships/hyperlink" Target="consultantplus://offline/ref=373C59E78A7A2E51565BE716D56753A3E548C99E34AA9CACD67484E6FC3EF64DCDFABDB707B61AA29F4B717821D4B9D6290181E1F9DB5F4BI" TargetMode="External"/><Relationship Id="rId62" Type="http://schemas.openxmlformats.org/officeDocument/2006/relationships/hyperlink" Target="consultantplus://offline/ref=EC8F0C928DFCDD0A075F80798DA68C5D0280D662057378945A2B5E31ADC54C29F36FE680A40FE7D5E9F3B6EEB66ED9783325DBF9028A461AB7D4299A674BI" TargetMode="External"/><Relationship Id="rId83" Type="http://schemas.openxmlformats.org/officeDocument/2006/relationships/hyperlink" Target="consultantplus://offline/ref=EC8F0C928DFCDD0A075F9E749BCAD259078A8D6D017373CA0F7C5866F2954A7CB32FE0D0E64AE2DFBDA2F2B9B8648D377779C8FA0295644FI" TargetMode="External"/><Relationship Id="rId88" Type="http://schemas.openxmlformats.org/officeDocument/2006/relationships/hyperlink" Target="consultantplus://offline/ref=EC8F0C928DFCDD0A075F80798DA68C5D0280D66205747A9F522C5E31ADC54C29F36FE680B60FBFD9E8F3A8ECBC7B8F29766749I" TargetMode="External"/><Relationship Id="rId111" Type="http://schemas.openxmlformats.org/officeDocument/2006/relationships/hyperlink" Target="consultantplus://offline/ref=EC8F0C928DFCDD0A075F80798DA68C5D0280D66205707E9B562B5E31ADC54C29F36FE680A40FE7D5E9F3B6EEB76ED9783325DBF9028A461AB7D4299A674BI" TargetMode="External"/><Relationship Id="rId132" Type="http://schemas.openxmlformats.org/officeDocument/2006/relationships/hyperlink" Target="consultantplus://offline/ref=EC8F0C928DFCDD0A075F80798DA68C5D0280D6620573789D56295E31ADC54C29F36FE680A40FE7D5E9F3BEECB06ED9783325DBF9028A461AB7D4299A674BI" TargetMode="External"/><Relationship Id="rId153" Type="http://schemas.openxmlformats.org/officeDocument/2006/relationships/hyperlink" Target="consultantplus://offline/ref=EC8F0C928DFCDD0A075F80798DA68C5D0280D6620573789D56295E31ADC54C29F36FE680A40FE7D5E9F3BEECBC6ED9783325DBF9028A461AB7D4299A674BI" TargetMode="External"/><Relationship Id="rId174" Type="http://schemas.openxmlformats.org/officeDocument/2006/relationships/hyperlink" Target="consultantplus://offline/ref=EC8F0C928DFCDD0A075F80798DA68C5D0280D662057378945A2B5E31ADC54C29F36FE680A40FE7D5E9F3B6EEB36ED9783325DBF9028A461AB7D4299A674BI" TargetMode="External"/><Relationship Id="rId179" Type="http://schemas.openxmlformats.org/officeDocument/2006/relationships/hyperlink" Target="consultantplus://offline/ref=EC8F0C928DFCDD0A075F80798DA68C5D0280D6620575709C5A2F5E31ADC54C29F36FE680A40FE7D5E9F3B6EDB46ED9783325DBF9028A461AB7D4299A674BI" TargetMode="External"/><Relationship Id="rId195" Type="http://schemas.openxmlformats.org/officeDocument/2006/relationships/hyperlink" Target="consultantplus://offline/ref=EC8F0C928DFCDD0A075F80798DA68C5D0280D66205747C9A53295E31ADC54C29F36FE680B60FBFD9E8F3A8ECBC7B8F29766749I" TargetMode="External"/><Relationship Id="rId209" Type="http://schemas.openxmlformats.org/officeDocument/2006/relationships/hyperlink" Target="consultantplus://offline/ref=EC8F0C928DFCDD0A075F80798DA68C5D0280D6620573789D56295E31ADC54C29F36FE680A40FE7D5E9F3BEEEB06ED9783325DBF9028A461AB7D4299A674BI" TargetMode="External"/><Relationship Id="rId190" Type="http://schemas.openxmlformats.org/officeDocument/2006/relationships/hyperlink" Target="consultantplus://offline/ref=EC8F0C928DFCDD0A075F80798DA68C5D0280D66205707E9B562B5E31ADC54C29F36FE680A40FE7D5E9F3B3EAB26ED9783325DBF9028A461AB7D4299A674BI" TargetMode="External"/><Relationship Id="rId204" Type="http://schemas.openxmlformats.org/officeDocument/2006/relationships/hyperlink" Target="consultantplus://offline/ref=EC8F0C928DFCDD0A075F80798DA68C5D0280D6620573789D56295E31ADC54C29F36FE680A40FE7D5E9F3B1E8B56ED9783325DBF9028A461AB7D4299A674BI" TargetMode="External"/><Relationship Id="rId220" Type="http://schemas.openxmlformats.org/officeDocument/2006/relationships/hyperlink" Target="consultantplus://offline/ref=EC8F0C928DFCDD0A075F80798DA68C5D0280D66205747F95542B5E31ADC54C29F36FE680A40FE7D5E9F3B6EDB56ED9783325DBF9028A461AB7D4299A674BI" TargetMode="External"/><Relationship Id="rId225" Type="http://schemas.openxmlformats.org/officeDocument/2006/relationships/hyperlink" Target="consultantplus://offline/ref=EC8F0C928DFCDD0A075F80798DA68C5D0280D66205707E9B562B5E31ADC54C29F36FE680A40FE7D5E9F3B6EEB76ED9783325DBF9028A461AB7D4299A674BI" TargetMode="External"/><Relationship Id="rId241" Type="http://schemas.openxmlformats.org/officeDocument/2006/relationships/hyperlink" Target="consultantplus://offline/ref=EC8F0C928DFCDD0A075F80798DA68C5D0280D6620573789D56295E31ADC54C29F36FE680A40FE7D5E9F3BEEDB76ED9783325DBF9028A461AB7D4299A674BI" TargetMode="External"/><Relationship Id="rId246" Type="http://schemas.openxmlformats.org/officeDocument/2006/relationships/hyperlink" Target="consultantplus://offline/ref=EC8F0C928DFCDD0A075F80798DA68C5D0280D6620573789D56295E31ADC54C29F36FE680A40FE7D5E9F3BEEDB76ED9783325DBF9028A461AB7D4299A674BI" TargetMode="External"/><Relationship Id="rId15" Type="http://schemas.openxmlformats.org/officeDocument/2006/relationships/hyperlink" Target="consultantplus://offline/ref=373C59E78A7A2E51565BE716D56753A3E548C99E34AB9CACD67484E6FC3EF64DDFFAE5BE07B701A9C204372D2D5D4CI" TargetMode="External"/><Relationship Id="rId36" Type="http://schemas.openxmlformats.org/officeDocument/2006/relationships/hyperlink" Target="consultantplus://offline/ref=373C59E78A7A2E51565BE716D56753A3E548C99E34AA9CACD67484E6FC3EF64DCDFABDB206B61DA8CF11617C6880B4C929169FEAE7D8F29C5440I" TargetMode="External"/><Relationship Id="rId57" Type="http://schemas.openxmlformats.org/officeDocument/2006/relationships/hyperlink" Target="consultantplus://offline/ref=EC8F0C928DFCDD0A075F9E749BCAD259078B8867007373CA0F7C5866F2954A7CA12FB8D9E64BF4D4E0EDB4ECB4664CI" TargetMode="External"/><Relationship Id="rId106" Type="http://schemas.openxmlformats.org/officeDocument/2006/relationships/hyperlink" Target="consultantplus://offline/ref=EC8F0C928DFCDD0A075F9E749BCAD259078B8867017573CA0F7C5866F2954A7CA12FB8D9E64BF4D4E0EDB4ECB4664CI" TargetMode="External"/><Relationship Id="rId127" Type="http://schemas.openxmlformats.org/officeDocument/2006/relationships/hyperlink" Target="consultantplus://offline/ref=EC8F0C928DFCDD0A075F80798DA68C5D0280D66205707E9B562B5E31ADC54C29F36FE680A40FE7D5E9F3B3EAB26ED9783325DBF9028A461AB7D4299A674BI" TargetMode="External"/><Relationship Id="rId262" Type="http://schemas.openxmlformats.org/officeDocument/2006/relationships/hyperlink" Target="consultantplus://offline/ref=EC8F0C928DFCDD0A075F80798DA68C5D0280D662057378945A2B5E31ADC54C29F36FE680A40FE7D5E9F6B3EFBC6ED9783325DBF9028A461AB7D4299A674BI" TargetMode="External"/><Relationship Id="rId10" Type="http://schemas.openxmlformats.org/officeDocument/2006/relationships/hyperlink" Target="consultantplus://offline/ref=373C59E78A7A2E51565BF91BC30B0DA7E042929130AA97F2832382B1A36EF0188DBABBE745F312A8CB1A352C24DEED996D5D92E2F9C4F29457A765165E49I" TargetMode="External"/><Relationship Id="rId31" Type="http://schemas.openxmlformats.org/officeDocument/2006/relationships/hyperlink" Target="consultantplus://offline/ref=373C59E78A7A2E51565BE716D56753A3E548C99E34AA9CACD67484E6FC3EF64DCDFABDB206B61EA1CA11617C6880B4C929169FEAE7D8F29C5440I" TargetMode="External"/><Relationship Id="rId52" Type="http://schemas.openxmlformats.org/officeDocument/2006/relationships/hyperlink" Target="consultantplus://offline/ref=EC8F0C928DFCDD0A075F9E749BCAD259078B8867007373CA0F7C5866F2954A7CA12FB8D9E64BF4D4E0EDB4ECB4664CI" TargetMode="External"/><Relationship Id="rId73" Type="http://schemas.openxmlformats.org/officeDocument/2006/relationships/hyperlink" Target="consultantplus://offline/ref=EC8F0C928DFCDD0A075F9E749BCAD259078A8D6D017373CA0F7C5866F2954A7CB32FE0D5E44AEDDFBDA2F2B9B8648D377779C8FA0295644FI" TargetMode="External"/><Relationship Id="rId78" Type="http://schemas.openxmlformats.org/officeDocument/2006/relationships/hyperlink" Target="consultantplus://offline/ref=EC8F0C928DFCDD0A075F9E749BCAD259078A8D6D017373CA0F7C5866F2954A7CB32FE0D5E74AE8D5E0F8E2BDF1308028776ED6F11C9646126A40I" TargetMode="External"/><Relationship Id="rId94" Type="http://schemas.openxmlformats.org/officeDocument/2006/relationships/hyperlink" Target="consultantplus://offline/ref=EC8F0C928DFCDD0A075F9E749BCAD259078B8867017573CA0F7C5866F2954A7CA12FB8D9E64BF4D4E0EDB4ECB4664CI" TargetMode="External"/><Relationship Id="rId99" Type="http://schemas.openxmlformats.org/officeDocument/2006/relationships/hyperlink" Target="consultantplus://offline/ref=EC8F0C928DFCDD0A075F9E749BCAD259078B8867017573CA0F7C5866F2954A7CA12FB8D9E64BF4D4E0EDB4ECB4664CI" TargetMode="External"/><Relationship Id="rId101" Type="http://schemas.openxmlformats.org/officeDocument/2006/relationships/hyperlink" Target="consultantplus://offline/ref=EC8F0C928DFCDD0A075F9E749BCAD259078B8867017573CA0F7C5866F2954A7CA12FB8D9E64BF4D4E0EDB4ECB4664CI" TargetMode="External"/><Relationship Id="rId122" Type="http://schemas.openxmlformats.org/officeDocument/2006/relationships/hyperlink" Target="consultantplus://offline/ref=EC8F0C928DFCDD0A075F80798DA68C5D0280D66205777B9B5A2F5E31ADC54C29F36FE680A40FE7D5E9F3B6EDB56ED9783325DBF9028A461AB7D4299A674BI" TargetMode="External"/><Relationship Id="rId143" Type="http://schemas.openxmlformats.org/officeDocument/2006/relationships/hyperlink" Target="consultantplus://offline/ref=EC8F0C928DFCDD0A075F9E749BCAD259078B8867017573CA0F7C5866F2954A7CA12FB8D9E64BF4D4E0EDB4ECB4664CI" TargetMode="External"/><Relationship Id="rId148" Type="http://schemas.openxmlformats.org/officeDocument/2006/relationships/hyperlink" Target="consultantplus://offline/ref=EC8F0C928DFCDD0A075F80798DA68C5D0280D66205747A9F522C5E31ADC54C29F36FE680B60FBFD9E8F3A8ECBC7B8F29766749I" TargetMode="External"/><Relationship Id="rId164" Type="http://schemas.openxmlformats.org/officeDocument/2006/relationships/hyperlink" Target="consultantplus://offline/ref=EC8F0C928DFCDD0A075F80798DA68C5D0280D6620573789D56295E31ADC54C29F36FE680A40FE7D5E9F3BEEEB06ED9783325DBF9028A461AB7D4299A674BI" TargetMode="External"/><Relationship Id="rId169" Type="http://schemas.openxmlformats.org/officeDocument/2006/relationships/hyperlink" Target="consultantplus://offline/ref=EC8F0C928DFCDD0A075F80798DA68C5D0280D6620573789D56295E31ADC54C29F36FE680A40FE7D5E9F3BEEEB16ED9783325DBF9028A461AB7D4299A674BI" TargetMode="External"/><Relationship Id="rId185" Type="http://schemas.openxmlformats.org/officeDocument/2006/relationships/hyperlink" Target="consultantplus://offline/ref=EC8F0C928DFCDD0A075F80798DA68C5D0280D66205707E9B562B5E31ADC54C29F36FE680A40FE7D5E9F3B6EEB06ED9783325DBF9028A461AB7D4299A674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3C59E78A7A2E51565BF91BC30B0DA7E042929130AA97F2832382B1A36EF0188DBABBE745F312A8CB1A352C2ADEED996D5D92E2F9C4F29457A765165E49I" TargetMode="External"/><Relationship Id="rId180" Type="http://schemas.openxmlformats.org/officeDocument/2006/relationships/hyperlink" Target="consultantplus://offline/ref=EC8F0C928DFCDD0A075F80798DA68C5D0280D6620575789A562D5E31ADC54C29F36FE680A40FE7D5E9F3B6EDB56ED9783325DBF9028A461AB7D4299A674BI" TargetMode="External"/><Relationship Id="rId210" Type="http://schemas.openxmlformats.org/officeDocument/2006/relationships/hyperlink" Target="consultantplus://offline/ref=EC8F0C928DFCDD0A075F80798DA68C5D0280D6620573789D56295E31ADC54C29F36FE680A40FE7D5E9F3BEECB06ED9783325DBF9028A461AB7D4299A674BI" TargetMode="External"/><Relationship Id="rId215" Type="http://schemas.openxmlformats.org/officeDocument/2006/relationships/hyperlink" Target="consultantplus://offline/ref=EC8F0C928DFCDD0A075F9E749BCAD259078B8867007373CA0F7C5866F2954A7CA12FB8D9E64BF4D4E0EDB4ECB4664CI" TargetMode="External"/><Relationship Id="rId236" Type="http://schemas.openxmlformats.org/officeDocument/2006/relationships/hyperlink" Target="consultantplus://offline/ref=EC8F0C928DFCDD0A075F80798DA68C5D0280D6620573789D56295E31ADC54C29F36FE680A40FE7D5E9F3BEEEB16ED9783325DBF9028A461AB7D4299A674BI" TargetMode="External"/><Relationship Id="rId257" Type="http://schemas.openxmlformats.org/officeDocument/2006/relationships/hyperlink" Target="consultantplus://offline/ref=EC8F0C928DFCDD0A075F80798DA68C5D0280D662057378945A2B5E31ADC54C29F36FE680A40FE7D5E9F6B2E9B16ED9783325DBF9028A461AB7D4299A674BI" TargetMode="External"/><Relationship Id="rId26" Type="http://schemas.openxmlformats.org/officeDocument/2006/relationships/hyperlink" Target="consultantplus://offline/ref=373C59E78A7A2E51565BE716D56753A3E54BCE9938AA9CACD67484E6FC3EF64DCDFABDB206B61BA0CA11617C6880B4C929169FEAE7D8F29C5440I" TargetMode="External"/><Relationship Id="rId231" Type="http://schemas.openxmlformats.org/officeDocument/2006/relationships/hyperlink" Target="consultantplus://offline/ref=EC8F0C928DFCDD0A075F80798DA68C5D0280D6620573789D56295E31ADC54C29F36FE680A40FE7D5E9F3BEEEB06ED9783325DBF9028A461AB7D4299A674BI" TargetMode="External"/><Relationship Id="rId252" Type="http://schemas.openxmlformats.org/officeDocument/2006/relationships/hyperlink" Target="consultantplus://offline/ref=EC8F0C928DFCDD0A075F80798DA68C5D0280D662057378945A2B5E31ADC54C29F36FE680A40FE7D5E9F3B6EFB56ED9783325DBF9028A461AB7D4299A674BI" TargetMode="External"/><Relationship Id="rId47" Type="http://schemas.openxmlformats.org/officeDocument/2006/relationships/hyperlink" Target="consultantplus://offline/ref=EC8F0C928DFCDD0A075F80798DA68C5D0280D66205747A9F522C5E31ADC54C29F36FE680B60FBFD9E8F3A8ECBC7B8F29766749I" TargetMode="External"/><Relationship Id="rId68" Type="http://schemas.openxmlformats.org/officeDocument/2006/relationships/hyperlink" Target="consultantplus://offline/ref=EC8F0C928DFCDD0A075F9E749BCAD259078A8D6D017373CA0F7C5866F2954A7CB32FE0D5E542E3DFBDA2F2B9B8648D377779C8FA0295644FI" TargetMode="External"/><Relationship Id="rId89" Type="http://schemas.openxmlformats.org/officeDocument/2006/relationships/hyperlink" Target="consultantplus://offline/ref=EC8F0C928DFCDD0A075F80798DA68C5D0280D66205747A9F512C5E31ADC54C29F36FE680B60FBFD9E8F3A8ECBC7B8F29766749I" TargetMode="External"/><Relationship Id="rId112" Type="http://schemas.openxmlformats.org/officeDocument/2006/relationships/hyperlink" Target="consultantplus://offline/ref=EC8F0C928DFCDD0A075F80798DA68C5D0280D66205747A9F522C5E31ADC54C29F36FE680B60FBFD9E8F3A8ECBC7B8F29766749I" TargetMode="External"/><Relationship Id="rId133" Type="http://schemas.openxmlformats.org/officeDocument/2006/relationships/hyperlink" Target="consultantplus://offline/ref=EC8F0C928DFCDD0A075F80798DA68C5D0280D6620573789D56295E31ADC54C29F36FE680A40FE7D5E9F3BEECBC6ED9783325DBF9028A461AB7D4299A674BI" TargetMode="External"/><Relationship Id="rId154" Type="http://schemas.openxmlformats.org/officeDocument/2006/relationships/hyperlink" Target="consultantplus://offline/ref=EC8F0C928DFCDD0A075F80798DA68C5D0280D6620573789D56295E31ADC54C29F36FE680A40FE7D5E9F3BEEDB76ED9783325DBF9028A461AB7D4299A674BI" TargetMode="External"/><Relationship Id="rId175" Type="http://schemas.openxmlformats.org/officeDocument/2006/relationships/hyperlink" Target="consultantplus://offline/ref=EC8F0C928DFCDD0A075F80798DA68C5D0280D6620577799D57205E31ADC54C29F36FE680A40FE7D5E9F4B0EAB36ED9783325DBF9028A461AB7D4299A674BI" TargetMode="External"/><Relationship Id="rId196" Type="http://schemas.openxmlformats.org/officeDocument/2006/relationships/hyperlink" Target="consultantplus://offline/ref=EC8F0C928DFCDD0A075F80798DA68C5D0280D6620573789D56295E31ADC54C29F36FE680A40FE7D5E9F3BEEEB16ED9783325DBF9028A461AB7D4299A674BI" TargetMode="External"/><Relationship Id="rId200" Type="http://schemas.openxmlformats.org/officeDocument/2006/relationships/hyperlink" Target="consultantplus://offline/ref=EC8F0C928DFCDD0A075F80798DA68C5D0280D6620573789D56295E31ADC54C29F36FE680A40FE7D5E9F3BEECBC6ED9783325DBF9028A461AB7D4299A674BI" TargetMode="External"/><Relationship Id="rId16" Type="http://schemas.openxmlformats.org/officeDocument/2006/relationships/hyperlink" Target="consultantplus://offline/ref=373C59E78A7A2E51565BE716D56753A3E54BCE9938AC9CACD67484E6FC3EF64DCDFABDB206B41BA9CE11617C6880B4C929169FEAE7D8F29C5440I" TargetMode="External"/><Relationship Id="rId221" Type="http://schemas.openxmlformats.org/officeDocument/2006/relationships/hyperlink" Target="consultantplus://offline/ref=EC8F0C928DFCDD0A075F80798DA68C5D0280D66205707E9B562B5E31ADC54C29F36FE680A40FE7D5E9F3B6EEB06ED9783325DBF9028A461AB7D4299A674BI" TargetMode="External"/><Relationship Id="rId242" Type="http://schemas.openxmlformats.org/officeDocument/2006/relationships/hyperlink" Target="consultantplus://offline/ref=EC8F0C928DFCDD0A075F80798DA68C5D0280D6620573789D56295E31ADC54C29F36FE680A40FE7D5E9F3BEEEB16ED9783325DBF9028A461AB7D4299A674BI" TargetMode="External"/><Relationship Id="rId263" Type="http://schemas.openxmlformats.org/officeDocument/2006/relationships/hyperlink" Target="consultantplus://offline/ref=EC8F0C928DFCDD0A075F80798DA68C5D0280D662057378945A2B5E31ADC54C29F36FE680A40FE7D5E9F6B3E9BD6ED9783325DBF9028A461AB7D4299A674BI" TargetMode="External"/><Relationship Id="rId37" Type="http://schemas.openxmlformats.org/officeDocument/2006/relationships/hyperlink" Target="consultantplus://offline/ref=373C59E78A7A2E51565BE716D56753A3E548C99E34AA9CACD67484E6FC3EF64DCDFABDB206B61DA8C211617C6880B4C929169FEAE7D8F29C5440I" TargetMode="External"/><Relationship Id="rId58" Type="http://schemas.openxmlformats.org/officeDocument/2006/relationships/hyperlink" Target="consultantplus://offline/ref=EC8F0C928DFCDD0A075F9E749BCAD259078B8867017573CA0F7C5866F2954A7CA12FB8D9E64BF4D4E0EDB4ECB4664CI" TargetMode="External"/><Relationship Id="rId79" Type="http://schemas.openxmlformats.org/officeDocument/2006/relationships/hyperlink" Target="consultantplus://offline/ref=EC8F0C928DFCDD0A075F9E749BCAD259078A8D6D017373CA0F7C5866F2954A7CB32FE0D6E749ECDFBDA2F2B9B8648D377779C8FA0295644FI" TargetMode="External"/><Relationship Id="rId102" Type="http://schemas.openxmlformats.org/officeDocument/2006/relationships/hyperlink" Target="consultantplus://offline/ref=EC8F0C928DFCDD0A075F9E749BCAD259078B8867017573CA0F7C5866F2954A7CA12FB8D9E64BF4D4E0EDB4ECB4664CI" TargetMode="External"/><Relationship Id="rId123" Type="http://schemas.openxmlformats.org/officeDocument/2006/relationships/hyperlink" Target="consultantplus://offline/ref=EC8F0C928DFCDD0A075F80798DA68C5D0280D66205747F95542B5E31ADC54C29F36FE680A40FE7D5E9F3B6EDB56ED9783325DBF9028A461AB7D4299A674BI" TargetMode="External"/><Relationship Id="rId144" Type="http://schemas.openxmlformats.org/officeDocument/2006/relationships/hyperlink" Target="consultantplus://offline/ref=EC8F0C928DFCDD0A075F80798DA68C5D0280D66205747F95542B5E31ADC54C29F36FE680A40FE7D5E9F3B6EDB56ED9783325DBF9028A461AB7D4299A674BI" TargetMode="External"/><Relationship Id="rId90" Type="http://schemas.openxmlformats.org/officeDocument/2006/relationships/hyperlink" Target="consultantplus://offline/ref=EC8F0C928DFCDD0A075F80798DA68C5D0280D66205747C9A53295E31ADC54C29F36FE680B60FBFD9E8F3A8ECBC7B8F29766749I" TargetMode="External"/><Relationship Id="rId165" Type="http://schemas.openxmlformats.org/officeDocument/2006/relationships/hyperlink" Target="consultantplus://offline/ref=EC8F0C928DFCDD0A075F80798DA68C5D0280D6620573789D56295E31ADC54C29F36FE680A40FE7D5E9F3B1E8B56ED9783325DBF9028A461AB7D4299A674BI" TargetMode="External"/><Relationship Id="rId186" Type="http://schemas.openxmlformats.org/officeDocument/2006/relationships/hyperlink" Target="consultantplus://offline/ref=EC8F0C928DFCDD0A075F80798DA68C5D0280D66205707E9B562B5E31ADC54C29F36FE680A40FE7D5E9F3B2E9B56ED9783325DBF9028A461AB7D4299A674BI" TargetMode="External"/><Relationship Id="rId211" Type="http://schemas.openxmlformats.org/officeDocument/2006/relationships/hyperlink" Target="consultantplus://offline/ref=EC8F0C928DFCDD0A075F80798DA68C5D0280D6620573789D56295E31ADC54C29F36FE680A40FE7D5E9F3BEECBC6ED9783325DBF9028A461AB7D4299A674BI" TargetMode="External"/><Relationship Id="rId232" Type="http://schemas.openxmlformats.org/officeDocument/2006/relationships/hyperlink" Target="consultantplus://offline/ref=EC8F0C928DFCDD0A075F80798DA68C5D0280D6620573789D56295E31ADC54C29F36FE680A40FE7D5E9F3B1E8B56ED9783325DBF9028A461AB7D4299A674BI" TargetMode="External"/><Relationship Id="rId253" Type="http://schemas.openxmlformats.org/officeDocument/2006/relationships/hyperlink" Target="consultantplus://offline/ref=EC8F0C928DFCDD0A075F80798DA68C5D0280D662057378945A2B5E31ADC54C29F36FE680A40FE7D5E9F3B6EFB36ED9783325DBF9028A461AB7D4299A674BI" TargetMode="External"/><Relationship Id="rId27" Type="http://schemas.openxmlformats.org/officeDocument/2006/relationships/hyperlink" Target="consultantplus://offline/ref=373C59E78A7A2E51565BE716D56753A3E548C99E34AA9CACD67484E6FC3EF64DCDFABDB204BE16A29F4B717821D4B9D6290181E1F9DB5F4BI" TargetMode="External"/><Relationship Id="rId48" Type="http://schemas.openxmlformats.org/officeDocument/2006/relationships/hyperlink" Target="consultantplus://offline/ref=EC8F0C928DFCDD0A075F80798DA68C5D0280D66205747A9F512C5E31ADC54C29F36FE680B60FBFD9E8F3A8ECBC7B8F29766749I" TargetMode="External"/><Relationship Id="rId69" Type="http://schemas.openxmlformats.org/officeDocument/2006/relationships/hyperlink" Target="consultantplus://offline/ref=EC8F0C928DFCDD0A075F9E749BCAD259078A8D6D017373CA0F7C5866F2954A7CB32FE0D5E44BE2DFBDA2F2B9B8648D377779C8FA0295644FI" TargetMode="External"/><Relationship Id="rId113" Type="http://schemas.openxmlformats.org/officeDocument/2006/relationships/hyperlink" Target="consultantplus://offline/ref=EC8F0C928DFCDD0A075F80798DA68C5D0280D6620573789D56295E31ADC54C29F36FE680A40FE7D5E9F3BEEEB16ED9783325DBF9028A461AB7D4299A674BI" TargetMode="External"/><Relationship Id="rId134" Type="http://schemas.openxmlformats.org/officeDocument/2006/relationships/hyperlink" Target="consultantplus://offline/ref=EC8F0C928DFCDD0A075F80798DA68C5D0280D6620573789D56295E31ADC54C29F36FE680A40FE7D5E9F3BEEDB76ED9783325DBF9028A461AB7D4299A674BI" TargetMode="External"/><Relationship Id="rId80" Type="http://schemas.openxmlformats.org/officeDocument/2006/relationships/hyperlink" Target="consultantplus://offline/ref=EC8F0C928DFCDD0A075F9E749BCAD259078A8D6D017373CA0F7C5866F2954A7CB32FE0D6EF42EDDFBDA2F2B9B8648D377779C8FA0295644FI" TargetMode="External"/><Relationship Id="rId155" Type="http://schemas.openxmlformats.org/officeDocument/2006/relationships/hyperlink" Target="consultantplus://offline/ref=EC8F0C928DFCDD0A075F80798DA68C5D0280D6620575709C5A2F5E31ADC54C29F36FE680A40FE7D5E9F3B6EDB46ED9783325DBF9028A461AB7D4299A674BI" TargetMode="External"/><Relationship Id="rId176" Type="http://schemas.openxmlformats.org/officeDocument/2006/relationships/hyperlink" Target="consultantplus://offline/ref=EC8F0C928DFCDD0A075F9E749BCAD259078B8867007373CA0F7C5866F2954A7CA12FB8D9E64BF4D4E0EDB4ECB4664CI" TargetMode="External"/><Relationship Id="rId197" Type="http://schemas.openxmlformats.org/officeDocument/2006/relationships/hyperlink" Target="consultantplus://offline/ref=EC8F0C928DFCDD0A075F80798DA68C5D0280D6620573789D56295E31ADC54C29F36FE680A40FE7D5E9F3BEEEB06ED9783325DBF9028A461AB7D4299A674BI" TargetMode="External"/><Relationship Id="rId201" Type="http://schemas.openxmlformats.org/officeDocument/2006/relationships/hyperlink" Target="consultantplus://offline/ref=EC8F0C928DFCDD0A075F80798DA68C5D0280D6620573789D56295E31ADC54C29F36FE680A40FE7D5E9F3BEEDB76ED9783325DBF9028A461AB7D4299A674BI" TargetMode="External"/><Relationship Id="rId222" Type="http://schemas.openxmlformats.org/officeDocument/2006/relationships/hyperlink" Target="consultantplus://offline/ref=EC8F0C928DFCDD0A075F80798DA68C5D0280D66205707E9B562B5E31ADC54C29F36FE680A40FE7D5E9F3B2E9B56ED9783325DBF9028A461AB7D4299A674BI" TargetMode="External"/><Relationship Id="rId243" Type="http://schemas.openxmlformats.org/officeDocument/2006/relationships/hyperlink" Target="consultantplus://offline/ref=EC8F0C928DFCDD0A075F80798DA68C5D0280D6620573789D56295E31ADC54C29F36FE680A40FE7D5E9F3BEEEB06ED9783325DBF9028A461AB7D4299A674BI" TargetMode="External"/><Relationship Id="rId264" Type="http://schemas.openxmlformats.org/officeDocument/2006/relationships/fontTable" Target="fontTable.xml"/><Relationship Id="rId17" Type="http://schemas.openxmlformats.org/officeDocument/2006/relationships/hyperlink" Target="consultantplus://offline/ref=373C59E78A7A2E51565BE716D56753A3E54BCE9938AC9CACD67484E6FC3EF64DCDFABDB206B41AABCF11617C6880B4C929169FEAE7D8F29C5440I" TargetMode="External"/><Relationship Id="rId38" Type="http://schemas.openxmlformats.org/officeDocument/2006/relationships/hyperlink" Target="consultantplus://offline/ref=373C59E78A7A2E51565BE716D56753A3E548C99E34AA9CACD67484E6FC3EF64DCDFABDB106B519A29F4B717821D4B9D6290181E1F9DB5F4BI" TargetMode="External"/><Relationship Id="rId59" Type="http://schemas.openxmlformats.org/officeDocument/2006/relationships/hyperlink" Target="consultantplus://offline/ref=EC8F0C928DFCDD0A075F9E749BCAD259078B8867017573CA0F7C5866F2954A7CA12FB8D9E64BF4D4E0EDB4ECB4664CI" TargetMode="External"/><Relationship Id="rId103" Type="http://schemas.openxmlformats.org/officeDocument/2006/relationships/hyperlink" Target="consultantplus://offline/ref=EC8F0C928DFCDD0A075F80798DA68C5D0280D662057378945A2B5E31ADC54C29F36FE680A40FE7D5E9F3B6EEB16ED9783325DBF9028A461AB7D4299A674BI" TargetMode="External"/><Relationship Id="rId124" Type="http://schemas.openxmlformats.org/officeDocument/2006/relationships/hyperlink" Target="consultantplus://offline/ref=EC8F0C928DFCDD0A075F80798DA68C5D0280D66205707E9B562B5E31ADC54C29F36FE680A40FE7D5E9F3B6EEB06ED9783325DBF9028A461AB7D4299A674BI" TargetMode="External"/><Relationship Id="rId70" Type="http://schemas.openxmlformats.org/officeDocument/2006/relationships/hyperlink" Target="consultantplus://offline/ref=EC8F0C928DFCDD0A075F9E749BCAD259078A8D6D017373CA0F7C5866F2954A7CB32FE0D6E44DE9DFBDA2F2B9B8648D377779C8FA0295644FI" TargetMode="External"/><Relationship Id="rId91" Type="http://schemas.openxmlformats.org/officeDocument/2006/relationships/hyperlink" Target="consultantplus://offline/ref=EC8F0C928DFCDD0A075F9E749BCAD259078B8867007373CA0F7C5866F2954A7CA12FB8D9E64BF4D4E0EDB4ECB4664CI" TargetMode="External"/><Relationship Id="rId145" Type="http://schemas.openxmlformats.org/officeDocument/2006/relationships/hyperlink" Target="consultantplus://offline/ref=EC8F0C928DFCDD0A075F80798DA68C5D0280D66205707E9B562B5E31ADC54C29F36FE680A40FE7D5E9F3B6EEB06ED9783325DBF9028A461AB7D4299A674BI" TargetMode="External"/><Relationship Id="rId166" Type="http://schemas.openxmlformats.org/officeDocument/2006/relationships/hyperlink" Target="consultantplus://offline/ref=EC8F0C928DFCDD0A075F80798DA68C5D0280D6620573789D56295E31ADC54C29F36FE680A40FE7D5E9F3BEECB06ED9783325DBF9028A461AB7D4299A674BI" TargetMode="External"/><Relationship Id="rId187" Type="http://schemas.openxmlformats.org/officeDocument/2006/relationships/hyperlink" Target="consultantplus://offline/ref=EC8F0C928DFCDD0A075F80798DA68C5D0280D66205707E9B562B5E31ADC54C29F36FE680A40FE7D5E9F3B3ECB76ED9783325DBF9028A461AB7D4299A674BI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EC8F0C928DFCDD0A075F80798DA68C5D0280D6620573789D56295E31ADC54C29F36FE680A40FE7D5E9F3BEEDB76ED9783325DBF9028A461AB7D4299A674BI" TargetMode="External"/><Relationship Id="rId233" Type="http://schemas.openxmlformats.org/officeDocument/2006/relationships/hyperlink" Target="consultantplus://offline/ref=EC8F0C928DFCDD0A075F80798DA68C5D0280D6620573789D56295E31ADC54C29F36FE680A40FE7D5E9F3BEECB06ED9783325DBF9028A461AB7D4299A674BI" TargetMode="External"/><Relationship Id="rId254" Type="http://schemas.openxmlformats.org/officeDocument/2006/relationships/hyperlink" Target="consultantplus://offline/ref=EC8F0C928DFCDD0A075F80798DA68C5D0280D662057378945A2B5E31ADC54C29F36FE680A40FE7D5E9F3B6EFB56ED9783325DBF9028A461AB7D4299A674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139</Pages>
  <Words>42644</Words>
  <Characters>243074</Characters>
  <Application>Microsoft Office Word</Application>
  <DocSecurity>0</DocSecurity>
  <Lines>2025</Lines>
  <Paragraphs>570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Ковригина</dc:creator>
  <cp:lastModifiedBy>Ковригина</cp:lastModifiedBy>
  <cp:revision>1</cp:revision>
  <dcterms:created xsi:type="dcterms:W3CDTF">2019-09-10T08:56:00Z</dcterms:created>
  <dcterms:modified xsi:type="dcterms:W3CDTF">2019-09-10T08:57:00Z</dcterms:modified>
</cp:coreProperties>
</file>