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89" w:rsidRDefault="00C76089" w:rsidP="00C760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опроса по бюджетной тематике</w:t>
      </w:r>
    </w:p>
    <w:p w:rsidR="00C76089" w:rsidRDefault="00C76089" w:rsidP="00C76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полугодии 2022 года Финансовым управлением администрации муниципального района «Княжпогостский» проведен опрос по бюджетной тематике.</w:t>
      </w:r>
    </w:p>
    <w:p w:rsidR="00C76089" w:rsidRDefault="00C76089" w:rsidP="00C76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Опросник был размещен на официальных страницах 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C76089" w:rsidRDefault="00C76089" w:rsidP="00C760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0A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района «Княжпогостский» </w:t>
      </w:r>
      <w:hyperlink r:id="rId6" w:history="1">
        <w:r w:rsidRPr="00766D8E">
          <w:rPr>
            <w:rStyle w:val="a3"/>
            <w:rFonts w:ascii="Times New Roman" w:hAnsi="Times New Roman" w:cs="Times New Roman"/>
            <w:sz w:val="28"/>
            <w:szCs w:val="28"/>
          </w:rPr>
          <w:t>https://vk.com/public131439759?w=wall-131439759_877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76089" w:rsidRDefault="00C76089" w:rsidP="00C760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Группе «Княжпогостские вести» </w:t>
      </w:r>
      <w:hyperlink r:id="rId7" w:history="1">
        <w:r w:rsidRPr="00766D8E">
          <w:rPr>
            <w:rStyle w:val="a3"/>
            <w:rFonts w:ascii="Times New Roman" w:hAnsi="Times New Roman" w:cs="Times New Roman"/>
            <w:sz w:val="28"/>
            <w:szCs w:val="28"/>
          </w:rPr>
          <w:t>https://vk.com/knyazhpogostskie_vesti?w=wall-38917266_129846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76089" w:rsidRDefault="00C76089" w:rsidP="00C76089">
      <w:pPr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Возможностью принять участие в исследовании воспользовались 247 респондентов. Финансовое управление администрации муниципального района «Княжпогостский» благодарит всех принявших участие в опросе.</w:t>
      </w:r>
    </w:p>
    <w:p w:rsidR="00504854" w:rsidRPr="00C76089" w:rsidRDefault="00C76089" w:rsidP="00C76089">
      <w:pPr>
        <w:ind w:left="3975" w:firstLine="27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3BDD">
        <w:rPr>
          <w:noProof/>
          <w:u w:val="single"/>
          <w:lang w:eastAsia="ru-RU"/>
        </w:rPr>
        <w:drawing>
          <wp:inline distT="0" distB="0" distL="0" distR="0" wp14:anchorId="1213797A" wp14:editId="1027F2F9">
            <wp:extent cx="5529263" cy="3810000"/>
            <wp:effectExtent l="0" t="0" r="1460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504854" w:rsidRPr="00C76089" w:rsidSect="00417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CA7"/>
    <w:multiLevelType w:val="hybridMultilevel"/>
    <w:tmpl w:val="B4DE3C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9"/>
    <w:rsid w:val="00413B21"/>
    <w:rsid w:val="00775F62"/>
    <w:rsid w:val="00C76089"/>
    <w:rsid w:val="00E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0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8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C3B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0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8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C3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s://vk.com/knyazhpogostskie_vesti?w=wall-38917266_129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31439759?w=wall-131439759_87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Опрос</a:t>
            </a:r>
            <a:r>
              <a:rPr lang="ru-RU" baseline="0"/>
              <a:t> в период с 23.06.2022 - 30.06.2022</a:t>
            </a:r>
          </a:p>
          <a:p>
            <a:pPr>
              <a:defRPr/>
            </a:pPr>
            <a:endParaRPr lang="en-US" sz="500"/>
          </a:p>
          <a:p>
            <a:pPr>
              <a:defRPr/>
            </a:pPr>
            <a:r>
              <a:rPr lang="ru-RU"/>
              <a:t>Какой</a:t>
            </a:r>
            <a:r>
              <a:rPr lang="ru-RU" baseline="0"/>
              <a:t> способ представления информации о бюджете является понятным для Вас</a:t>
            </a:r>
            <a:endParaRPr lang="ru-RU"/>
          </a:p>
        </c:rich>
      </c:tx>
      <c:layout>
        <c:manualLayout>
          <c:xMode val="edge"/>
          <c:yMode val="edge"/>
          <c:x val="0.11388461717230669"/>
          <c:y val="0.0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графический</c:v>
                </c:pt>
                <c:pt idx="1">
                  <c:v>текстовый</c:v>
                </c:pt>
                <c:pt idx="2">
                  <c:v>таблица</c:v>
                </c:pt>
                <c:pt idx="3">
                  <c:v>затрудняюсь с ответом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62</c:v>
                </c:pt>
                <c:pt idx="2">
                  <c:v>111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4294830502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3</cp:revision>
  <dcterms:created xsi:type="dcterms:W3CDTF">2022-06-30T14:38:00Z</dcterms:created>
  <dcterms:modified xsi:type="dcterms:W3CDTF">2022-07-01T14:01:00Z</dcterms:modified>
</cp:coreProperties>
</file>