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6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 xml:space="preserve">В целях изучения мнения населения проводился опрос на тему: </w:t>
      </w:r>
    </w:p>
    <w:p>
      <w:pPr>
        <w:pStyle w:val="a6"/>
        <w:spacing w:before="240" w:after="240"/>
        <w:jc w:val="both"/>
        <w:rPr>
          <w:b/>
          <w:color w:val="FF0000"/>
          <w:sz w:val="44"/>
          <w:szCs w:val="44"/>
          <w:u w:val="single"/>
        </w:rPr>
      </w:pPr>
      <w:r>
        <w:rPr>
          <w:rFonts w:eastAsia="Times New Roman"/>
          <w:color w:val="FF0000"/>
          <w:sz w:val="36"/>
          <w:szCs w:val="36"/>
          <w:lang w:eastAsia="ru-RU"/>
        </w:rPr>
        <w:t>«</w:t>
      </w:r>
      <w:r>
        <w:rPr>
          <w:b/>
          <w:color w:val="FF0000"/>
          <w:sz w:val="44"/>
          <w:szCs w:val="44"/>
          <w:u w:val="single"/>
        </w:rPr>
        <w:t>Какая информация о расходах бюджета муниципального района Вам наиболее интересна»</w:t>
      </w:r>
    </w:p>
    <w:p>
      <w:pPr>
        <w:pStyle w:val="a6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>Сроки проведения опроса с 14.02.2018 года по 14.03.2018 года.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Количество респондентов (на 14 марта 2018 года) принявших участие в данном опросе составило 262 человека.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Опрос проводился через социальную сеть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"ВКОНТАКТЕ"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Опрос показал, что: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- 19,4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% интересуют расходы в разрезе отраслей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-9,2% интересуют расходы в рамках «программная» структура расходов;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- 17,2 % интересуют расходы в рамках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достигнуты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х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количественны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х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качественны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х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ей;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- 8,8% интересуют расходы в рамках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расход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ов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реализацию Указов Президента Российской Федерации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-14,9%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интересуют расходы в рамках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расход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ов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социальную поддержку отдельных категорий граждан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-14,5%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интересуют расходы в рамках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бюджетны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х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инвестици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й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объекты капитального строительства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>
      <w:pPr>
        <w:spacing w:after="0" w:line="240" w:lineRule="auto"/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-16,0%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затрудняю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я с ответом.</w:t>
      </w:r>
      <w:r>
        <w:rPr>
          <w:noProof/>
          <w:lang w:eastAsia="ru-RU"/>
        </w:rPr>
        <w:drawing>
          <wp:inline distT="0" distB="0" distL="0" distR="0">
            <wp:extent cx="9584376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93177" cy="53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https://vk.com/public131439759?w=poll-131439759_113</w:t>
      </w:r>
    </w:p>
    <w:p/>
    <w:p>
      <w:r>
        <w:rPr>
          <w:noProof/>
          <w:lang w:eastAsia="ru-RU"/>
        </w:rPr>
        <w:drawing>
          <wp:inline distT="0" distB="0" distL="0" distR="0">
            <wp:extent cx="9652110" cy="5429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60973" cy="54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" w:history="1">
        <w:r>
          <w:rPr>
            <w:rStyle w:val="a5"/>
          </w:rPr>
          <w:t>https://vk.com/club30322775acte?w=wall-30322775_117860%2Fall</w:t>
        </w:r>
      </w:hyperlink>
    </w:p>
    <w:sectPr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23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9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8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6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0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1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6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0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7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club30322775acte?w=wall-30322775_117860%2Fal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Ковригина</dc:creator>
  <cp:lastModifiedBy>Ковригина</cp:lastModifiedBy>
  <cp:revision>3</cp:revision>
  <cp:lastPrinted>2018-04-25T12:17:00Z</cp:lastPrinted>
  <dcterms:created xsi:type="dcterms:W3CDTF">2018-04-25T11:48:00Z</dcterms:created>
  <dcterms:modified xsi:type="dcterms:W3CDTF">2018-04-25T12:17:00Z</dcterms:modified>
</cp:coreProperties>
</file>