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5DFD" w14:textId="77777777" w:rsidR="000E5CF5" w:rsidRPr="000D0798" w:rsidRDefault="000E5CF5" w:rsidP="000E5CF5">
      <w:pPr>
        <w:spacing w:line="336" w:lineRule="auto"/>
        <w:ind w:firstLine="567"/>
        <w:jc w:val="center"/>
        <w:textAlignment w:val="baseline"/>
        <w:rPr>
          <w:b/>
          <w:sz w:val="26"/>
          <w:szCs w:val="26"/>
          <w:bdr w:val="none" w:sz="0" w:space="0" w:color="auto" w:frame="1"/>
        </w:rPr>
      </w:pPr>
      <w:r w:rsidRPr="000D0798">
        <w:rPr>
          <w:b/>
          <w:sz w:val="26"/>
          <w:szCs w:val="26"/>
          <w:bdr w:val="none" w:sz="0" w:space="0" w:color="auto" w:frame="1"/>
        </w:rPr>
        <w:t>ИЗВЕЩЕНИЕ</w:t>
      </w:r>
    </w:p>
    <w:p w14:paraId="7D9889D3" w14:textId="4D0DA624" w:rsidR="00280B05" w:rsidRPr="00495C92" w:rsidRDefault="000E5CF5" w:rsidP="00280B0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E5CF5">
        <w:rPr>
          <w:b/>
          <w:sz w:val="26"/>
          <w:szCs w:val="26"/>
        </w:rPr>
        <w:t xml:space="preserve">о приеме </w:t>
      </w:r>
      <w:r w:rsidR="00280B05">
        <w:rPr>
          <w:b/>
          <w:sz w:val="26"/>
          <w:szCs w:val="26"/>
        </w:rPr>
        <w:t xml:space="preserve">заявлений на </w:t>
      </w:r>
      <w:r w:rsidR="00280B05" w:rsidRPr="00495C92">
        <w:rPr>
          <w:b/>
          <w:bCs/>
          <w:sz w:val="26"/>
          <w:szCs w:val="26"/>
        </w:rPr>
        <w:t>предоставлени</w:t>
      </w:r>
      <w:r w:rsidR="00280B05">
        <w:rPr>
          <w:b/>
          <w:bCs/>
          <w:sz w:val="26"/>
          <w:szCs w:val="26"/>
        </w:rPr>
        <w:t>е</w:t>
      </w:r>
      <w:r w:rsidR="00280B05" w:rsidRPr="00495C92">
        <w:rPr>
          <w:b/>
          <w:bCs/>
          <w:sz w:val="26"/>
          <w:szCs w:val="26"/>
        </w:rPr>
        <w:t xml:space="preserve"> муниципальных преференций </w:t>
      </w:r>
      <w:r w:rsidR="00280B05" w:rsidRPr="00495C92">
        <w:rPr>
          <w:b/>
          <w:sz w:val="26"/>
          <w:szCs w:val="26"/>
        </w:rPr>
        <w:t>местным</w:t>
      </w:r>
      <w:r w:rsidR="00280B05" w:rsidRPr="00495C92">
        <w:rPr>
          <w:b/>
          <w:bCs/>
          <w:sz w:val="26"/>
          <w:szCs w:val="26"/>
        </w:rPr>
        <w:t xml:space="preserve"> </w:t>
      </w:r>
      <w:r w:rsidR="00280B05" w:rsidRPr="00495C92">
        <w:rPr>
          <w:b/>
          <w:sz w:val="26"/>
          <w:szCs w:val="26"/>
        </w:rPr>
        <w:t>товаропроизводителям (сельхозпроизводителям),</w:t>
      </w:r>
      <w:r w:rsidR="00E14D02">
        <w:rPr>
          <w:b/>
          <w:sz w:val="26"/>
          <w:szCs w:val="26"/>
        </w:rPr>
        <w:t xml:space="preserve"> </w:t>
      </w:r>
      <w:r w:rsidR="00280B05" w:rsidRPr="00495C92">
        <w:rPr>
          <w:b/>
          <w:sz w:val="26"/>
          <w:szCs w:val="26"/>
        </w:rPr>
        <w:t>которые являются субъектами малого и среднего</w:t>
      </w:r>
      <w:r w:rsidR="00280B05" w:rsidRPr="00495C92">
        <w:rPr>
          <w:b/>
          <w:bCs/>
          <w:sz w:val="26"/>
          <w:szCs w:val="26"/>
        </w:rPr>
        <w:t xml:space="preserve"> </w:t>
      </w:r>
      <w:r w:rsidR="00280B05" w:rsidRPr="00495C92">
        <w:rPr>
          <w:b/>
          <w:sz w:val="26"/>
          <w:szCs w:val="26"/>
        </w:rPr>
        <w:t>предпринимательства, в виде предоставления мест</w:t>
      </w:r>
      <w:r w:rsidR="00280B05" w:rsidRPr="00495C92">
        <w:rPr>
          <w:b/>
          <w:bCs/>
          <w:sz w:val="26"/>
          <w:szCs w:val="26"/>
        </w:rPr>
        <w:t xml:space="preserve"> </w:t>
      </w:r>
      <w:r w:rsidR="00280B05" w:rsidRPr="00495C92">
        <w:rPr>
          <w:b/>
          <w:sz w:val="26"/>
          <w:szCs w:val="26"/>
        </w:rPr>
        <w:t>для размещения нестационарных торговых объектов</w:t>
      </w:r>
      <w:r w:rsidR="00280B05" w:rsidRPr="00495C92">
        <w:rPr>
          <w:b/>
          <w:bCs/>
          <w:sz w:val="26"/>
          <w:szCs w:val="26"/>
        </w:rPr>
        <w:t xml:space="preserve"> </w:t>
      </w:r>
      <w:r w:rsidR="00280B05" w:rsidRPr="00495C92">
        <w:rPr>
          <w:b/>
          <w:sz w:val="26"/>
          <w:szCs w:val="26"/>
        </w:rPr>
        <w:t>без проведения открытых конкурсов на территории</w:t>
      </w:r>
      <w:r w:rsidR="00280B05">
        <w:rPr>
          <w:b/>
          <w:bCs/>
          <w:sz w:val="26"/>
          <w:szCs w:val="26"/>
        </w:rPr>
        <w:t xml:space="preserve"> </w:t>
      </w:r>
      <w:r w:rsidR="00280B05" w:rsidRPr="00495C92">
        <w:rPr>
          <w:b/>
          <w:sz w:val="26"/>
          <w:szCs w:val="26"/>
        </w:rPr>
        <w:t>муниципального района «Княжпогостский»</w:t>
      </w:r>
    </w:p>
    <w:p w14:paraId="5FEC5877" w14:textId="77777777" w:rsidR="000E5CF5" w:rsidRPr="000E5CF5" w:rsidRDefault="000E5CF5" w:rsidP="000E5CF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090AADF7" w14:textId="77777777" w:rsidR="00280B05" w:rsidRDefault="00280B05" w:rsidP="00280B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             </w:t>
      </w:r>
      <w:r w:rsidR="000E5CF5" w:rsidRPr="000D0798">
        <w:rPr>
          <w:sz w:val="26"/>
          <w:szCs w:val="26"/>
          <w:bdr w:val="none" w:sz="0" w:space="0" w:color="auto" w:frame="1"/>
        </w:rPr>
        <w:t xml:space="preserve">Администрация муниципального района «Княжпогостский» в </w:t>
      </w:r>
      <w:r>
        <w:rPr>
          <w:sz w:val="26"/>
          <w:szCs w:val="26"/>
          <w:bdr w:val="none" w:sz="0" w:space="0" w:color="auto" w:frame="1"/>
        </w:rPr>
        <w:t xml:space="preserve">соответствии с </w:t>
      </w:r>
      <w:r w:rsidR="000E5CF5" w:rsidRPr="000D0798">
        <w:rPr>
          <w:sz w:val="26"/>
          <w:szCs w:val="26"/>
        </w:rPr>
        <w:t xml:space="preserve">постановлением администрации муниципального района «Княжпогостский» </w:t>
      </w:r>
      <w:r>
        <w:rPr>
          <w:sz w:val="26"/>
          <w:szCs w:val="26"/>
        </w:rPr>
        <w:t xml:space="preserve">         </w:t>
      </w:r>
      <w:r w:rsidR="000E5CF5" w:rsidRPr="000D0798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="000E5CF5" w:rsidRPr="000D0798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0E5CF5" w:rsidRPr="000D0798">
        <w:rPr>
          <w:sz w:val="26"/>
          <w:szCs w:val="26"/>
        </w:rPr>
        <w:t xml:space="preserve"> 2021 № </w:t>
      </w:r>
      <w:r>
        <w:rPr>
          <w:sz w:val="26"/>
          <w:szCs w:val="26"/>
        </w:rPr>
        <w:t>246</w:t>
      </w:r>
      <w:r w:rsidR="000E5CF5" w:rsidRPr="000D079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E6C7F">
        <w:rPr>
          <w:bCs/>
          <w:sz w:val="26"/>
          <w:szCs w:val="26"/>
        </w:rPr>
        <w:t xml:space="preserve">Об утверждении Порядка предоставления муниципальных преференций </w:t>
      </w:r>
      <w:r>
        <w:rPr>
          <w:sz w:val="26"/>
          <w:szCs w:val="26"/>
        </w:rPr>
        <w:t xml:space="preserve">местным </w:t>
      </w:r>
      <w:r w:rsidRPr="000E6C7F">
        <w:rPr>
          <w:sz w:val="26"/>
          <w:szCs w:val="26"/>
        </w:rPr>
        <w:t>товаропроизводителям</w:t>
      </w:r>
      <w:r>
        <w:rPr>
          <w:sz w:val="26"/>
          <w:szCs w:val="26"/>
        </w:rPr>
        <w:t xml:space="preserve"> (сельхозпроизводителям)</w:t>
      </w:r>
      <w:r w:rsidRPr="000E6C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E6C7F">
        <w:rPr>
          <w:sz w:val="26"/>
          <w:szCs w:val="26"/>
        </w:rPr>
        <w:t>которые являются субъектами малого и среднего</w:t>
      </w:r>
      <w:r>
        <w:rPr>
          <w:sz w:val="26"/>
          <w:szCs w:val="26"/>
        </w:rPr>
        <w:t xml:space="preserve"> </w:t>
      </w:r>
      <w:r w:rsidRPr="000E6C7F">
        <w:rPr>
          <w:sz w:val="26"/>
          <w:szCs w:val="26"/>
        </w:rPr>
        <w:t>предпринимательства, в виде предоставления мест</w:t>
      </w:r>
      <w:r>
        <w:rPr>
          <w:sz w:val="26"/>
          <w:szCs w:val="26"/>
        </w:rPr>
        <w:t xml:space="preserve"> </w:t>
      </w:r>
      <w:r w:rsidRPr="000E6C7F">
        <w:rPr>
          <w:sz w:val="26"/>
          <w:szCs w:val="26"/>
        </w:rPr>
        <w:t xml:space="preserve">для размещения нестационарных торговых объектов без проведения </w:t>
      </w:r>
      <w:r>
        <w:rPr>
          <w:sz w:val="26"/>
          <w:szCs w:val="26"/>
        </w:rPr>
        <w:t>открытых конкурсов на территории муниципального района «Княжпогостский»</w:t>
      </w:r>
    </w:p>
    <w:p w14:paraId="79C0A34F" w14:textId="77777777" w:rsidR="00E40438" w:rsidRDefault="00280B05" w:rsidP="00280B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Объявляет о приеме заявлений на предоставление </w:t>
      </w:r>
      <w:r w:rsidRPr="000E6C7F">
        <w:rPr>
          <w:bCs/>
          <w:sz w:val="26"/>
          <w:szCs w:val="26"/>
        </w:rPr>
        <w:t>муниципальн</w:t>
      </w:r>
      <w:r w:rsidR="00E40438">
        <w:rPr>
          <w:bCs/>
          <w:sz w:val="26"/>
          <w:szCs w:val="26"/>
        </w:rPr>
        <w:t>ой</w:t>
      </w:r>
      <w:r w:rsidRPr="000E6C7F">
        <w:rPr>
          <w:bCs/>
          <w:sz w:val="26"/>
          <w:szCs w:val="26"/>
        </w:rPr>
        <w:t xml:space="preserve"> преференци</w:t>
      </w:r>
      <w:r w:rsidR="00E40438">
        <w:rPr>
          <w:bCs/>
          <w:sz w:val="26"/>
          <w:szCs w:val="26"/>
        </w:rPr>
        <w:t>и</w:t>
      </w:r>
      <w:r w:rsidRPr="000E6C7F">
        <w:rPr>
          <w:bCs/>
          <w:sz w:val="26"/>
          <w:szCs w:val="26"/>
        </w:rPr>
        <w:t xml:space="preserve"> </w:t>
      </w:r>
      <w:r w:rsidR="00E40438" w:rsidRPr="00D80A78">
        <w:rPr>
          <w:sz w:val="26"/>
          <w:szCs w:val="26"/>
        </w:rPr>
        <w:t xml:space="preserve">в виде предоставления места для размещения нестационарного торгового объекта без проведения </w:t>
      </w:r>
      <w:r w:rsidR="00E40438">
        <w:rPr>
          <w:sz w:val="26"/>
          <w:szCs w:val="26"/>
        </w:rPr>
        <w:t>открытого конкурса по адресу:</w:t>
      </w:r>
    </w:p>
    <w:p w14:paraId="6E4611F2" w14:textId="77777777" w:rsidR="00E40438" w:rsidRDefault="00E40438" w:rsidP="00280B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1) г. Емва, ул. Пионерская, 16 «В»</w:t>
      </w:r>
      <w:r w:rsidR="008846BB">
        <w:rPr>
          <w:sz w:val="26"/>
          <w:szCs w:val="26"/>
        </w:rPr>
        <w:t xml:space="preserve"> (торговый павильон, продовольственные товары, размер годовой платы составляет 24 000 (двадцать четыре тысячи) рублей 00 копеек)</w:t>
      </w:r>
      <w:r>
        <w:rPr>
          <w:sz w:val="26"/>
          <w:szCs w:val="26"/>
        </w:rPr>
        <w:t>;</w:t>
      </w:r>
    </w:p>
    <w:p w14:paraId="112B61AF" w14:textId="77777777" w:rsidR="000E5CF5" w:rsidRDefault="00E40438" w:rsidP="00280B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г. Емва, ул. 60 лет Октября, около дома № 24</w:t>
      </w:r>
      <w:r w:rsidR="008846BB">
        <w:rPr>
          <w:sz w:val="26"/>
          <w:szCs w:val="26"/>
        </w:rPr>
        <w:t xml:space="preserve"> (киоск, продовольственные товары</w:t>
      </w:r>
      <w:r w:rsidR="008846BB" w:rsidRPr="008846BB">
        <w:rPr>
          <w:sz w:val="26"/>
          <w:szCs w:val="26"/>
        </w:rPr>
        <w:t xml:space="preserve"> </w:t>
      </w:r>
      <w:r w:rsidR="008846BB">
        <w:rPr>
          <w:sz w:val="26"/>
          <w:szCs w:val="26"/>
        </w:rPr>
        <w:t>размер годовой платы составляет 24 000 (двадцать четыре тысячи) рублей 00 копеек)</w:t>
      </w:r>
      <w:r>
        <w:rPr>
          <w:sz w:val="26"/>
          <w:szCs w:val="26"/>
        </w:rPr>
        <w:t xml:space="preserve">. </w:t>
      </w:r>
    </w:p>
    <w:p w14:paraId="484F3849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80A78">
        <w:rPr>
          <w:sz w:val="26"/>
          <w:szCs w:val="26"/>
        </w:rPr>
        <w:t>Получатель муниципальной преференции должен одновременно отвечать следующим требованиям и условиям:</w:t>
      </w:r>
    </w:p>
    <w:p w14:paraId="222F2DD3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являться местным товаропроизводителем;</w:t>
      </w:r>
    </w:p>
    <w:p w14:paraId="06FDC150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являться субъектом малого и среднего предпринимательства;</w:t>
      </w:r>
    </w:p>
    <w:p w14:paraId="4FEDBC61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 xml:space="preserve">- состоять на налоговом учете в </w:t>
      </w:r>
      <w:r>
        <w:rPr>
          <w:sz w:val="26"/>
          <w:szCs w:val="26"/>
        </w:rPr>
        <w:t>Межрайонной ИФНС № 5 России по Республике Коми</w:t>
      </w:r>
      <w:r w:rsidRPr="00D80A78">
        <w:rPr>
          <w:sz w:val="26"/>
          <w:szCs w:val="26"/>
        </w:rPr>
        <w:t>;</w:t>
      </w:r>
    </w:p>
    <w:p w14:paraId="6E60B66B" w14:textId="77777777" w:rsidR="0083469A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не иметь задолженност</w:t>
      </w:r>
      <w:r>
        <w:rPr>
          <w:sz w:val="26"/>
          <w:szCs w:val="26"/>
        </w:rPr>
        <w:t>и</w:t>
      </w:r>
      <w:r w:rsidRPr="00D80A78">
        <w:rPr>
          <w:sz w:val="26"/>
          <w:szCs w:val="26"/>
        </w:rPr>
        <w:t xml:space="preserve"> по налоговым и иным обязательным платежам в бюджетную систему Российской Федерации и государственные внебюджетные фонды.</w:t>
      </w:r>
    </w:p>
    <w:p w14:paraId="0F431744" w14:textId="77777777" w:rsidR="0083469A" w:rsidRDefault="0083469A" w:rsidP="0083469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D80A78">
        <w:rPr>
          <w:sz w:val="26"/>
          <w:szCs w:val="26"/>
        </w:rPr>
        <w:t xml:space="preserve">Для получения муниципальной преференции </w:t>
      </w:r>
      <w:r>
        <w:rPr>
          <w:sz w:val="26"/>
          <w:szCs w:val="26"/>
        </w:rPr>
        <w:t>с</w:t>
      </w:r>
      <w:r w:rsidRPr="00D80A78">
        <w:rPr>
          <w:sz w:val="26"/>
          <w:szCs w:val="26"/>
        </w:rPr>
        <w:t>убъект МСП</w:t>
      </w:r>
      <w:r>
        <w:rPr>
          <w:sz w:val="26"/>
          <w:szCs w:val="26"/>
        </w:rPr>
        <w:t xml:space="preserve"> </w:t>
      </w:r>
      <w:r w:rsidRPr="00D80A78">
        <w:rPr>
          <w:sz w:val="26"/>
          <w:szCs w:val="26"/>
        </w:rPr>
        <w:t xml:space="preserve"> предоставляет заявление на получение муниципальной преференции, по форме с приложением следующих документов:</w:t>
      </w:r>
    </w:p>
    <w:p w14:paraId="1BE050DD" w14:textId="77777777" w:rsidR="0083469A" w:rsidRPr="0083469A" w:rsidRDefault="0083469A" w:rsidP="0083469A">
      <w:pPr>
        <w:widowControl w:val="0"/>
        <w:autoSpaceDE w:val="0"/>
        <w:jc w:val="both"/>
        <w:rPr>
          <w:b/>
          <w:sz w:val="26"/>
          <w:szCs w:val="26"/>
        </w:rPr>
      </w:pPr>
      <w:r w:rsidRPr="0083469A">
        <w:rPr>
          <w:b/>
          <w:sz w:val="26"/>
          <w:szCs w:val="26"/>
        </w:rPr>
        <w:t>Для юридических лиц:</w:t>
      </w:r>
    </w:p>
    <w:p w14:paraId="078AFADE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копию свидетельства о государственной регистрации юридического лица;</w:t>
      </w:r>
    </w:p>
    <w:p w14:paraId="79C6BC2F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копию свидетельства о постановке на учет в налоговом органе юридического лица;</w:t>
      </w:r>
    </w:p>
    <w:p w14:paraId="582E575A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выписку из ЕГРЮЛ (подлинник или заверенная копия);</w:t>
      </w:r>
    </w:p>
    <w:p w14:paraId="04D9F057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нотариально заверенные копии уставных и учредительных документов;</w:t>
      </w:r>
    </w:p>
    <w:p w14:paraId="37E5E883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14:paraId="0A15B831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7E47F807" w14:textId="77777777" w:rsidR="0083469A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14:paraId="2A0328A5" w14:textId="77777777" w:rsidR="0083469A" w:rsidRDefault="0083469A" w:rsidP="0083469A">
      <w:pPr>
        <w:widowControl w:val="0"/>
        <w:autoSpaceDE w:val="0"/>
        <w:jc w:val="both"/>
        <w:rPr>
          <w:sz w:val="26"/>
          <w:szCs w:val="26"/>
        </w:rPr>
      </w:pPr>
    </w:p>
    <w:p w14:paraId="563AFE68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lastRenderedPageBreak/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14:paraId="303ECC06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7425DFC3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перечень лиц, входящих в одну группу лиц с хозяйствующим субъектом, в отношении которого имеется намерение предоставить  муниципальную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14:paraId="6C063705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 xml:space="preserve">- справку налогового органа на последнюю отчетную дату об отсутствии у </w:t>
      </w:r>
      <w:r>
        <w:rPr>
          <w:sz w:val="26"/>
          <w:szCs w:val="26"/>
        </w:rPr>
        <w:t>п</w:t>
      </w:r>
      <w:r w:rsidRPr="00D80A78">
        <w:rPr>
          <w:sz w:val="26"/>
          <w:szCs w:val="26"/>
        </w:rPr>
        <w:t>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14:paraId="4579AC55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пояснительную записку о предполагаемом использовании места размещения НТО.</w:t>
      </w:r>
    </w:p>
    <w:p w14:paraId="67D519E9" w14:textId="77777777" w:rsidR="0083469A" w:rsidRPr="0083469A" w:rsidRDefault="0083469A" w:rsidP="0083469A">
      <w:pPr>
        <w:widowControl w:val="0"/>
        <w:autoSpaceDE w:val="0"/>
        <w:jc w:val="both"/>
        <w:rPr>
          <w:b/>
          <w:sz w:val="26"/>
          <w:szCs w:val="26"/>
        </w:rPr>
      </w:pPr>
      <w:r w:rsidRPr="0083469A">
        <w:rPr>
          <w:b/>
          <w:sz w:val="26"/>
          <w:szCs w:val="26"/>
        </w:rPr>
        <w:t>Для индивидуальных предпринимателей:</w:t>
      </w:r>
    </w:p>
    <w:p w14:paraId="754FE219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14:paraId="14A1CCD9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выписка из единого государственного реестра индивидуальных предпринимателей;</w:t>
      </w:r>
    </w:p>
    <w:p w14:paraId="1E3C6CBD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копия документов, предусмотренных системой налогообложения, учета и отчетности для субъектов МСП;</w:t>
      </w:r>
    </w:p>
    <w:p w14:paraId="0F244237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копию баланса за последний отчетный период текущего года субъекта МСП или копию налоговой декларации за последний отчетный период текущего года субъект МСП (для индивидуальных предпринимателей, а также организаций, применяющих упрощенную систему налогообложения);</w:t>
      </w:r>
    </w:p>
    <w:p w14:paraId="7D0CEA41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14:paraId="7383BB3E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</w:t>
      </w:r>
      <w:r>
        <w:rPr>
          <w:sz w:val="26"/>
          <w:szCs w:val="26"/>
        </w:rPr>
        <w:t>;</w:t>
      </w:r>
    </w:p>
    <w:p w14:paraId="1FB32EA3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 xml:space="preserve">- справку налогового органа на последнюю отчетную дату об отсутствии у </w:t>
      </w:r>
      <w:r>
        <w:rPr>
          <w:sz w:val="26"/>
          <w:szCs w:val="26"/>
        </w:rPr>
        <w:t>п</w:t>
      </w:r>
      <w:r w:rsidRPr="00D80A78">
        <w:rPr>
          <w:sz w:val="26"/>
          <w:szCs w:val="26"/>
        </w:rPr>
        <w:t>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14:paraId="3810F975" w14:textId="77777777" w:rsidR="0083469A" w:rsidRPr="00D80A7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7E3ED9F6" w14:textId="77777777" w:rsidR="008846BB" w:rsidRPr="000D0798" w:rsidRDefault="0083469A" w:rsidP="0083469A">
      <w:pPr>
        <w:widowControl w:val="0"/>
        <w:autoSpaceDE w:val="0"/>
        <w:jc w:val="both"/>
        <w:rPr>
          <w:sz w:val="26"/>
          <w:szCs w:val="26"/>
        </w:rPr>
      </w:pPr>
      <w:r w:rsidRPr="00D80A78">
        <w:rPr>
          <w:sz w:val="26"/>
          <w:szCs w:val="26"/>
        </w:rPr>
        <w:t>- пояснительную записку о предполагаемом использовании места размещения НТО</w:t>
      </w:r>
      <w:r>
        <w:rPr>
          <w:sz w:val="26"/>
          <w:szCs w:val="26"/>
        </w:rPr>
        <w:t>.</w:t>
      </w:r>
    </w:p>
    <w:p w14:paraId="4C3CB81D" w14:textId="77777777" w:rsidR="0083469A" w:rsidRDefault="000E5CF5" w:rsidP="000E5CF5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D0798">
        <w:rPr>
          <w:sz w:val="26"/>
          <w:szCs w:val="26"/>
          <w:bdr w:val="none" w:sz="0" w:space="0" w:color="auto" w:frame="1"/>
        </w:rPr>
        <w:t xml:space="preserve">   </w:t>
      </w:r>
    </w:p>
    <w:p w14:paraId="50701337" w14:textId="77777777" w:rsidR="0083469A" w:rsidRDefault="0083469A" w:rsidP="000E5CF5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14:paraId="769E0749" w14:textId="77777777" w:rsidR="000E5CF5" w:rsidRPr="000D0798" w:rsidRDefault="00280B05" w:rsidP="00DA42F9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rStyle w:val="a4"/>
          <w:sz w:val="26"/>
          <w:szCs w:val="26"/>
        </w:rPr>
        <w:lastRenderedPageBreak/>
        <w:t>Документы</w:t>
      </w:r>
      <w:r w:rsidR="000E5CF5" w:rsidRPr="000D0798">
        <w:rPr>
          <w:rStyle w:val="a4"/>
          <w:sz w:val="26"/>
          <w:szCs w:val="26"/>
        </w:rPr>
        <w:t xml:space="preserve"> принимаются </w:t>
      </w:r>
      <w:r w:rsidR="00DA42F9" w:rsidRPr="000D0798">
        <w:rPr>
          <w:sz w:val="26"/>
          <w:szCs w:val="26"/>
          <w:bdr w:val="none" w:sz="0" w:space="0" w:color="auto" w:frame="1"/>
        </w:rPr>
        <w:t xml:space="preserve">в отделе </w:t>
      </w:r>
      <w:r w:rsidR="00DA42F9">
        <w:rPr>
          <w:sz w:val="26"/>
          <w:szCs w:val="26"/>
          <w:bdr w:val="none" w:sz="0" w:space="0" w:color="auto" w:frame="1"/>
        </w:rPr>
        <w:t>экономики</w:t>
      </w:r>
      <w:r w:rsidR="00DA42F9" w:rsidRPr="000D0798">
        <w:rPr>
          <w:sz w:val="26"/>
          <w:szCs w:val="26"/>
          <w:bdr w:val="none" w:sz="0" w:space="0" w:color="auto" w:frame="1"/>
        </w:rPr>
        <w:t xml:space="preserve">, предпринимательства и потребительского рынка администрации муниципального района «Княжпогостский» (г. </w:t>
      </w:r>
      <w:proofErr w:type="spellStart"/>
      <w:proofErr w:type="gramStart"/>
      <w:r w:rsidR="00DA42F9" w:rsidRPr="000D0798">
        <w:rPr>
          <w:sz w:val="26"/>
          <w:szCs w:val="26"/>
          <w:bdr w:val="none" w:sz="0" w:space="0" w:color="auto" w:frame="1"/>
        </w:rPr>
        <w:t>Емва,ул</w:t>
      </w:r>
      <w:proofErr w:type="spellEnd"/>
      <w:r w:rsidR="00DA42F9" w:rsidRPr="000D0798">
        <w:rPr>
          <w:sz w:val="26"/>
          <w:szCs w:val="26"/>
          <w:bdr w:val="none" w:sz="0" w:space="0" w:color="auto" w:frame="1"/>
        </w:rPr>
        <w:t>.</w:t>
      </w:r>
      <w:proofErr w:type="gramEnd"/>
      <w:r w:rsidR="00DA42F9" w:rsidRPr="000D0798">
        <w:rPr>
          <w:sz w:val="26"/>
          <w:szCs w:val="26"/>
          <w:bdr w:val="none" w:sz="0" w:space="0" w:color="auto" w:frame="1"/>
        </w:rPr>
        <w:t xml:space="preserve"> Дзержинского, д.81 </w:t>
      </w:r>
      <w:proofErr w:type="spellStart"/>
      <w:r w:rsidR="00DA42F9" w:rsidRPr="000D0798">
        <w:rPr>
          <w:sz w:val="26"/>
          <w:szCs w:val="26"/>
          <w:bdr w:val="none" w:sz="0" w:space="0" w:color="auto" w:frame="1"/>
        </w:rPr>
        <w:t>каб</w:t>
      </w:r>
      <w:proofErr w:type="spellEnd"/>
      <w:r w:rsidR="00DA42F9" w:rsidRPr="000D0798">
        <w:rPr>
          <w:sz w:val="26"/>
          <w:szCs w:val="26"/>
          <w:bdr w:val="none" w:sz="0" w:space="0" w:color="auto" w:frame="1"/>
        </w:rPr>
        <w:t>. 28)</w:t>
      </w:r>
      <w:r w:rsidR="00DA42F9">
        <w:rPr>
          <w:sz w:val="26"/>
          <w:szCs w:val="26"/>
          <w:bdr w:val="none" w:sz="0" w:space="0" w:color="auto" w:frame="1"/>
        </w:rPr>
        <w:t>, к</w:t>
      </w:r>
      <w:r w:rsidR="00DA42F9" w:rsidRPr="000D0798">
        <w:rPr>
          <w:sz w:val="26"/>
          <w:szCs w:val="26"/>
          <w:bdr w:val="none" w:sz="0" w:space="0" w:color="auto" w:frame="1"/>
        </w:rPr>
        <w:t>онтактный телефон: 8(82139) 2-19-7</w:t>
      </w:r>
      <w:r w:rsidR="00DA42F9">
        <w:rPr>
          <w:sz w:val="26"/>
          <w:szCs w:val="26"/>
          <w:bdr w:val="none" w:sz="0" w:space="0" w:color="auto" w:frame="1"/>
        </w:rPr>
        <w:t>1</w:t>
      </w:r>
      <w:r w:rsidR="00DA42F9" w:rsidRPr="000D0798">
        <w:rPr>
          <w:sz w:val="26"/>
          <w:szCs w:val="26"/>
          <w:bdr w:val="none" w:sz="0" w:space="0" w:color="auto" w:frame="1"/>
        </w:rPr>
        <w:t xml:space="preserve">, </w:t>
      </w:r>
      <w:r w:rsidR="00DA42F9" w:rsidRPr="000D0798">
        <w:rPr>
          <w:sz w:val="26"/>
          <w:szCs w:val="26"/>
          <w:bdr w:val="none" w:sz="0" w:space="0" w:color="auto" w:frame="1"/>
          <w:lang w:val="en-US"/>
        </w:rPr>
        <w:t>e</w:t>
      </w:r>
      <w:r w:rsidR="00DA42F9" w:rsidRPr="000D0798">
        <w:rPr>
          <w:sz w:val="26"/>
          <w:szCs w:val="26"/>
          <w:bdr w:val="none" w:sz="0" w:space="0" w:color="auto" w:frame="1"/>
        </w:rPr>
        <w:t>-</w:t>
      </w:r>
      <w:r w:rsidR="00DA42F9" w:rsidRPr="000D0798">
        <w:rPr>
          <w:sz w:val="26"/>
          <w:szCs w:val="26"/>
          <w:bdr w:val="none" w:sz="0" w:space="0" w:color="auto" w:frame="1"/>
          <w:lang w:val="en-US"/>
        </w:rPr>
        <w:t>mail</w:t>
      </w:r>
      <w:r w:rsidR="00DA42F9" w:rsidRPr="000D0798">
        <w:rPr>
          <w:sz w:val="26"/>
          <w:szCs w:val="26"/>
          <w:bdr w:val="none" w:sz="0" w:space="0" w:color="auto" w:frame="1"/>
        </w:rPr>
        <w:t xml:space="preserve">: </w:t>
      </w:r>
      <w:hyperlink r:id="rId5" w:history="1">
        <w:r w:rsidR="00DA42F9" w:rsidRPr="00061BCD">
          <w:rPr>
            <w:rStyle w:val="a3"/>
            <w:sz w:val="26"/>
            <w:szCs w:val="26"/>
            <w:lang w:val="en-US"/>
          </w:rPr>
          <w:t>emvaekon</w:t>
        </w:r>
        <w:r w:rsidR="00DA42F9" w:rsidRPr="00061BCD">
          <w:rPr>
            <w:rStyle w:val="a3"/>
            <w:sz w:val="26"/>
            <w:szCs w:val="26"/>
          </w:rPr>
          <w:t>@</w:t>
        </w:r>
        <w:r w:rsidR="00DA42F9" w:rsidRPr="00061BCD">
          <w:rPr>
            <w:rStyle w:val="a3"/>
            <w:sz w:val="26"/>
            <w:szCs w:val="26"/>
            <w:lang w:val="en-US"/>
          </w:rPr>
          <w:t>mail</w:t>
        </w:r>
        <w:r w:rsidR="00DA42F9" w:rsidRPr="00061BCD">
          <w:rPr>
            <w:rStyle w:val="a3"/>
            <w:sz w:val="26"/>
            <w:szCs w:val="26"/>
          </w:rPr>
          <w:t>.</w:t>
        </w:r>
        <w:proofErr w:type="spellStart"/>
        <w:r w:rsidR="00DA42F9" w:rsidRPr="00061BC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DA42F9">
        <w:rPr>
          <w:sz w:val="26"/>
          <w:szCs w:val="26"/>
          <w:bdr w:val="none" w:sz="0" w:space="0" w:color="auto" w:frame="1"/>
        </w:rPr>
        <w:t xml:space="preserve">. </w:t>
      </w:r>
      <w:r>
        <w:rPr>
          <w:rStyle w:val="a4"/>
          <w:sz w:val="26"/>
          <w:szCs w:val="26"/>
        </w:rPr>
        <w:t>до</w:t>
      </w:r>
      <w:r w:rsidR="000E5CF5" w:rsidRPr="000D0798">
        <w:rPr>
          <w:rStyle w:val="a4"/>
          <w:sz w:val="26"/>
          <w:szCs w:val="26"/>
        </w:rPr>
        <w:t xml:space="preserve"> </w:t>
      </w:r>
      <w:r w:rsidR="00DA42F9">
        <w:rPr>
          <w:rStyle w:val="a4"/>
          <w:sz w:val="26"/>
          <w:szCs w:val="26"/>
        </w:rPr>
        <w:t xml:space="preserve">15 февраля </w:t>
      </w:r>
      <w:r w:rsidR="000E5CF5" w:rsidRPr="000D0798">
        <w:rPr>
          <w:rStyle w:val="a4"/>
          <w:sz w:val="26"/>
          <w:szCs w:val="26"/>
        </w:rPr>
        <w:t>202</w:t>
      </w:r>
      <w:r>
        <w:rPr>
          <w:rStyle w:val="a4"/>
          <w:sz w:val="26"/>
          <w:szCs w:val="26"/>
        </w:rPr>
        <w:t>2</w:t>
      </w:r>
      <w:r w:rsidR="000E5CF5" w:rsidRPr="000D0798">
        <w:rPr>
          <w:rStyle w:val="a4"/>
          <w:sz w:val="26"/>
          <w:szCs w:val="26"/>
        </w:rPr>
        <w:t xml:space="preserve"> года</w:t>
      </w:r>
      <w:r w:rsidR="00DA42F9">
        <w:rPr>
          <w:rStyle w:val="a4"/>
          <w:sz w:val="26"/>
          <w:szCs w:val="26"/>
        </w:rPr>
        <w:t>.</w:t>
      </w:r>
    </w:p>
    <w:p w14:paraId="278A6159" w14:textId="77777777" w:rsidR="000E5CF5" w:rsidRPr="000D0798" w:rsidRDefault="000E5CF5" w:rsidP="000E5CF5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14:paraId="02C5677B" w14:textId="77777777" w:rsidR="000E5CF5" w:rsidRPr="00771B1F" w:rsidRDefault="000E5CF5" w:rsidP="000E5CF5">
      <w:pPr>
        <w:spacing w:line="360" w:lineRule="auto"/>
        <w:jc w:val="both"/>
        <w:textAlignment w:val="baseline"/>
        <w:rPr>
          <w:b/>
          <w:sz w:val="26"/>
          <w:szCs w:val="26"/>
        </w:rPr>
      </w:pP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      </w:t>
      </w:r>
    </w:p>
    <w:p w14:paraId="6A1F8C7C" w14:textId="77777777" w:rsidR="000E5CF5" w:rsidRPr="00D87E6C" w:rsidRDefault="000E5CF5" w:rsidP="000E5CF5">
      <w:pPr>
        <w:rPr>
          <w:sz w:val="26"/>
          <w:szCs w:val="26"/>
        </w:rPr>
      </w:pPr>
    </w:p>
    <w:p w14:paraId="575D50BB" w14:textId="77777777" w:rsidR="00AC3EE7" w:rsidRDefault="00E14D02"/>
    <w:sectPr w:rsidR="00AC3EE7" w:rsidSect="00726F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710"/>
    <w:multiLevelType w:val="multilevel"/>
    <w:tmpl w:val="3A18F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D54"/>
    <w:rsid w:val="000D0798"/>
    <w:rsid w:val="000E5CF5"/>
    <w:rsid w:val="001330B0"/>
    <w:rsid w:val="00280B05"/>
    <w:rsid w:val="00332D6F"/>
    <w:rsid w:val="0083469A"/>
    <w:rsid w:val="008846BB"/>
    <w:rsid w:val="008B0897"/>
    <w:rsid w:val="008C1C57"/>
    <w:rsid w:val="00BA572B"/>
    <w:rsid w:val="00C00FC2"/>
    <w:rsid w:val="00DA0D54"/>
    <w:rsid w:val="00DA42F9"/>
    <w:rsid w:val="00E14D02"/>
    <w:rsid w:val="00E40438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ABE0"/>
  <w15:docId w15:val="{2DFC49C6-F0AE-4A7F-BF1E-DDCD959A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CF5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0E5CF5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vaek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Admin</cp:lastModifiedBy>
  <cp:revision>3</cp:revision>
  <dcterms:created xsi:type="dcterms:W3CDTF">2022-02-02T12:07:00Z</dcterms:created>
  <dcterms:modified xsi:type="dcterms:W3CDTF">2022-02-03T11:20:00Z</dcterms:modified>
</cp:coreProperties>
</file>