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94" w:rsidRPr="005A6594" w:rsidRDefault="005A6594" w:rsidP="005A6594">
      <w:pPr>
        <w:jc w:val="center"/>
        <w:rPr>
          <w:rFonts w:ascii="Times New Roman" w:hAnsi="Times New Roman"/>
          <w:b/>
          <w:color w:val="000000"/>
          <w:sz w:val="24"/>
        </w:rPr>
      </w:pPr>
      <w:r w:rsidRPr="005A6594">
        <w:rPr>
          <w:rFonts w:ascii="Times New Roman" w:hAnsi="Times New Roman"/>
          <w:b/>
          <w:color w:val="000000"/>
          <w:sz w:val="24"/>
        </w:rPr>
        <w:t>Информация о результатах проведения экспертизы на проект решения Совета муниципального округа «Княжпогостский»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A6594">
        <w:rPr>
          <w:rFonts w:ascii="Times New Roman" w:hAnsi="Times New Roman"/>
          <w:b/>
          <w:color w:val="000000"/>
          <w:sz w:val="24"/>
        </w:rPr>
        <w:t>«О внесении изменений и дополнений в решение Совета муниципального округа «Княжпогостский» от 18.12.2024 № 71 «О бюджете муниципального округа «Княжпогостский» на 2025 год и плановый период 2026 и 2027 годов»</w:t>
      </w:r>
    </w:p>
    <w:p w:rsidR="005A6594" w:rsidRPr="005A6594" w:rsidRDefault="005A6594" w:rsidP="005A6594">
      <w:pPr>
        <w:pStyle w:val="a3"/>
        <w:jc w:val="both"/>
        <w:rPr>
          <w:rFonts w:ascii="Times New Roman" w:hAnsi="Times New Roman"/>
          <w:bCs/>
          <w:sz w:val="24"/>
        </w:rPr>
      </w:pPr>
      <w:r w:rsidRPr="005A6594">
        <w:tab/>
      </w:r>
      <w:r w:rsidRPr="005A6594">
        <w:rPr>
          <w:rFonts w:ascii="Times New Roman" w:hAnsi="Times New Roman"/>
          <w:bCs/>
          <w:sz w:val="24"/>
        </w:rPr>
        <w:t>Проектом решения «</w:t>
      </w:r>
      <w:r w:rsidRPr="005A6594">
        <w:rPr>
          <w:rFonts w:ascii="Times New Roman" w:hAnsi="Times New Roman"/>
          <w:sz w:val="24"/>
        </w:rPr>
        <w:t xml:space="preserve">О внесении изменений и дополнений в решение Совета муниципального округа «Княжпогостский» от 18.12.2024 № 71 «О бюджете муниципального округа «Княжпогостский» на 2025 год и плановый период 2026 и 2027 годов» </w:t>
      </w:r>
      <w:r w:rsidRPr="005A6594">
        <w:rPr>
          <w:rFonts w:ascii="Times New Roman" w:hAnsi="Times New Roman"/>
          <w:bCs/>
          <w:sz w:val="24"/>
        </w:rPr>
        <w:t>предусмотрено:</w:t>
      </w:r>
    </w:p>
    <w:p w:rsidR="005A6594" w:rsidRPr="005A6594" w:rsidRDefault="005A6594" w:rsidP="005A6594">
      <w:pPr>
        <w:pStyle w:val="a3"/>
        <w:jc w:val="both"/>
        <w:rPr>
          <w:rFonts w:ascii="Times New Roman" w:hAnsi="Times New Roman"/>
          <w:bCs/>
          <w:sz w:val="24"/>
        </w:rPr>
      </w:pPr>
      <w:r w:rsidRPr="005A6594">
        <w:rPr>
          <w:rFonts w:ascii="Times New Roman" w:hAnsi="Times New Roman"/>
          <w:bCs/>
          <w:sz w:val="24"/>
        </w:rPr>
        <w:t>- объем доходов бюджета муниципального округа на 2025 год в сумме 988 060,166 тыс. рублей, объем расходов бюджета в сумме 1 043 263,838 тыс. рублей, дефицит бюджета в сумме 55 203,672 тыс. рублей.</w:t>
      </w:r>
    </w:p>
    <w:p w:rsidR="005A6594" w:rsidRPr="005A6594" w:rsidRDefault="005A6594" w:rsidP="005A6594">
      <w:pPr>
        <w:pStyle w:val="a3"/>
        <w:jc w:val="both"/>
        <w:rPr>
          <w:rFonts w:ascii="Times New Roman" w:hAnsi="Times New Roman"/>
          <w:bCs/>
          <w:sz w:val="24"/>
        </w:rPr>
      </w:pPr>
      <w:r w:rsidRPr="005A6594">
        <w:rPr>
          <w:rFonts w:ascii="Times New Roman" w:hAnsi="Times New Roman"/>
          <w:bCs/>
          <w:sz w:val="24"/>
        </w:rPr>
        <w:t>- объем доходов бюджета муниципального округа на 2026 год в сумме 823 507,742 тыс. рублей, объем расходов бюджета в сумме 823 940,227 тыс. рублей, в том числе условно утвержденных расходов 9 000,000 тыс. рублей, дефицит бюджета в сумме 432,485 тыс. рублей.</w:t>
      </w:r>
    </w:p>
    <w:p w:rsidR="005A6594" w:rsidRPr="005A6594" w:rsidRDefault="005A6594" w:rsidP="005A6594">
      <w:pPr>
        <w:pStyle w:val="a3"/>
        <w:jc w:val="both"/>
        <w:rPr>
          <w:rFonts w:ascii="Times New Roman" w:hAnsi="Times New Roman"/>
          <w:bCs/>
          <w:sz w:val="24"/>
        </w:rPr>
      </w:pPr>
      <w:r w:rsidRPr="005A6594">
        <w:rPr>
          <w:rFonts w:ascii="Times New Roman" w:hAnsi="Times New Roman"/>
          <w:bCs/>
          <w:sz w:val="24"/>
        </w:rPr>
        <w:t>- объем доходов бюджета муниципального округа на 2027 год 877 991,253 тыс. рублей, объем расходов бюджета в сумме 878 174,870 тыс. рублей, в том числе условно утвержденных расходов 20 200,000 тыс. рублей, дефицит бюджета в сумме 183,617 тыс. рублей.</w:t>
      </w:r>
    </w:p>
    <w:p w:rsidR="005A6594" w:rsidRPr="005A6594" w:rsidRDefault="005A6594" w:rsidP="005A6594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5A6594">
        <w:rPr>
          <w:rFonts w:ascii="Times New Roman" w:hAnsi="Times New Roman"/>
          <w:b/>
          <w:bCs/>
          <w:iCs/>
          <w:color w:val="000000"/>
          <w:sz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</w:rPr>
        <w:tab/>
      </w:r>
      <w:r w:rsidRPr="005A6594">
        <w:rPr>
          <w:rFonts w:ascii="Times New Roman" w:hAnsi="Times New Roman"/>
          <w:color w:val="000000"/>
          <w:sz w:val="24"/>
        </w:rPr>
        <w:t xml:space="preserve">Проект решения «О внесении изменений и дополнений в решение Совета муниципального округа «Княжпогостский» от 18.12.2024 № 71 «О бюджете муниципального округа «Княжпогостский» на 2025 год и плановый период 2026 и 2027 годов» </w:t>
      </w:r>
      <w:r w:rsidRPr="005A6594">
        <w:rPr>
          <w:rFonts w:ascii="Times New Roman" w:hAnsi="Times New Roman"/>
          <w:b/>
          <w:color w:val="000000"/>
          <w:sz w:val="24"/>
        </w:rPr>
        <w:t>не предусматривает</w:t>
      </w:r>
      <w:r w:rsidRPr="005A6594">
        <w:rPr>
          <w:rFonts w:ascii="Times New Roman" w:hAnsi="Times New Roman"/>
          <w:color w:val="000000"/>
          <w:sz w:val="24"/>
        </w:rPr>
        <w:t xml:space="preserve"> </w:t>
      </w:r>
      <w:r w:rsidRPr="005A6594">
        <w:rPr>
          <w:rFonts w:ascii="Times New Roman" w:hAnsi="Times New Roman"/>
          <w:b/>
          <w:color w:val="000000"/>
          <w:sz w:val="24"/>
        </w:rPr>
        <w:t>изменение доходной части бюджета.</w:t>
      </w:r>
    </w:p>
    <w:p w:rsidR="005A6594" w:rsidRPr="005A6594" w:rsidRDefault="005A6594" w:rsidP="005A6594">
      <w:pPr>
        <w:ind w:right="-108" w:firstLine="567"/>
        <w:jc w:val="both"/>
        <w:rPr>
          <w:rFonts w:ascii="Times New Roman" w:hAnsi="Times New Roman"/>
          <w:color w:val="000000"/>
          <w:sz w:val="24"/>
        </w:rPr>
      </w:pPr>
      <w:r w:rsidRPr="005A6594">
        <w:rPr>
          <w:rFonts w:ascii="Times New Roman" w:hAnsi="Times New Roman"/>
          <w:b/>
          <w:color w:val="000000"/>
          <w:sz w:val="24"/>
        </w:rPr>
        <w:t>В расходную часть</w:t>
      </w:r>
      <w:r w:rsidRPr="005A6594">
        <w:rPr>
          <w:rFonts w:ascii="Times New Roman" w:hAnsi="Times New Roman"/>
          <w:color w:val="000000"/>
          <w:sz w:val="24"/>
        </w:rPr>
        <w:t xml:space="preserve"> </w:t>
      </w:r>
      <w:r w:rsidRPr="005A6594">
        <w:rPr>
          <w:rFonts w:ascii="Times New Roman" w:hAnsi="Times New Roman"/>
          <w:b/>
          <w:color w:val="000000"/>
          <w:sz w:val="24"/>
        </w:rPr>
        <w:t>бюджета внесены следующие изменения по программным и не программным направлениям:</w:t>
      </w:r>
      <w:r w:rsidRPr="005A6594">
        <w:rPr>
          <w:rFonts w:ascii="Times New Roman" w:hAnsi="Times New Roman"/>
          <w:color w:val="000000"/>
          <w:sz w:val="24"/>
        </w:rPr>
        <w:t xml:space="preserve">    </w:t>
      </w:r>
    </w:p>
    <w:p w:rsidR="005A6594" w:rsidRPr="005A6594" w:rsidRDefault="005A6594" w:rsidP="005A6594">
      <w:pPr>
        <w:ind w:right="-108" w:firstLine="567"/>
        <w:jc w:val="both"/>
        <w:rPr>
          <w:rFonts w:ascii="Times New Roman" w:hAnsi="Times New Roman"/>
          <w:i/>
          <w:color w:val="000000"/>
          <w:sz w:val="24"/>
        </w:rPr>
      </w:pPr>
      <w:r w:rsidRPr="005A6594">
        <w:rPr>
          <w:rFonts w:ascii="Times New Roman" w:hAnsi="Times New Roman"/>
          <w:i/>
          <w:color w:val="000000"/>
          <w:sz w:val="24"/>
        </w:rPr>
        <w:t>В части реализации МП «Развитие жилищного строительства и жилищно-коммунального хозяйства» увеличиваются на 2 228,762 тыс. рублей, в том числе:</w:t>
      </w:r>
    </w:p>
    <w:p w:rsidR="005A6594" w:rsidRPr="005A6594" w:rsidRDefault="005A6594" w:rsidP="005A6594">
      <w:pPr>
        <w:ind w:firstLine="567"/>
        <w:jc w:val="both"/>
        <w:rPr>
          <w:rFonts w:ascii="Times New Roman" w:hAnsi="Times New Roman"/>
          <w:color w:val="000000"/>
          <w:sz w:val="24"/>
        </w:rPr>
      </w:pPr>
      <w:r w:rsidRPr="005A6594">
        <w:rPr>
          <w:rFonts w:ascii="Times New Roman" w:hAnsi="Times New Roman"/>
          <w:color w:val="000000"/>
          <w:sz w:val="24"/>
        </w:rPr>
        <w:t>- на выполнение судебных решений (выполнение ремонтно-строительных работ в жилом помещении, расположенном по адресу: г.Емва, ул. Дзержинского, дом 140 кв.3) в</w:t>
      </w:r>
      <w:r w:rsidRPr="005A6594">
        <w:rPr>
          <w:rFonts w:ascii="Times New Roman" w:hAnsi="Times New Roman"/>
          <w:sz w:val="24"/>
        </w:rPr>
        <w:t xml:space="preserve"> сумме 1 000,000 тыс. рублей</w:t>
      </w:r>
      <w:r w:rsidRPr="005A6594">
        <w:rPr>
          <w:rFonts w:ascii="Yandex Sans Text" w:hAnsi="Yandex Sans Text"/>
          <w:color w:val="000000"/>
          <w:sz w:val="24"/>
          <w:shd w:val="clear" w:color="auto" w:fill="FFFFFF"/>
        </w:rPr>
        <w:t>;</w:t>
      </w:r>
    </w:p>
    <w:p w:rsidR="005A6594" w:rsidRPr="005A6594" w:rsidRDefault="005A6594" w:rsidP="005A6594">
      <w:pPr>
        <w:ind w:right="-108" w:firstLine="567"/>
        <w:jc w:val="both"/>
        <w:rPr>
          <w:rFonts w:ascii="Times New Roman" w:hAnsi="Times New Roman"/>
          <w:sz w:val="24"/>
        </w:rPr>
      </w:pPr>
      <w:r w:rsidRPr="005A6594">
        <w:rPr>
          <w:rFonts w:ascii="Times New Roman" w:hAnsi="Times New Roman"/>
          <w:sz w:val="24"/>
        </w:rPr>
        <w:t xml:space="preserve">- произведены внутренние перемещения с других муниципальных программ на проведение мероприятий муниципальными учреждениями услуг по обращению с твердыми коммунальными отходами за счет средств муниципального округа «Княжпогостский и за счет средств республиканского бюджета </w:t>
      </w:r>
      <w:r w:rsidRPr="005A6594">
        <w:rPr>
          <w:rFonts w:ascii="Times New Roman" w:hAnsi="Times New Roman"/>
          <w:i/>
          <w:sz w:val="24"/>
        </w:rPr>
        <w:t>в сумме</w:t>
      </w:r>
      <w:r w:rsidRPr="005A6594">
        <w:rPr>
          <w:rFonts w:ascii="Times New Roman" w:hAnsi="Times New Roman"/>
          <w:sz w:val="24"/>
        </w:rPr>
        <w:t xml:space="preserve"> </w:t>
      </w:r>
      <w:r w:rsidRPr="005A6594">
        <w:rPr>
          <w:rFonts w:ascii="Times New Roman" w:hAnsi="Times New Roman"/>
          <w:i/>
          <w:sz w:val="24"/>
        </w:rPr>
        <w:t>1 228,762 тыс. рублей.</w:t>
      </w:r>
    </w:p>
    <w:p w:rsidR="005A6594" w:rsidRPr="005A6594" w:rsidRDefault="005A6594" w:rsidP="005A6594">
      <w:pPr>
        <w:ind w:right="-108" w:firstLine="567"/>
        <w:jc w:val="both"/>
        <w:rPr>
          <w:rFonts w:ascii="Times New Roman" w:hAnsi="Times New Roman"/>
          <w:i/>
          <w:color w:val="000000"/>
          <w:sz w:val="24"/>
        </w:rPr>
      </w:pPr>
      <w:r w:rsidRPr="005A6594">
        <w:rPr>
          <w:rFonts w:ascii="Times New Roman" w:hAnsi="Times New Roman"/>
          <w:i/>
          <w:color w:val="000000"/>
          <w:sz w:val="24"/>
        </w:rPr>
        <w:t xml:space="preserve">В части реализации МП «Развитие образования в Княжпогостском районе» уменьшаются бюджетные ассигнования на 919,568 тыс. рублей: </w:t>
      </w:r>
      <w:r w:rsidRPr="005A6594">
        <w:rPr>
          <w:rFonts w:ascii="Times New Roman" w:hAnsi="Times New Roman"/>
          <w:i/>
          <w:color w:val="000000"/>
          <w:sz w:val="24"/>
        </w:rPr>
        <w:tab/>
      </w:r>
    </w:p>
    <w:p w:rsidR="005A6594" w:rsidRPr="005A6594" w:rsidRDefault="005A6594" w:rsidP="005A6594">
      <w:pPr>
        <w:ind w:right="-108" w:firstLine="567"/>
        <w:jc w:val="both"/>
        <w:rPr>
          <w:rFonts w:ascii="Times New Roman" w:hAnsi="Times New Roman"/>
          <w:sz w:val="24"/>
        </w:rPr>
      </w:pPr>
      <w:r w:rsidRPr="005A6594">
        <w:rPr>
          <w:rFonts w:ascii="Times New Roman" w:hAnsi="Times New Roman"/>
          <w:sz w:val="24"/>
        </w:rPr>
        <w:t>- перераспределены средства на проведение мероприятий муниципальными учреждениями услуг по обращению с твердыми коммунальными отходами за счет средств муниципального округа «Княжпогостский и за счет средств республиканского бюджета на МП «</w:t>
      </w:r>
      <w:r w:rsidRPr="005A6594">
        <w:rPr>
          <w:rFonts w:ascii="Times New Roman" w:hAnsi="Times New Roman"/>
          <w:color w:val="000000"/>
          <w:sz w:val="24"/>
        </w:rPr>
        <w:t>Развитие жилищного строительства и жилищно-коммунального хозяйства»</w:t>
      </w:r>
      <w:r w:rsidRPr="005A6594">
        <w:rPr>
          <w:rFonts w:ascii="Times New Roman" w:hAnsi="Times New Roman"/>
          <w:sz w:val="24"/>
        </w:rPr>
        <w:t>.</w:t>
      </w:r>
    </w:p>
    <w:p w:rsidR="005A6594" w:rsidRPr="005A6594" w:rsidRDefault="005A6594" w:rsidP="005A6594">
      <w:pPr>
        <w:ind w:right="-108" w:firstLine="567"/>
        <w:jc w:val="both"/>
        <w:rPr>
          <w:rFonts w:ascii="Times New Roman" w:hAnsi="Times New Roman"/>
          <w:color w:val="000000"/>
          <w:sz w:val="24"/>
        </w:rPr>
      </w:pPr>
      <w:r w:rsidRPr="005A6594">
        <w:rPr>
          <w:rFonts w:ascii="Times New Roman" w:hAnsi="Times New Roman"/>
          <w:i/>
          <w:color w:val="000000"/>
          <w:sz w:val="24"/>
        </w:rPr>
        <w:t>В части реализации МП «Развитие отрасли «Культура» в Княжпогостском районе»</w:t>
      </w:r>
      <w:r w:rsidRPr="005A6594">
        <w:rPr>
          <w:rFonts w:ascii="Times New Roman" w:hAnsi="Times New Roman"/>
          <w:color w:val="000000"/>
          <w:sz w:val="24"/>
        </w:rPr>
        <w:t xml:space="preserve"> </w:t>
      </w:r>
      <w:r w:rsidRPr="005A6594">
        <w:rPr>
          <w:rFonts w:ascii="Times New Roman" w:hAnsi="Times New Roman"/>
          <w:i/>
          <w:color w:val="000000"/>
          <w:sz w:val="24"/>
        </w:rPr>
        <w:t>уменьшаются бюджетные ассигнования на 225,756 тыс. рублей:</w:t>
      </w:r>
    </w:p>
    <w:p w:rsidR="005A6594" w:rsidRPr="005A6594" w:rsidRDefault="005A6594" w:rsidP="005A6594">
      <w:pPr>
        <w:ind w:right="-108" w:firstLine="567"/>
        <w:jc w:val="both"/>
        <w:rPr>
          <w:rFonts w:ascii="Times New Roman" w:hAnsi="Times New Roman"/>
          <w:sz w:val="24"/>
        </w:rPr>
      </w:pPr>
      <w:r w:rsidRPr="005A6594">
        <w:rPr>
          <w:rFonts w:ascii="Times New Roman" w:hAnsi="Times New Roman"/>
          <w:sz w:val="24"/>
        </w:rPr>
        <w:t>- перераспределены средства на проведение мероприятий муниципальными учреждениями услуг по обращению с твердыми коммунальными отходами за счет средств муниципального округа «Княжпогостский и за счет средств республиканского бюджета на МП «</w:t>
      </w:r>
      <w:r w:rsidRPr="005A6594">
        <w:rPr>
          <w:rFonts w:ascii="Times New Roman" w:hAnsi="Times New Roman"/>
          <w:color w:val="000000"/>
          <w:sz w:val="24"/>
        </w:rPr>
        <w:t>Развитие жилищного строительства и жилищно-коммунального хозяйства»</w:t>
      </w:r>
      <w:r w:rsidRPr="005A6594">
        <w:rPr>
          <w:rFonts w:ascii="Times New Roman" w:hAnsi="Times New Roman"/>
          <w:sz w:val="24"/>
        </w:rPr>
        <w:t>.</w:t>
      </w:r>
    </w:p>
    <w:p w:rsidR="005A6594" w:rsidRPr="005A6594" w:rsidRDefault="005A6594" w:rsidP="005A6594">
      <w:pPr>
        <w:ind w:right="-108" w:firstLine="567"/>
        <w:jc w:val="both"/>
        <w:rPr>
          <w:rFonts w:ascii="Times New Roman" w:hAnsi="Times New Roman"/>
          <w:color w:val="000000"/>
          <w:sz w:val="24"/>
        </w:rPr>
      </w:pPr>
      <w:r w:rsidRPr="005A6594">
        <w:rPr>
          <w:rFonts w:ascii="Times New Roman" w:hAnsi="Times New Roman"/>
          <w:i/>
          <w:color w:val="000000"/>
          <w:sz w:val="24"/>
        </w:rPr>
        <w:t>В части реализации МП «Развитие отрасли «Физическая культура и спорт»</w:t>
      </w:r>
      <w:r w:rsidRPr="005A6594">
        <w:rPr>
          <w:rFonts w:ascii="Times New Roman" w:hAnsi="Times New Roman"/>
          <w:color w:val="000000"/>
          <w:sz w:val="24"/>
        </w:rPr>
        <w:t xml:space="preserve"> </w:t>
      </w:r>
      <w:r w:rsidRPr="005A6594">
        <w:rPr>
          <w:rFonts w:ascii="Times New Roman" w:hAnsi="Times New Roman"/>
          <w:i/>
          <w:color w:val="000000"/>
          <w:sz w:val="24"/>
        </w:rPr>
        <w:t>увеличиваются бюджетные ассигнования на 74,062 тыс. рублей, в том числе:</w:t>
      </w:r>
    </w:p>
    <w:p w:rsidR="005A6594" w:rsidRPr="005A6594" w:rsidRDefault="005A6594" w:rsidP="005A6594">
      <w:pPr>
        <w:ind w:right="-108" w:firstLine="567"/>
        <w:jc w:val="both"/>
        <w:rPr>
          <w:rFonts w:ascii="Times New Roman" w:hAnsi="Times New Roman"/>
          <w:sz w:val="24"/>
        </w:rPr>
      </w:pPr>
      <w:r w:rsidRPr="005A6594">
        <w:rPr>
          <w:rFonts w:ascii="Times New Roman" w:hAnsi="Times New Roman"/>
          <w:color w:val="000000"/>
          <w:sz w:val="24"/>
        </w:rPr>
        <w:t xml:space="preserve">- </w:t>
      </w:r>
      <w:r w:rsidRPr="005A6594">
        <w:rPr>
          <w:rFonts w:ascii="Times New Roman" w:hAnsi="Times New Roman"/>
          <w:sz w:val="24"/>
        </w:rPr>
        <w:t xml:space="preserve">перераспределены средства на проведение мероприятий муниципальными учреждениями услуг по обращению с твердыми коммунальными отходами за счет средств муниципального округа «Княжпогостский и за счет средств республиканского бюджета на </w:t>
      </w:r>
      <w:r w:rsidRPr="005A6594">
        <w:rPr>
          <w:rFonts w:ascii="Times New Roman" w:hAnsi="Times New Roman"/>
          <w:sz w:val="24"/>
        </w:rPr>
        <w:lastRenderedPageBreak/>
        <w:t>МП «</w:t>
      </w:r>
      <w:r w:rsidRPr="005A6594">
        <w:rPr>
          <w:rFonts w:ascii="Times New Roman" w:hAnsi="Times New Roman"/>
          <w:color w:val="000000"/>
          <w:sz w:val="24"/>
        </w:rPr>
        <w:t>Развитие жилищного строительства и жилищно-коммунального хозяйства»</w:t>
      </w:r>
      <w:r w:rsidRPr="005A6594">
        <w:rPr>
          <w:rFonts w:ascii="Times New Roman" w:hAnsi="Times New Roman"/>
          <w:sz w:val="24"/>
        </w:rPr>
        <w:t xml:space="preserve"> </w:t>
      </w:r>
      <w:r w:rsidRPr="005A6594">
        <w:rPr>
          <w:rFonts w:ascii="Times New Roman" w:hAnsi="Times New Roman"/>
          <w:i/>
          <w:sz w:val="24"/>
        </w:rPr>
        <w:t xml:space="preserve">в сумме </w:t>
      </w:r>
      <w:r w:rsidRPr="005A6594">
        <w:rPr>
          <w:rFonts w:ascii="Times New Roman" w:hAnsi="Times New Roman"/>
          <w:i/>
          <w:color w:val="000000"/>
          <w:sz w:val="24"/>
        </w:rPr>
        <w:t>83,438 тыс. рублей</w:t>
      </w:r>
      <w:r w:rsidRPr="005A6594">
        <w:rPr>
          <w:rFonts w:ascii="Times New Roman" w:hAnsi="Times New Roman"/>
          <w:sz w:val="24"/>
        </w:rPr>
        <w:t>;</w:t>
      </w:r>
    </w:p>
    <w:p w:rsidR="005A6594" w:rsidRPr="005A6594" w:rsidRDefault="005A6594" w:rsidP="005A6594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5A6594">
        <w:rPr>
          <w:rFonts w:ascii="Times New Roman" w:hAnsi="Times New Roman"/>
          <w:sz w:val="24"/>
        </w:rPr>
        <w:t xml:space="preserve">- выделены дополнительные средства на приобретение оргтехники и расходных материалов </w:t>
      </w:r>
      <w:r w:rsidRPr="005A6594">
        <w:rPr>
          <w:rFonts w:ascii="Times New Roman" w:hAnsi="Times New Roman"/>
          <w:i/>
          <w:sz w:val="24"/>
        </w:rPr>
        <w:t>в сумме 157,500 тыс. рублей.</w:t>
      </w:r>
    </w:p>
    <w:p w:rsidR="005A6594" w:rsidRPr="005A6594" w:rsidRDefault="005A6594" w:rsidP="005A6594">
      <w:pPr>
        <w:ind w:right="-108" w:firstLine="567"/>
        <w:jc w:val="both"/>
        <w:rPr>
          <w:rFonts w:ascii="Times New Roman" w:hAnsi="Times New Roman"/>
          <w:i/>
          <w:sz w:val="24"/>
        </w:rPr>
      </w:pPr>
      <w:r w:rsidRPr="005A6594">
        <w:rPr>
          <w:rFonts w:ascii="Times New Roman" w:hAnsi="Times New Roman"/>
          <w:i/>
          <w:sz w:val="24"/>
        </w:rPr>
        <w:t>В части реализации МП «Развитие муниципального управления в муниципальном районе «Княжпогостский» уменьшаются бюджетные ассигнования на 1 054,574 тыс. рублей:</w:t>
      </w:r>
    </w:p>
    <w:p w:rsidR="005A6594" w:rsidRPr="005A6594" w:rsidRDefault="005A6594" w:rsidP="005A6594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A6594">
        <w:rPr>
          <w:rFonts w:ascii="Times New Roman" w:hAnsi="Times New Roman"/>
          <w:sz w:val="24"/>
        </w:rPr>
        <w:t>- перераспределены средства на непрограммные мероприятия на оплату исполнительного сбора и на оплату штрафных санкций, на выполнения мероприятий территориальных органов администрации.</w:t>
      </w:r>
    </w:p>
    <w:p w:rsidR="005A6594" w:rsidRPr="005A6594" w:rsidRDefault="005A6594" w:rsidP="005A6594">
      <w:pPr>
        <w:ind w:firstLine="567"/>
        <w:jc w:val="both"/>
        <w:rPr>
          <w:rFonts w:ascii="Times New Roman" w:hAnsi="Times New Roman"/>
          <w:i/>
          <w:sz w:val="24"/>
        </w:rPr>
      </w:pPr>
      <w:r w:rsidRPr="005A6594">
        <w:rPr>
          <w:rFonts w:ascii="Times New Roman" w:hAnsi="Times New Roman"/>
          <w:i/>
          <w:color w:val="000000"/>
          <w:sz w:val="24"/>
        </w:rPr>
        <w:t xml:space="preserve">В части реализации </w:t>
      </w:r>
      <w:r w:rsidRPr="005A6594">
        <w:rPr>
          <w:rFonts w:ascii="Times New Roman" w:hAnsi="Times New Roman"/>
          <w:i/>
          <w:sz w:val="24"/>
        </w:rPr>
        <w:t>МП «Профилактика правонарушений и обеспечение безопасности на территории МР» увеличиваются бюджетные ассигнования на сумму 8 938,399 тыс. рублей:</w:t>
      </w:r>
    </w:p>
    <w:p w:rsidR="005A6594" w:rsidRPr="005A6594" w:rsidRDefault="005A6594" w:rsidP="005A6594">
      <w:pPr>
        <w:pStyle w:val="a3"/>
        <w:ind w:firstLine="474"/>
        <w:jc w:val="both"/>
        <w:rPr>
          <w:rFonts w:ascii="Times New Roman" w:hAnsi="Times New Roman"/>
          <w:i/>
          <w:sz w:val="24"/>
        </w:rPr>
      </w:pPr>
      <w:r w:rsidRPr="005A6594">
        <w:rPr>
          <w:rFonts w:ascii="Times New Roman" w:hAnsi="Times New Roman"/>
          <w:sz w:val="24"/>
        </w:rPr>
        <w:t xml:space="preserve">- увеличиваются расходы по природоохранным мероприятиям за счет остатков прошлых лет </w:t>
      </w:r>
      <w:r w:rsidRPr="005A6594">
        <w:rPr>
          <w:rFonts w:ascii="Times New Roman" w:hAnsi="Times New Roman"/>
          <w:i/>
          <w:sz w:val="24"/>
        </w:rPr>
        <w:t>в размере 8 938,399 тыс. рублей.</w:t>
      </w:r>
    </w:p>
    <w:p w:rsidR="005A6594" w:rsidRPr="005A6594" w:rsidRDefault="005A6594" w:rsidP="005A6594">
      <w:pPr>
        <w:ind w:firstLine="709"/>
        <w:jc w:val="both"/>
        <w:rPr>
          <w:rFonts w:ascii="Times New Roman" w:hAnsi="Times New Roman"/>
          <w:i/>
          <w:sz w:val="24"/>
        </w:rPr>
      </w:pPr>
      <w:r w:rsidRPr="005A6594">
        <w:rPr>
          <w:rFonts w:ascii="Times New Roman" w:hAnsi="Times New Roman"/>
          <w:i/>
          <w:sz w:val="24"/>
        </w:rPr>
        <w:t>По непрограммным мероприятиям деятельности увеличиваются расходы на сумму 2 000,574 тыс. рублей:</w:t>
      </w:r>
    </w:p>
    <w:p w:rsidR="005A6594" w:rsidRPr="005A6594" w:rsidRDefault="005A6594" w:rsidP="005A6594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5A6594">
        <w:rPr>
          <w:rFonts w:ascii="Times New Roman" w:hAnsi="Times New Roman"/>
          <w:sz w:val="24"/>
        </w:rPr>
        <w:t>- выделены средства для оплаты штрафных санкций по неисполненным решениям суда.</w:t>
      </w:r>
    </w:p>
    <w:p w:rsidR="005A6594" w:rsidRPr="005A6594" w:rsidRDefault="005A6594" w:rsidP="005A6594">
      <w:pPr>
        <w:pStyle w:val="a3"/>
        <w:jc w:val="both"/>
        <w:rPr>
          <w:rFonts w:ascii="Times New Roman" w:hAnsi="Times New Roman"/>
          <w:sz w:val="24"/>
        </w:rPr>
      </w:pPr>
      <w:r w:rsidRPr="005A6594">
        <w:rPr>
          <w:sz w:val="24"/>
        </w:rPr>
        <w:tab/>
      </w:r>
      <w:r w:rsidRPr="005A6594">
        <w:rPr>
          <w:rFonts w:ascii="Times New Roman" w:hAnsi="Times New Roman"/>
          <w:sz w:val="24"/>
        </w:rPr>
        <w:t>Проведены внутренние перемещения средств внутри главных распорядителей между муниципальными программами.</w:t>
      </w:r>
    </w:p>
    <w:p w:rsidR="005A6594" w:rsidRPr="005A6594" w:rsidRDefault="005A6594" w:rsidP="005A6594">
      <w:pPr>
        <w:ind w:firstLine="474"/>
        <w:jc w:val="both"/>
        <w:rPr>
          <w:rFonts w:ascii="Times New Roman" w:hAnsi="Times New Roman"/>
          <w:color w:val="000000"/>
          <w:sz w:val="24"/>
        </w:rPr>
      </w:pPr>
      <w:r w:rsidRPr="005A6594">
        <w:rPr>
          <w:rFonts w:ascii="Times New Roman" w:hAnsi="Times New Roman"/>
          <w:color w:val="000000"/>
          <w:sz w:val="24"/>
        </w:rPr>
        <w:t xml:space="preserve">  Внутренние перемещения средств и корректировки расходов по уточнению бюджетной классификации произведены в соответствии с Приказом Минфина России от 29.11.2017 №209Н «Об утверждении Порядка применения классификации операций сектора государственного управления» по главным распорядителям средств бюджета.</w:t>
      </w:r>
    </w:p>
    <w:p w:rsidR="005A6594" w:rsidRPr="005A6594" w:rsidRDefault="005A6594" w:rsidP="005A6594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5A6594">
        <w:rPr>
          <w:rFonts w:ascii="Times New Roman" w:hAnsi="Times New Roman"/>
          <w:color w:val="000000"/>
          <w:sz w:val="24"/>
        </w:rPr>
        <w:t>С учетом вышеуказанных изменений и уточнений доходная часть бюджета составит 988 060,166 тыс. рублей, уточненный плановый объем расходов бюджета составит 1 043 263,838</w:t>
      </w:r>
      <w:r w:rsidRPr="005A6594">
        <w:rPr>
          <w:rFonts w:ascii="Times New Roman" w:hAnsi="Times New Roman"/>
          <w:b/>
          <w:color w:val="000000"/>
          <w:sz w:val="24"/>
        </w:rPr>
        <w:t xml:space="preserve"> </w:t>
      </w:r>
      <w:r w:rsidRPr="005A6594">
        <w:rPr>
          <w:rFonts w:ascii="Times New Roman" w:hAnsi="Times New Roman"/>
          <w:color w:val="000000"/>
          <w:sz w:val="24"/>
        </w:rPr>
        <w:t>тыс. рублей, дефицит бюджета составит 55 203,672 тыс. рублей, что превышает ограничения, установленные пунктом 3 статьи 92.1 Бюджетного кодекса Российской Федерации, но в пределах суммы снижения остатков средств на счетах по учету средств местного бюджета.</w:t>
      </w:r>
    </w:p>
    <w:p w:rsidR="005A6594" w:rsidRPr="005A6594" w:rsidRDefault="005A6594" w:rsidP="005A6594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5A6594">
        <w:rPr>
          <w:rFonts w:ascii="Times New Roman" w:hAnsi="Times New Roman"/>
          <w:sz w:val="24"/>
        </w:rPr>
        <w:t>Проектом решения «О внесении и дополнений в решение Совета муниципального округа «Княжпогостский» от 18.12.2024 № 71 «О бюджете муниципального округа «Княжпогостский» на 2025 год и плановый период 2026 и 2027 годов» вносятся изменения и дополнения на 2026 и 2027 года в расходную часть бюджета, с учетом уточнений основные параметры:</w:t>
      </w:r>
    </w:p>
    <w:p w:rsidR="005A6594" w:rsidRPr="005A6594" w:rsidRDefault="005A6594" w:rsidP="005A6594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5A6594">
        <w:rPr>
          <w:rFonts w:ascii="Times New Roman" w:hAnsi="Times New Roman"/>
          <w:sz w:val="24"/>
        </w:rPr>
        <w:t>- на 2026 год доходная часть составит – 823 507,742 тыс. рублей, расходная часть составит – 823 940,227 тыс. рублей, в том числе условно утвержденных расходов 9 000,000 тыс. рублей, дефицит – 432,485 тыс. рублей;</w:t>
      </w:r>
    </w:p>
    <w:p w:rsidR="005A6594" w:rsidRPr="005A6594" w:rsidRDefault="005A6594" w:rsidP="005A6594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5A6594">
        <w:rPr>
          <w:rFonts w:ascii="Times New Roman" w:hAnsi="Times New Roman"/>
          <w:sz w:val="24"/>
        </w:rPr>
        <w:t>- на 2027 год: доходная часть составит – 877 991,253 тыс. рублей, расходная часть составит – 878 174,870 тыс. рублей, в том числе условно утвержденных расходов 20 200,000 тыс. рублей, дефицит – 183,617 тыс. рублей.</w:t>
      </w:r>
    </w:p>
    <w:p w:rsidR="005A6594" w:rsidRPr="005A6594" w:rsidRDefault="005A6594" w:rsidP="005A6594">
      <w:pPr>
        <w:ind w:firstLine="474"/>
        <w:jc w:val="both"/>
        <w:rPr>
          <w:rFonts w:ascii="Times New Roman" w:hAnsi="Times New Roman"/>
          <w:color w:val="000000"/>
          <w:sz w:val="24"/>
        </w:rPr>
      </w:pPr>
      <w:r w:rsidRPr="005A6594">
        <w:rPr>
          <w:rFonts w:ascii="Times New Roman" w:hAnsi="Times New Roman"/>
          <w:color w:val="000000"/>
          <w:sz w:val="24"/>
        </w:rPr>
        <w:t>   В целом, результаты экспертизы свидетельствуют, что изменения, вносимые проектом решения, являются обоснованными и целесообразными. На основании вышеизложенного, Контрольно-счетная палата МО «Княжпогостский» считает возможным рассмотреть предложенный проект решения.</w:t>
      </w:r>
    </w:p>
    <w:p w:rsidR="009A46A4" w:rsidRPr="005A6594" w:rsidRDefault="003D49E6">
      <w:pPr>
        <w:rPr>
          <w:sz w:val="24"/>
        </w:rPr>
      </w:pPr>
      <w:r>
        <w:rPr>
          <w:sz w:val="24"/>
        </w:rPr>
        <w:t xml:space="preserve">  </w:t>
      </w:r>
      <w:bookmarkStart w:id="0" w:name="_GoBack"/>
      <w:bookmarkEnd w:id="0"/>
    </w:p>
    <w:sectPr w:rsidR="009A46A4" w:rsidRPr="005A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0974"/>
    <w:multiLevelType w:val="hybridMultilevel"/>
    <w:tmpl w:val="41C0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94"/>
    <w:rsid w:val="003D49E6"/>
    <w:rsid w:val="005A6594"/>
    <w:rsid w:val="009A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18B3"/>
  <w15:chartTrackingRefBased/>
  <w15:docId w15:val="{499E0E29-4764-4612-8A0B-16DE3E8D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94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6594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659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5A6594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2</cp:revision>
  <dcterms:created xsi:type="dcterms:W3CDTF">2025-01-30T09:30:00Z</dcterms:created>
  <dcterms:modified xsi:type="dcterms:W3CDTF">2025-01-30T09:30:00Z</dcterms:modified>
</cp:coreProperties>
</file>