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10" w:rsidRPr="00324810" w:rsidRDefault="00324810" w:rsidP="0032481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48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«Мы разные, но мы вместе!»</w:t>
      </w:r>
    </w:p>
    <w:p w:rsidR="000945C6" w:rsidRDefault="006B415B" w:rsidP="003248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3525" y="1371600"/>
            <wp:positionH relativeFrom="margin">
              <wp:align>left</wp:align>
            </wp:positionH>
            <wp:positionV relativeFrom="margin">
              <wp:align>top</wp:align>
            </wp:positionV>
            <wp:extent cx="2238375" cy="1678940"/>
            <wp:effectExtent l="0" t="285750" r="0" b="264160"/>
            <wp:wrapSquare wrapText="bothSides"/>
            <wp:docPr id="9" name="Рисунок 6" descr="E:\Документы\Дмитрогло В_Ю_ (ГО и ЧС)\IMG_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окументы\Дмитрогло В_Ю_ (ГО и ЧС)\IMG_0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8375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24810" w:rsidRPr="00324810">
        <w:rPr>
          <w:rFonts w:ascii="Times New Roman" w:hAnsi="Times New Roman" w:cs="Times New Roman"/>
          <w:sz w:val="28"/>
          <w:szCs w:val="28"/>
          <w:lang w:bidi="ru-RU"/>
        </w:rPr>
        <w:t xml:space="preserve">В рамках исполнения мероприятий Комплексного плана противодействия идеологии терроризма в Республике Коми на 2013-2018 годы </w:t>
      </w:r>
      <w:proofErr w:type="spellStart"/>
      <w:r w:rsidR="00324810" w:rsidRPr="00324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Княжпогостским</w:t>
      </w:r>
      <w:proofErr w:type="spellEnd"/>
      <w:r w:rsidR="00324810" w:rsidRPr="00324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центром национальных культур</w:t>
      </w:r>
      <w:r w:rsidR="00324810" w:rsidRPr="00324810">
        <w:rPr>
          <w:rFonts w:ascii="Times New Roman" w:hAnsi="Times New Roman" w:cs="Times New Roman"/>
          <w:sz w:val="28"/>
          <w:szCs w:val="28"/>
          <w:lang w:bidi="ru-RU"/>
        </w:rPr>
        <w:t xml:space="preserve"> проводится большая работа по сплочению </w:t>
      </w:r>
      <w:r w:rsidR="00324810" w:rsidRPr="00324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творческих коллективов и представителей национальных диаспор, проживающих на территории Княжпогостского района</w:t>
      </w:r>
      <w:r w:rsidR="00324810">
        <w:rPr>
          <w:rFonts w:ascii="PTSansPro" w:hAnsi="PTSansPro"/>
          <w:color w:val="000000"/>
          <w:sz w:val="27"/>
          <w:szCs w:val="27"/>
        </w:rPr>
        <w:t xml:space="preserve">, </w:t>
      </w:r>
      <w:r w:rsidR="00324810" w:rsidRPr="00324810">
        <w:rPr>
          <w:rFonts w:ascii="Times New Roman" w:hAnsi="Times New Roman" w:cs="Times New Roman"/>
          <w:color w:val="000000"/>
          <w:sz w:val="28"/>
          <w:szCs w:val="28"/>
        </w:rPr>
        <w:t>посредством межнационального сотрудничества и культурного обмена</w:t>
      </w:r>
      <w:r w:rsidR="000945C6">
        <w:rPr>
          <w:rFonts w:ascii="Times New Roman" w:hAnsi="Times New Roman" w:cs="Times New Roman"/>
          <w:color w:val="000000"/>
          <w:sz w:val="28"/>
          <w:szCs w:val="28"/>
        </w:rPr>
        <w:t xml:space="preserve">, это всевозможные </w:t>
      </w:r>
      <w:r w:rsidR="000945C6" w:rsidRPr="00094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концерты, творческие встречи, литературные вечера</w:t>
      </w:r>
      <w:r w:rsidR="00094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презентации книг и многое другое. </w:t>
      </w:r>
      <w:proofErr w:type="gramEnd"/>
    </w:p>
    <w:p w:rsidR="006B415B" w:rsidRDefault="006B415B" w:rsidP="006B415B">
      <w:pPr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5347335</wp:posOffset>
            </wp:positionV>
            <wp:extent cx="2790825" cy="2096135"/>
            <wp:effectExtent l="19050" t="0" r="9525" b="0"/>
            <wp:wrapSquare wrapText="bothSides"/>
            <wp:docPr id="5" name="Рисунок 5" descr="E:\Документы\Дмитрогло В_Ю_ (ГО и ЧС)\IMG_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кументы\Дмитрогло В_Ю_ (ГО и ЧС)\IMG_02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810" w:rsidRPr="00094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5E0E">
        <w:rPr>
          <w:rFonts w:ascii="Times New Roman" w:hAnsi="Times New Roman" w:cs="Times New Roman"/>
          <w:color w:val="000000"/>
          <w:sz w:val="28"/>
          <w:szCs w:val="28"/>
        </w:rPr>
        <w:t xml:space="preserve">Сегодня, свои двери Центр открыл для участников </w:t>
      </w:r>
      <w:r w:rsidR="00324810" w:rsidRPr="002F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Республиканского этнокультурного форума </w:t>
      </w:r>
      <w:r w:rsidR="002F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24810" w:rsidRPr="002F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2F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324810" w:rsidRPr="002F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россияне</w:t>
      </w:r>
      <w:r w:rsidR="002F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24810" w:rsidRPr="002F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481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 w:rsidR="00324810" w:rsidRPr="002F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Экспертами </w:t>
      </w:r>
      <w:r w:rsidR="002F5E0E" w:rsidRPr="002F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форума </w:t>
      </w:r>
      <w:r w:rsidR="00324810" w:rsidRPr="002F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выступают Евгения Михалева член комиссии по вопросам сохранения и развития культурного и языкового многообразия народов России Совета при Президенте Российской Федерации по межнациональным отношениям, заместитель Председателя Совета Ассамблеи народов России, директор Ресурсного центра в сфере национальных отношений; Ирина Галанова, заместитель Председателя Совета Ассамблеи народов России, координатор Национального агентства социальных коммуникаций «НАСК».</w:t>
      </w:r>
      <w:r w:rsidR="00324810" w:rsidRPr="002F5E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657AA0" w:rsidRDefault="006B415B" w:rsidP="00657AA0">
      <w:pPr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32099" cy="2124075"/>
            <wp:effectExtent l="19050" t="0" r="6351" b="0"/>
            <wp:docPr id="4" name="Рисунок 4" descr="E:\Документы\Дмитрогло В_Ю_ (ГО и ЧС)\IMG_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Дмитрогло В_Ю_ (ГО и ЧС)\IMG_0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348" cy="212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793999" cy="2095500"/>
            <wp:effectExtent l="19050" t="0" r="6351" b="0"/>
            <wp:docPr id="3" name="Рисунок 3" descr="E:\Документы\Дмитрогло В_Ю_ (ГО и ЧС)\IMG_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\Дмитрогло В_Ю_ (ГО и ЧС)\IMG_0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182" cy="209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7A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93999" cy="2095500"/>
            <wp:effectExtent l="19050" t="0" r="6351" b="0"/>
            <wp:docPr id="2" name="Рисунок 2" descr="E:\Документы\Дмитрогло В_Ю_ (ГО и ЧС)\IMG_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Дмитрогло В_Ю_ (ГО и ЧС)\IMG_02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094" cy="209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15B" w:rsidRPr="002F5E0E" w:rsidRDefault="006B415B" w:rsidP="00657AA0">
      <w:pPr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00275" cy="1650206"/>
            <wp:effectExtent l="19050" t="0" r="9525" b="0"/>
            <wp:docPr id="1" name="Рисунок 1" descr="E:\Документы\Дмитрогло В_Ю_ (ГО и ЧС)\IMG_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Дмитрогло В_Ю_ (ГО и ЧС)\IMG_02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415B" w:rsidRPr="002F5E0E" w:rsidSect="000D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810"/>
    <w:rsid w:val="000945C6"/>
    <w:rsid w:val="000D5B70"/>
    <w:rsid w:val="002F5E0E"/>
    <w:rsid w:val="00324810"/>
    <w:rsid w:val="00657AA0"/>
    <w:rsid w:val="006B415B"/>
    <w:rsid w:val="0081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4810"/>
  </w:style>
  <w:style w:type="paragraph" w:styleId="a3">
    <w:name w:val="Balloon Text"/>
    <w:basedOn w:val="a"/>
    <w:link w:val="a4"/>
    <w:uiPriority w:val="99"/>
    <w:semiHidden/>
    <w:unhideWhenUsed/>
    <w:rsid w:val="006B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OperatorOO</cp:lastModifiedBy>
  <cp:revision>3</cp:revision>
  <dcterms:created xsi:type="dcterms:W3CDTF">2018-10-31T13:12:00Z</dcterms:created>
  <dcterms:modified xsi:type="dcterms:W3CDTF">2018-10-31T14:49:00Z</dcterms:modified>
</cp:coreProperties>
</file>