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0A9" w:rsidRPr="00D230A9" w:rsidRDefault="00D230A9" w:rsidP="00D230A9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8"/>
          <w:szCs w:val="28"/>
          <w:u w:val="single"/>
        </w:rPr>
      </w:pPr>
      <w:r w:rsidRPr="00D230A9">
        <w:rPr>
          <w:i/>
          <w:color w:val="000000"/>
          <w:sz w:val="28"/>
          <w:szCs w:val="28"/>
          <w:u w:val="single"/>
        </w:rPr>
        <w:t>Консультирование психолога</w:t>
      </w:r>
    </w:p>
    <w:p w:rsidR="00D230A9" w:rsidRDefault="00D230A9" w:rsidP="00D230A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D230A9" w:rsidRPr="00D230A9" w:rsidRDefault="00D230A9" w:rsidP="00D230A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230A9">
        <w:rPr>
          <w:b/>
          <w:bCs/>
          <w:i/>
          <w:iCs/>
          <w:color w:val="000000"/>
          <w:sz w:val="28"/>
          <w:szCs w:val="28"/>
        </w:rPr>
        <w:t xml:space="preserve">«Влияние трудной жизненной ситуации на отношения </w:t>
      </w:r>
      <w:r>
        <w:rPr>
          <w:b/>
          <w:bCs/>
          <w:i/>
          <w:iCs/>
          <w:color w:val="000000"/>
          <w:sz w:val="28"/>
          <w:szCs w:val="28"/>
        </w:rPr>
        <w:t xml:space="preserve">                                   </w:t>
      </w:r>
      <w:r w:rsidRPr="00D230A9">
        <w:rPr>
          <w:b/>
          <w:bCs/>
          <w:i/>
          <w:iCs/>
          <w:color w:val="000000"/>
          <w:sz w:val="28"/>
          <w:szCs w:val="28"/>
        </w:rPr>
        <w:t>«родитель—ребенок».</w:t>
      </w:r>
    </w:p>
    <w:p w:rsidR="00D230A9" w:rsidRDefault="00D230A9" w:rsidP="00D230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D230A9" w:rsidRPr="00D230A9" w:rsidRDefault="00D230A9" w:rsidP="00D230A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(</w:t>
      </w:r>
      <w:r w:rsidRPr="00D230A9">
        <w:rPr>
          <w:b/>
          <w:bCs/>
          <w:i/>
          <w:iCs/>
          <w:color w:val="000000"/>
          <w:sz w:val="28"/>
          <w:szCs w:val="28"/>
        </w:rPr>
        <w:t>Советы родителям</w:t>
      </w:r>
      <w:r>
        <w:rPr>
          <w:b/>
          <w:bCs/>
          <w:i/>
          <w:iCs/>
          <w:color w:val="000000"/>
          <w:sz w:val="28"/>
          <w:szCs w:val="28"/>
        </w:rPr>
        <w:t>)</w:t>
      </w:r>
    </w:p>
    <w:p w:rsidR="00D230A9" w:rsidRPr="00D230A9" w:rsidRDefault="00D230A9" w:rsidP="00D230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230A9" w:rsidRPr="00D230A9" w:rsidRDefault="00D230A9" w:rsidP="00D230A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230A9">
        <w:rPr>
          <w:bCs/>
          <w:color w:val="000000"/>
          <w:sz w:val="28"/>
          <w:szCs w:val="28"/>
        </w:rPr>
        <w:t>В</w:t>
      </w:r>
      <w:r w:rsidRPr="00D230A9">
        <w:rPr>
          <w:color w:val="000000"/>
          <w:sz w:val="28"/>
          <w:szCs w:val="28"/>
        </w:rPr>
        <w:t>о время переживания горя человек погружается в себя, уходит в свою боль. Как правило, меняются его способы взаимодействия с окружающим миром, значимыми другими. Самыми уязвимыми здесь оказываются дети. Они, как никто, чувствительны к подобным переменам. Казалось бы, все остается как прежде, однако даже малейшие нюансы являются для ребенка важными.</w:t>
      </w:r>
    </w:p>
    <w:p w:rsidR="00D230A9" w:rsidRDefault="00D230A9" w:rsidP="00D230A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230A9">
        <w:rPr>
          <w:color w:val="000000"/>
          <w:sz w:val="28"/>
          <w:szCs w:val="28"/>
        </w:rPr>
        <w:t xml:space="preserve">Внешне это может проявляться по-разному: так, мама (сама того не замечая) может начать меньше смотреть в глаза своему ребенку, реже дотрагиваться до него, брать на руки, играть и смеяться вместе с ним. Ребенок начинает чувствовать, что что-то не так, ему может показаться, что родители им недовольны, или обижены на него, или даже его разлюбили. </w:t>
      </w:r>
    </w:p>
    <w:p w:rsidR="00D230A9" w:rsidRDefault="00D230A9" w:rsidP="00D230A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230A9">
        <w:rPr>
          <w:color w:val="000000"/>
          <w:sz w:val="28"/>
          <w:szCs w:val="28"/>
        </w:rPr>
        <w:t xml:space="preserve">Что в этом случае они станут делать? </w:t>
      </w:r>
    </w:p>
    <w:p w:rsidR="00D230A9" w:rsidRDefault="00D230A9" w:rsidP="00D230A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230A9">
        <w:rPr>
          <w:color w:val="000000"/>
          <w:sz w:val="28"/>
          <w:szCs w:val="28"/>
        </w:rPr>
        <w:t xml:space="preserve">Скорее всего, будут стараться </w:t>
      </w:r>
      <w:proofErr w:type="gramStart"/>
      <w:r w:rsidRPr="00D230A9">
        <w:rPr>
          <w:color w:val="000000"/>
          <w:sz w:val="28"/>
          <w:szCs w:val="28"/>
        </w:rPr>
        <w:t>всеми доступными способами</w:t>
      </w:r>
      <w:proofErr w:type="gramEnd"/>
      <w:r w:rsidRPr="00D230A9">
        <w:rPr>
          <w:color w:val="000000"/>
          <w:sz w:val="28"/>
          <w:szCs w:val="28"/>
        </w:rPr>
        <w:t xml:space="preserve"> привлекать к себе внимание родителей. </w:t>
      </w:r>
    </w:p>
    <w:p w:rsidR="00D230A9" w:rsidRDefault="00D230A9" w:rsidP="00D230A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230A9">
        <w:rPr>
          <w:color w:val="000000"/>
          <w:sz w:val="28"/>
          <w:szCs w:val="28"/>
        </w:rPr>
        <w:t xml:space="preserve">Что же делать в этих случаях, чтобы избежать увеличения дистанции между родителями и детьми? </w:t>
      </w:r>
    </w:p>
    <w:p w:rsidR="00D230A9" w:rsidRPr="00D230A9" w:rsidRDefault="00D230A9" w:rsidP="00D230A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230A9">
        <w:rPr>
          <w:b/>
          <w:bCs/>
          <w:color w:val="000000"/>
          <w:sz w:val="28"/>
          <w:szCs w:val="28"/>
        </w:rPr>
        <w:t>1. Поиск способов подтверждения родительской любви</w:t>
      </w:r>
    </w:p>
    <w:p w:rsidR="00D230A9" w:rsidRPr="00D230A9" w:rsidRDefault="00D230A9" w:rsidP="00D230A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230A9">
        <w:rPr>
          <w:color w:val="000000"/>
          <w:sz w:val="28"/>
          <w:szCs w:val="28"/>
        </w:rPr>
        <w:t xml:space="preserve">Здесь важно увидеть, чего ребенок от вас ожидает больше всего, что для него является самым необходимым. Попробуйте вспомнить, как ребенок выражает вам свою любовь. Очень может быть, что он общается с вами так, как ему хочется, чтобы вы с ним общались. </w:t>
      </w:r>
    </w:p>
    <w:p w:rsidR="00D230A9" w:rsidRPr="00D230A9" w:rsidRDefault="00D230A9" w:rsidP="00D230A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230A9">
        <w:rPr>
          <w:b/>
          <w:bCs/>
          <w:color w:val="000000"/>
          <w:sz w:val="28"/>
          <w:szCs w:val="28"/>
        </w:rPr>
        <w:t>2. Честный рассказ о сложности сложившейся ситуации</w:t>
      </w:r>
    </w:p>
    <w:p w:rsidR="00D230A9" w:rsidRPr="00D230A9" w:rsidRDefault="00D230A9" w:rsidP="00D230A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230A9">
        <w:rPr>
          <w:color w:val="000000"/>
          <w:sz w:val="28"/>
          <w:szCs w:val="28"/>
        </w:rPr>
        <w:t>Здесь важно не маскировать трудность ситуации, а искать приемлемую форму для ее описания. Например: «У меня сейчас трудное время… (объяснить, почему), и скорее всего я не смогу так же весело с тобой играть, как обычно. Но это не значит, что я не хочу этого и что я не люблю тебя. Я очень хочу быть с тобой и по-прежнему люблю тебя. Просто сейчас мне тяжелее, чем обычно. Я заранее прошу у тебя прощения, если я буду менее ласкова с тобой. Я хочу сказать тебе, что это не навсегда».</w:t>
      </w:r>
    </w:p>
    <w:p w:rsidR="00D230A9" w:rsidRPr="00D230A9" w:rsidRDefault="00D230A9" w:rsidP="00D230A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230A9">
        <w:rPr>
          <w:b/>
          <w:bCs/>
          <w:color w:val="000000"/>
          <w:sz w:val="28"/>
          <w:szCs w:val="28"/>
        </w:rPr>
        <w:t>3. Нахождение новых способов общения</w:t>
      </w:r>
    </w:p>
    <w:p w:rsidR="00D230A9" w:rsidRPr="00D230A9" w:rsidRDefault="00D230A9" w:rsidP="00D230A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230A9">
        <w:rPr>
          <w:color w:val="000000"/>
          <w:sz w:val="28"/>
          <w:szCs w:val="28"/>
        </w:rPr>
        <w:t xml:space="preserve">Необходимо выделить время только для общения с ребенком. Пусть полчаса, час в день, но это время должно принадлежать только ему. Можно спросить о том, как ребенку самому хотелось бы этот час провести — куда-нибудь сходить, вместе поиграть, </w:t>
      </w:r>
      <w:proofErr w:type="gramStart"/>
      <w:r w:rsidRPr="00D230A9">
        <w:rPr>
          <w:color w:val="000000"/>
          <w:sz w:val="28"/>
          <w:szCs w:val="28"/>
        </w:rPr>
        <w:t>почитать</w:t>
      </w:r>
      <w:proofErr w:type="gramEnd"/>
      <w:r w:rsidRPr="00D230A9">
        <w:rPr>
          <w:color w:val="000000"/>
          <w:sz w:val="28"/>
          <w:szCs w:val="28"/>
        </w:rPr>
        <w:t xml:space="preserve"> или просто поговорить. </w:t>
      </w:r>
    </w:p>
    <w:p w:rsidR="00D230A9" w:rsidRPr="00D230A9" w:rsidRDefault="00D230A9" w:rsidP="00D230A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230A9" w:rsidRDefault="00D230A9" w:rsidP="00D230A9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D230A9" w:rsidRPr="00D230A9" w:rsidRDefault="00D230A9" w:rsidP="00D230A9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D230A9">
        <w:rPr>
          <w:color w:val="000000"/>
          <w:sz w:val="28"/>
          <w:szCs w:val="28"/>
        </w:rPr>
        <w:t xml:space="preserve">Педагог-психолог </w:t>
      </w:r>
      <w:proofErr w:type="spellStart"/>
      <w:r w:rsidRPr="00D230A9">
        <w:rPr>
          <w:color w:val="000000"/>
          <w:sz w:val="28"/>
          <w:szCs w:val="28"/>
        </w:rPr>
        <w:t>Семененко</w:t>
      </w:r>
      <w:proofErr w:type="spellEnd"/>
      <w:r w:rsidRPr="00D230A9">
        <w:rPr>
          <w:color w:val="000000"/>
          <w:sz w:val="28"/>
          <w:szCs w:val="28"/>
        </w:rPr>
        <w:t xml:space="preserve"> Е.Ю.</w:t>
      </w:r>
    </w:p>
    <w:p w:rsidR="001617F5" w:rsidRPr="00D230A9" w:rsidRDefault="001617F5" w:rsidP="00D230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617F5" w:rsidRPr="00D230A9" w:rsidSect="00D230A9">
      <w:pgSz w:w="11906" w:h="16838"/>
      <w:pgMar w:top="709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230A9"/>
    <w:rsid w:val="001617F5"/>
    <w:rsid w:val="00D23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3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230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9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2018-10-16T05:53:00Z</dcterms:created>
  <dcterms:modified xsi:type="dcterms:W3CDTF">2018-10-16T06:03:00Z</dcterms:modified>
</cp:coreProperties>
</file>