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C0F539" w14:textId="77777777" w:rsidR="005F2B69" w:rsidRPr="004F3C0C" w:rsidRDefault="005F2B69" w:rsidP="005F2B69">
      <w:pPr>
        <w:jc w:val="center"/>
        <w:rPr>
          <w:rFonts w:ascii="Times New Roman" w:hAnsi="Times New Roman"/>
          <w:b/>
          <w:sz w:val="32"/>
          <w:szCs w:val="32"/>
        </w:rPr>
      </w:pPr>
      <w:r w:rsidRPr="004F3C0C">
        <w:rPr>
          <w:b/>
          <w:sz w:val="32"/>
          <w:szCs w:val="32"/>
        </w:rPr>
        <w:t>ПРОЕКТ ПАСПОРТА</w:t>
      </w:r>
    </w:p>
    <w:p w14:paraId="198C4BEC" w14:textId="77777777" w:rsidR="005F2B69" w:rsidRPr="00FD6D65" w:rsidRDefault="005F2B69" w:rsidP="005F2B69">
      <w:pPr>
        <w:jc w:val="right"/>
        <w:rPr>
          <w:rFonts w:ascii="Times New Roman" w:hAnsi="Times New Roman"/>
          <w:sz w:val="24"/>
        </w:rPr>
      </w:pPr>
      <w:bookmarkStart w:id="0" w:name="_GoBack"/>
      <w:bookmarkEnd w:id="0"/>
      <w:r>
        <w:rPr>
          <w:rFonts w:ascii="Times New Roman" w:hAnsi="Times New Roman"/>
          <w:sz w:val="24"/>
        </w:rPr>
        <w:t xml:space="preserve"> </w:t>
      </w:r>
    </w:p>
    <w:p w14:paraId="364969C3" w14:textId="77777777" w:rsidR="005F2B69" w:rsidRPr="00FD6D65" w:rsidRDefault="005F2B69" w:rsidP="005F2B69">
      <w:pPr>
        <w:jc w:val="both"/>
        <w:rPr>
          <w:rFonts w:ascii="Times New Roman" w:hAnsi="Times New Roman"/>
        </w:rPr>
      </w:pPr>
    </w:p>
    <w:p w14:paraId="396B2D31" w14:textId="77777777" w:rsidR="005F2B69" w:rsidRPr="00FD6D65" w:rsidRDefault="005F2B69" w:rsidP="005F2B69">
      <w:pPr>
        <w:jc w:val="center"/>
        <w:rPr>
          <w:rFonts w:ascii="Times New Roman" w:hAnsi="Times New Roman"/>
          <w:b/>
          <w:sz w:val="24"/>
        </w:rPr>
      </w:pPr>
      <w:r w:rsidRPr="00FD6D65">
        <w:rPr>
          <w:rFonts w:ascii="Times New Roman" w:hAnsi="Times New Roman"/>
          <w:b/>
        </w:rPr>
        <w:t xml:space="preserve">Муниципальная программа </w:t>
      </w:r>
    </w:p>
    <w:p w14:paraId="5FB171FD" w14:textId="77777777" w:rsidR="005F2B69" w:rsidRPr="00FD6D65" w:rsidRDefault="005F2B69" w:rsidP="005F2B69">
      <w:pPr>
        <w:jc w:val="center"/>
        <w:rPr>
          <w:rFonts w:ascii="Times New Roman" w:hAnsi="Times New Roman"/>
          <w:b/>
        </w:rPr>
      </w:pPr>
      <w:r w:rsidRPr="00FD6D65">
        <w:rPr>
          <w:rFonts w:ascii="Times New Roman" w:hAnsi="Times New Roman"/>
          <w:b/>
        </w:rPr>
        <w:t>«РАЗВИТИЕ ЖИЛИЩНО-КОММУНАЛЬНОГО ХОЗЯЙСТВА   И</w:t>
      </w:r>
    </w:p>
    <w:p w14:paraId="356ED1CD" w14:textId="77777777" w:rsidR="005F2B69" w:rsidRPr="00FD6D65" w:rsidRDefault="005F2B69" w:rsidP="005F2B69">
      <w:pPr>
        <w:jc w:val="center"/>
        <w:rPr>
          <w:rFonts w:ascii="Times New Roman" w:hAnsi="Times New Roman"/>
          <w:b/>
        </w:rPr>
      </w:pPr>
      <w:r w:rsidRPr="00FD6D65">
        <w:rPr>
          <w:rFonts w:ascii="Times New Roman" w:hAnsi="Times New Roman"/>
          <w:b/>
        </w:rPr>
        <w:t>БЛАГОУСТРОЙСТВА СЕЛЬСКОГО ПОСЕЛЕНИЯ «ИОССЕР»</w:t>
      </w:r>
    </w:p>
    <w:p w14:paraId="7773659C" w14:textId="77777777" w:rsidR="005F2B69" w:rsidRPr="00FD6D65" w:rsidRDefault="005F2B69" w:rsidP="005F2B69">
      <w:pPr>
        <w:jc w:val="both"/>
        <w:rPr>
          <w:rFonts w:ascii="Times New Roman" w:hAnsi="Times New Roman"/>
        </w:rPr>
      </w:pPr>
    </w:p>
    <w:p w14:paraId="222D9862" w14:textId="4A3BA08C" w:rsidR="005F2B69" w:rsidRDefault="005F2B69" w:rsidP="005F2B69">
      <w:pPr>
        <w:ind w:left="6379"/>
        <w:jc w:val="right"/>
        <w:outlineLvl w:val="1"/>
        <w:rPr>
          <w:rFonts w:ascii="Times New Roman" w:eastAsia="Arial Unicode MS" w:hAnsi="Times New Roman"/>
          <w:color w:val="000000"/>
          <w:sz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709"/>
        <w:gridCol w:w="1559"/>
        <w:gridCol w:w="1276"/>
        <w:gridCol w:w="1304"/>
        <w:gridCol w:w="1843"/>
        <w:gridCol w:w="1418"/>
      </w:tblGrid>
      <w:tr w:rsidR="005F2B69" w:rsidRPr="005F7C43" w14:paraId="171B28DF" w14:textId="77777777" w:rsidTr="00610F8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AC550" w14:textId="77777777" w:rsidR="005F2B69" w:rsidRPr="00445BFA" w:rsidRDefault="005F2B69" w:rsidP="00610F8A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 xml:space="preserve">Ответственный исполнитель </w:t>
            </w:r>
          </w:p>
          <w:p w14:paraId="13404536" w14:textId="77777777" w:rsidR="005F2B69" w:rsidRPr="00445BFA" w:rsidRDefault="005F2B69" w:rsidP="00610F8A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</w:tc>
        <w:tc>
          <w:tcPr>
            <w:tcW w:w="8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F678" w14:textId="77777777" w:rsidR="005F2B69" w:rsidRPr="00F50AE2" w:rsidRDefault="005F2B69" w:rsidP="00610F8A">
            <w:pPr>
              <w:rPr>
                <w:rFonts w:ascii="Times New Roman" w:hAnsi="Times New Roman"/>
                <w:bCs/>
                <w:sz w:val="24"/>
              </w:rPr>
            </w:pPr>
            <w:r w:rsidRPr="00F50AE2">
              <w:rPr>
                <w:rFonts w:ascii="Times New Roman" w:eastAsia="Calibri" w:hAnsi="Times New Roman"/>
                <w:sz w:val="24"/>
              </w:rPr>
              <w:t>Администрация сельского поселения «</w:t>
            </w:r>
            <w:proofErr w:type="spellStart"/>
            <w:r w:rsidRPr="00F50AE2">
              <w:rPr>
                <w:rFonts w:ascii="Times New Roman" w:eastAsia="Calibri" w:hAnsi="Times New Roman"/>
                <w:sz w:val="24"/>
              </w:rPr>
              <w:t>Иоссер</w:t>
            </w:r>
            <w:proofErr w:type="spellEnd"/>
            <w:r w:rsidRPr="00F50AE2">
              <w:rPr>
                <w:rFonts w:ascii="Times New Roman" w:eastAsia="Calibri" w:hAnsi="Times New Roman"/>
                <w:sz w:val="24"/>
              </w:rPr>
              <w:t>»</w:t>
            </w:r>
          </w:p>
        </w:tc>
      </w:tr>
      <w:tr w:rsidR="005F2B69" w:rsidRPr="005F7C43" w14:paraId="5158C82D" w14:textId="77777777" w:rsidTr="00610F8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BAD3C" w14:textId="77777777" w:rsidR="005F2B69" w:rsidRPr="00445BFA" w:rsidRDefault="005F2B69" w:rsidP="00610F8A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pacing w:val="10"/>
                <w:sz w:val="22"/>
                <w:szCs w:val="22"/>
                <w:shd w:val="clear" w:color="auto" w:fill="FFFFFF"/>
              </w:rPr>
              <w:t>Соисполнители Программы</w:t>
            </w:r>
          </w:p>
        </w:tc>
        <w:tc>
          <w:tcPr>
            <w:tcW w:w="8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8F71" w14:textId="77777777" w:rsidR="005F2B69" w:rsidRPr="00632B2B" w:rsidRDefault="005F2B69" w:rsidP="00610F8A">
            <w:pPr>
              <w:tabs>
                <w:tab w:val="left" w:pos="317"/>
              </w:tabs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632B2B">
              <w:rPr>
                <w:rFonts w:ascii="Times New Roman" w:hAnsi="Times New Roman"/>
                <w:sz w:val="24"/>
              </w:rPr>
              <w:t>тсутствуют</w:t>
            </w:r>
          </w:p>
        </w:tc>
      </w:tr>
      <w:tr w:rsidR="005F2B69" w:rsidRPr="005F7C43" w14:paraId="50F833BD" w14:textId="77777777" w:rsidTr="00610F8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564A" w14:textId="77777777" w:rsidR="005F2B69" w:rsidRPr="00445BFA" w:rsidRDefault="005F2B69" w:rsidP="00610F8A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Подпрограммы Программы</w:t>
            </w:r>
          </w:p>
        </w:tc>
        <w:tc>
          <w:tcPr>
            <w:tcW w:w="8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3CF4" w14:textId="77777777" w:rsidR="005F2B69" w:rsidRPr="006D04FD" w:rsidRDefault="005F2B69" w:rsidP="00610F8A">
            <w:pPr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bookmarkStart w:id="1" w:name="_Hlk60045781"/>
            <w:r w:rsidRPr="006D04FD">
              <w:rPr>
                <w:rFonts w:ascii="Times New Roman" w:hAnsi="Times New Roman"/>
                <w:bCs/>
                <w:sz w:val="22"/>
                <w:szCs w:val="22"/>
              </w:rPr>
              <w:t xml:space="preserve">Создание условий для обеспечения доступным и комфортным жильем населения, </w:t>
            </w:r>
            <w:r w:rsidRPr="006D04FD">
              <w:rPr>
                <w:rFonts w:ascii="Times New Roman" w:hAnsi="Times New Roman"/>
                <w:sz w:val="22"/>
                <w:szCs w:val="22"/>
              </w:rPr>
              <w:t xml:space="preserve">в том числе для поддержания и улучшения санитарного и эстетического состояния территории» </w:t>
            </w:r>
            <w:r w:rsidRPr="006D04FD">
              <w:rPr>
                <w:rFonts w:ascii="Times New Roman" w:hAnsi="Times New Roman"/>
                <w:bCs/>
                <w:sz w:val="22"/>
                <w:szCs w:val="22"/>
              </w:rPr>
              <w:t xml:space="preserve">(далее – Подпрограмма 1).                   </w:t>
            </w:r>
          </w:p>
          <w:p w14:paraId="6982684E" w14:textId="77777777" w:rsidR="005F2B69" w:rsidRPr="00445BFA" w:rsidRDefault="005F2B69" w:rsidP="00610F8A">
            <w:pPr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Обеспечение населения качественными жилищно-коммунальными услугами (далее – Подпрограмма 2).</w:t>
            </w:r>
          </w:p>
          <w:bookmarkEnd w:id="1"/>
          <w:p w14:paraId="4AE8685A" w14:textId="77777777" w:rsidR="005F2B69" w:rsidRPr="00445BFA" w:rsidRDefault="005F2B69" w:rsidP="00610F8A">
            <w:pPr>
              <w:tabs>
                <w:tab w:val="left" w:pos="176"/>
                <w:tab w:val="left" w:pos="317"/>
              </w:tabs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5F2B69" w:rsidRPr="005F7C43" w14:paraId="509C710C" w14:textId="77777777" w:rsidTr="00610F8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BAD7" w14:textId="77777777" w:rsidR="005F2B69" w:rsidRPr="00445BFA" w:rsidRDefault="005F2B69" w:rsidP="00610F8A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 xml:space="preserve">Цель </w:t>
            </w:r>
          </w:p>
          <w:p w14:paraId="743DBA7F" w14:textId="77777777" w:rsidR="005F2B69" w:rsidRPr="00445BFA" w:rsidRDefault="005F2B69" w:rsidP="00610F8A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</w:tc>
        <w:tc>
          <w:tcPr>
            <w:tcW w:w="8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85A8" w14:textId="77777777" w:rsidR="005F2B69" w:rsidRPr="00445BFA" w:rsidRDefault="005F2B69" w:rsidP="00610F8A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Р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азвитие жилищно-коммунального хозяйства на территории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сельского поселения «</w:t>
            </w:r>
            <w:proofErr w:type="spellStart"/>
            <w:r>
              <w:rPr>
                <w:rFonts w:ascii="Times New Roman" w:hAnsi="Times New Roman"/>
                <w:bCs/>
                <w:sz w:val="22"/>
                <w:szCs w:val="22"/>
              </w:rPr>
              <w:t>Иоссер</w:t>
            </w:r>
            <w:proofErr w:type="spellEnd"/>
            <w:r>
              <w:rPr>
                <w:rFonts w:ascii="Times New Roman" w:hAnsi="Times New Roman"/>
                <w:bCs/>
                <w:sz w:val="22"/>
                <w:szCs w:val="22"/>
              </w:rPr>
              <w:t>»</w:t>
            </w:r>
          </w:p>
        </w:tc>
      </w:tr>
      <w:tr w:rsidR="005F2B69" w:rsidRPr="005F7C43" w14:paraId="2CF11989" w14:textId="77777777" w:rsidTr="00610F8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AC4F" w14:textId="77777777" w:rsidR="005F2B69" w:rsidRPr="00445BFA" w:rsidRDefault="005F2B69" w:rsidP="00610F8A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 xml:space="preserve">Задачи </w:t>
            </w:r>
          </w:p>
          <w:p w14:paraId="34440919" w14:textId="77777777" w:rsidR="005F2B69" w:rsidRPr="00445BFA" w:rsidRDefault="005F2B69" w:rsidP="00610F8A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</w:tc>
        <w:tc>
          <w:tcPr>
            <w:tcW w:w="8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D8FA" w14:textId="77777777" w:rsidR="005F2B69" w:rsidRPr="00445BFA" w:rsidRDefault="005F2B69" w:rsidP="00610F8A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создание условий для повышения качественных характеристик жилищного фонда;</w:t>
            </w:r>
          </w:p>
          <w:p w14:paraId="6119C0F1" w14:textId="77777777" w:rsidR="005F2B69" w:rsidRPr="00445BFA" w:rsidRDefault="005F2B69" w:rsidP="00610F8A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- 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создание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условий для повышения уровня жизнеобеспечения и благосостояния населения;</w:t>
            </w:r>
          </w:p>
          <w:p w14:paraId="340BBA63" w14:textId="77777777" w:rsidR="005F2B69" w:rsidRPr="00445BFA" w:rsidRDefault="005F2B69" w:rsidP="00610F8A">
            <w:pPr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 w:rsidRPr="00445BFA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 xml:space="preserve">- улучшение качественных характеристик системы водоснабжения. </w:t>
            </w:r>
          </w:p>
          <w:p w14:paraId="40FA43D4" w14:textId="77777777" w:rsidR="005F2B69" w:rsidRPr="00445BFA" w:rsidRDefault="005F2B69" w:rsidP="00610F8A">
            <w:pPr>
              <w:tabs>
                <w:tab w:val="left" w:pos="627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обеспечение комфортными условиями для проживания жителей населённых пунктов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2"/>
                <w:szCs w:val="22"/>
              </w:rPr>
              <w:t>Иоссер</w:t>
            </w:r>
            <w:proofErr w:type="spellEnd"/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и Ропча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;</w:t>
            </w:r>
          </w:p>
          <w:p w14:paraId="5C08EA04" w14:textId="5B7C539E" w:rsidR="005F2B69" w:rsidRPr="00445BFA" w:rsidRDefault="005F2B69" w:rsidP="00610F8A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приведение   в   нормативное   состояние существующих и строительство новых объектов</w:t>
            </w:r>
            <w:r w:rsidR="00DC0A00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мест накопления твердых коммунальных отходов, а также приобретение контейнеров на территории сельских поселений;  </w:t>
            </w:r>
          </w:p>
          <w:p w14:paraId="5D0678AA" w14:textId="77777777" w:rsidR="005F2B69" w:rsidRPr="006D04FD" w:rsidRDefault="005F2B69" w:rsidP="00610F8A">
            <w:pPr>
              <w:pStyle w:val="ConsPlusNonformat"/>
              <w:widowControl/>
              <w:suppressAutoHyphens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6D04FD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D04FD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6D04FD">
              <w:rPr>
                <w:rFonts w:ascii="Times New Roman" w:hAnsi="Times New Roman" w:cs="Times New Roman"/>
                <w:sz w:val="22"/>
                <w:szCs w:val="22"/>
              </w:rPr>
              <w:t xml:space="preserve">беспечение развития уличного освещения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оссер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п.Ропча</w:t>
            </w:r>
            <w:proofErr w:type="spellEnd"/>
            <w:r w:rsidRPr="006D04F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5C4FEA19" w14:textId="77777777" w:rsidR="005F2B69" w:rsidRPr="006D04FD" w:rsidRDefault="005F2B69" w:rsidP="00610F8A">
            <w:pPr>
              <w:pStyle w:val="ConsPlusNonformat"/>
              <w:widowControl/>
              <w:suppressAutoHyphens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6D04FD">
              <w:rPr>
                <w:rFonts w:ascii="Times New Roman" w:hAnsi="Times New Roman" w:cs="Times New Roman"/>
                <w:sz w:val="22"/>
                <w:szCs w:val="22"/>
              </w:rPr>
              <w:t xml:space="preserve">- содержание незаселенных жилых помещений и предоставление коммунальных услуг в незаселенные жилые помещения (далее – расходы на содержание незаселенных жилых помещений, </w:t>
            </w:r>
            <w:proofErr w:type="spellStart"/>
            <w:r w:rsidRPr="006D04FD">
              <w:rPr>
                <w:rFonts w:ascii="Times New Roman" w:hAnsi="Times New Roman" w:cs="Times New Roman"/>
                <w:sz w:val="22"/>
                <w:szCs w:val="22"/>
              </w:rPr>
              <w:t>в.т.ч</w:t>
            </w:r>
            <w:proofErr w:type="spellEnd"/>
            <w:r w:rsidRPr="006D04FD">
              <w:rPr>
                <w:rFonts w:ascii="Times New Roman" w:hAnsi="Times New Roman" w:cs="Times New Roman"/>
                <w:sz w:val="22"/>
                <w:szCs w:val="22"/>
              </w:rPr>
              <w:t>. оплата по исполнительным документам за коммунальные услуги МЖФ);</w:t>
            </w:r>
          </w:p>
          <w:p w14:paraId="00D4A0D8" w14:textId="77777777" w:rsidR="005F2B69" w:rsidRPr="006D04FD" w:rsidRDefault="005F2B69" w:rsidP="00610F8A">
            <w:pPr>
              <w:pStyle w:val="a3"/>
              <w:suppressAutoHyphens/>
              <w:ind w:lef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 w:rsidRPr="006D04FD">
              <w:rPr>
                <w:rFonts w:ascii="Times New Roman" w:hAnsi="Times New Roman"/>
                <w:sz w:val="22"/>
                <w:szCs w:val="22"/>
              </w:rPr>
              <w:t>- содержание дорог местного значения;</w:t>
            </w:r>
          </w:p>
          <w:p w14:paraId="782B3730" w14:textId="77777777" w:rsidR="005F2B69" w:rsidRPr="00445BFA" w:rsidRDefault="005F2B69" w:rsidP="00610F8A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6D04FD">
              <w:rPr>
                <w:rFonts w:ascii="Times New Roman" w:hAnsi="Times New Roman"/>
                <w:sz w:val="22"/>
                <w:szCs w:val="22"/>
              </w:rPr>
              <w:t>- реализация народных проектов</w:t>
            </w:r>
            <w:r>
              <w:t>.</w:t>
            </w:r>
          </w:p>
        </w:tc>
      </w:tr>
      <w:tr w:rsidR="005F2B69" w:rsidRPr="005F7C43" w14:paraId="6FC7A283" w14:textId="77777777" w:rsidTr="00610F8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6DC5" w14:textId="77777777" w:rsidR="005F2B69" w:rsidRPr="00445BFA" w:rsidRDefault="005F2B69" w:rsidP="00610F8A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Целевые индикаторы и</w:t>
            </w:r>
          </w:p>
          <w:p w14:paraId="5918DF9A" w14:textId="77777777" w:rsidR="005F2B69" w:rsidRPr="00445BFA" w:rsidRDefault="005F2B69" w:rsidP="00610F8A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 xml:space="preserve"> показатели</w:t>
            </w:r>
          </w:p>
          <w:p w14:paraId="2A470A43" w14:textId="77777777" w:rsidR="005F2B69" w:rsidRPr="00445BFA" w:rsidRDefault="005F2B69" w:rsidP="00610F8A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 xml:space="preserve"> Программы</w:t>
            </w:r>
          </w:p>
        </w:tc>
        <w:tc>
          <w:tcPr>
            <w:tcW w:w="8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74BA" w14:textId="77777777" w:rsidR="005F2B69" w:rsidRPr="00445BFA" w:rsidRDefault="005F2B69" w:rsidP="00610F8A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Целевые индикаторы и показатели подпрограмм, включенных в состав Программы, приводятся в паспортах подпрограмм       </w:t>
            </w:r>
          </w:p>
        </w:tc>
      </w:tr>
      <w:tr w:rsidR="005F2B69" w:rsidRPr="005F7C43" w14:paraId="4199FB9E" w14:textId="77777777" w:rsidTr="00610F8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7C78" w14:textId="77777777" w:rsidR="005F2B69" w:rsidRPr="00445BFA" w:rsidRDefault="005F2B69" w:rsidP="00610F8A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 xml:space="preserve">Этапы и сроки реализации </w:t>
            </w:r>
          </w:p>
          <w:p w14:paraId="525DE255" w14:textId="77777777" w:rsidR="005F2B69" w:rsidRPr="00445BFA" w:rsidRDefault="005F2B69" w:rsidP="00610F8A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</w:tc>
        <w:tc>
          <w:tcPr>
            <w:tcW w:w="8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AF71" w14:textId="191BB4AC" w:rsidR="005F2B69" w:rsidRPr="00445BFA" w:rsidRDefault="005F2B69" w:rsidP="00610F8A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4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-202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 годы</w:t>
            </w:r>
          </w:p>
          <w:p w14:paraId="591776B7" w14:textId="77777777" w:rsidR="005F2B69" w:rsidRPr="00445BFA" w:rsidRDefault="005F2B69" w:rsidP="00610F8A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14:paraId="74321D46" w14:textId="77777777" w:rsidR="005F2B69" w:rsidRPr="00445BFA" w:rsidRDefault="005F2B69" w:rsidP="00610F8A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5F2B69" w:rsidRPr="005F7C43" w14:paraId="678357E4" w14:textId="77777777" w:rsidTr="00610F8A">
        <w:trPr>
          <w:trHeight w:val="159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56B989" w14:textId="77777777" w:rsidR="005F2B69" w:rsidRPr="00445BFA" w:rsidRDefault="005F2B69" w:rsidP="00610F8A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 xml:space="preserve">Объемы финансирования </w:t>
            </w:r>
          </w:p>
          <w:p w14:paraId="59188E24" w14:textId="77777777" w:rsidR="005F2B69" w:rsidRPr="00445BFA" w:rsidRDefault="005F2B69" w:rsidP="00610F8A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DEF6" w14:textId="77777777" w:rsidR="005F2B69" w:rsidRPr="00445BFA" w:rsidRDefault="005F2B69" w:rsidP="00610F8A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Год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A33BB7" w14:textId="77777777" w:rsidR="005F2B69" w:rsidRPr="00445BFA" w:rsidRDefault="005F2B69" w:rsidP="00610F8A">
            <w:pPr>
              <w:ind w:right="-114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Средства федерального бюджета (</w:t>
            </w:r>
            <w:proofErr w:type="spellStart"/>
            <w:r w:rsidRPr="00445BFA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445BFA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445BFA"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 w:rsidRPr="00445BFA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36A5BC" w14:textId="77777777" w:rsidR="005F2B69" w:rsidRPr="00445BFA" w:rsidRDefault="005F2B69" w:rsidP="00610F8A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Средства республиканского бюджета (</w:t>
            </w:r>
            <w:proofErr w:type="spellStart"/>
            <w:r w:rsidRPr="00445BFA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445BFA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445BFA"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 w:rsidRPr="00445BFA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3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680F75D" w14:textId="40E38AB4" w:rsidR="005F2B69" w:rsidRPr="00445BFA" w:rsidRDefault="005F2B69" w:rsidP="00610F8A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 xml:space="preserve">Средства </w:t>
            </w:r>
            <w:r w:rsidR="00DC0A00">
              <w:rPr>
                <w:rFonts w:ascii="Times New Roman" w:hAnsi="Times New Roman"/>
                <w:sz w:val="22"/>
                <w:szCs w:val="22"/>
              </w:rPr>
              <w:t xml:space="preserve">местного </w:t>
            </w:r>
            <w:r w:rsidRPr="00445BFA">
              <w:rPr>
                <w:rFonts w:ascii="Times New Roman" w:hAnsi="Times New Roman"/>
                <w:sz w:val="22"/>
                <w:szCs w:val="22"/>
              </w:rPr>
              <w:t>бюджета (</w:t>
            </w:r>
            <w:proofErr w:type="spellStart"/>
            <w:r w:rsidRPr="00445BFA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445BFA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445BFA"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 w:rsidRPr="00445BFA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9E6AFF" w14:textId="77777777" w:rsidR="005F2B69" w:rsidRPr="00445BFA" w:rsidRDefault="005F2B69" w:rsidP="00610F8A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Средства от приносящей доход деятельности (</w:t>
            </w:r>
            <w:proofErr w:type="spellStart"/>
            <w:r w:rsidRPr="00445BFA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445BFA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445BFA"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 w:rsidRPr="00445BFA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7BAC07" w14:textId="77777777" w:rsidR="005F2B69" w:rsidRPr="00445BFA" w:rsidRDefault="005F2B69" w:rsidP="00610F8A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Всего (</w:t>
            </w:r>
            <w:proofErr w:type="spellStart"/>
            <w:r w:rsidRPr="00445BFA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445BFA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445BFA">
              <w:rPr>
                <w:rFonts w:ascii="Times New Roman" w:hAnsi="Times New Roman"/>
                <w:sz w:val="22"/>
                <w:szCs w:val="22"/>
              </w:rPr>
              <w:t>уб</w:t>
            </w:r>
            <w:proofErr w:type="spellEnd"/>
            <w:r w:rsidRPr="00445BFA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</w:tr>
      <w:tr w:rsidR="005F2B69" w:rsidRPr="005F7C43" w14:paraId="21F2A85D" w14:textId="77777777" w:rsidTr="002208E9">
        <w:trPr>
          <w:trHeight w:val="29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CFAD61" w14:textId="77777777" w:rsidR="005F2B69" w:rsidRPr="00445BFA" w:rsidRDefault="005F2B69" w:rsidP="00610F8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3D21" w14:textId="478B288E" w:rsidR="005F2B69" w:rsidRPr="00445BFA" w:rsidRDefault="005F2B69" w:rsidP="00610F8A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202</w:t>
            </w:r>
            <w:r w:rsidR="00DC0A00">
              <w:rPr>
                <w:rFonts w:ascii="Times New Roman" w:hAnsi="Times New Roman"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DB20" w14:textId="62D2AD09" w:rsidR="005F2B69" w:rsidRPr="00445BFA" w:rsidRDefault="00F712D0" w:rsidP="00610F8A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470D" w14:textId="2A86C1D5" w:rsidR="005F2B69" w:rsidRPr="00445BFA" w:rsidRDefault="00F712D0" w:rsidP="00610F8A">
            <w:pPr>
              <w:jc w:val="right"/>
              <w:rPr>
                <w:rFonts w:ascii="Times New Roman" w:hAnsi="Times New Roman"/>
                <w:bCs/>
                <w:color w:val="FF0000"/>
                <w:sz w:val="22"/>
                <w:szCs w:val="22"/>
              </w:rPr>
            </w:pPr>
            <w:r w:rsidRPr="00F712D0">
              <w:rPr>
                <w:rFonts w:ascii="Times New Roman" w:hAnsi="Times New Roman"/>
                <w:bCs/>
                <w:sz w:val="22"/>
                <w:szCs w:val="22"/>
              </w:rPr>
              <w:t>0,000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6AD4" w14:textId="73D2389C" w:rsidR="005F2B69" w:rsidRPr="00445BFA" w:rsidRDefault="00DC0A00" w:rsidP="00F712D0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  </w:t>
            </w:r>
            <w:r w:rsidR="00F712D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 </w:t>
            </w:r>
            <w:r w:rsidR="00F712D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582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,</w:t>
            </w:r>
            <w:r w:rsidR="00F712D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2E30" w14:textId="7C5FE5BE" w:rsidR="005F2B69" w:rsidRPr="00445BFA" w:rsidRDefault="008C6FB0" w:rsidP="00610F8A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EC36" w14:textId="432028DF" w:rsidR="005F2B69" w:rsidRPr="00445BFA" w:rsidRDefault="008C6FB0" w:rsidP="008C6FB0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</w:t>
            </w:r>
            <w:r w:rsidR="00DC0A0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582</w:t>
            </w:r>
            <w:r w:rsidR="00DC0A0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797</w:t>
            </w:r>
          </w:p>
        </w:tc>
      </w:tr>
      <w:tr w:rsidR="005F2B69" w:rsidRPr="005F7C43" w14:paraId="526ACBA9" w14:textId="77777777" w:rsidTr="002208E9">
        <w:trPr>
          <w:trHeight w:val="268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31BBF8" w14:textId="77777777" w:rsidR="005F2B69" w:rsidRPr="00445BFA" w:rsidRDefault="005F2B69" w:rsidP="00610F8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FE2D" w14:textId="467E9FED" w:rsidR="005F2B69" w:rsidRPr="00445BFA" w:rsidRDefault="005F2B69" w:rsidP="00610F8A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202</w:t>
            </w:r>
            <w:r w:rsidR="00DC0A00"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B92C" w14:textId="47450F8E" w:rsidR="005F2B69" w:rsidRPr="00445BFA" w:rsidRDefault="005F2B69" w:rsidP="00610F8A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  <w:r w:rsidR="00F712D0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A900" w14:textId="0EC6C17A" w:rsidR="005F2B69" w:rsidRPr="00445BFA" w:rsidRDefault="005F2B69" w:rsidP="00610F8A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  <w:r w:rsidR="00F712D0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1A93" w14:textId="45B4ABED" w:rsidR="005F2B69" w:rsidRPr="00445BFA" w:rsidRDefault="00F712D0" w:rsidP="00F712D0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  <w:r w:rsidR="00DC0A00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461</w:t>
            </w:r>
            <w:r w:rsidR="005F2B69" w:rsidRPr="00445BFA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="005F2B69" w:rsidRPr="00445BFA">
              <w:rPr>
                <w:rFonts w:ascii="Times New Roman" w:hAnsi="Times New Roman"/>
                <w:bCs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4E5F" w14:textId="05FD988C" w:rsidR="005F2B69" w:rsidRPr="00445BFA" w:rsidRDefault="005F2B69" w:rsidP="00610F8A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  <w:r w:rsidR="008C6FB0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6B9B" w14:textId="52247DC5" w:rsidR="005F2B69" w:rsidRPr="00445BFA" w:rsidRDefault="008C6FB0" w:rsidP="008C6FB0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  <w:r w:rsidR="00DC0A00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461</w:t>
            </w:r>
            <w:r w:rsidR="005F2B69" w:rsidRPr="00445BFA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="005F2B69" w:rsidRPr="00445BFA">
              <w:rPr>
                <w:rFonts w:ascii="Times New Roman" w:hAnsi="Times New Roman"/>
                <w:bCs/>
                <w:sz w:val="22"/>
                <w:szCs w:val="22"/>
              </w:rPr>
              <w:t>00</w:t>
            </w:r>
          </w:p>
        </w:tc>
      </w:tr>
      <w:tr w:rsidR="005F2B69" w:rsidRPr="005F7C43" w14:paraId="7B6EAFDD" w14:textId="77777777" w:rsidTr="00610F8A"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EEA1" w14:textId="77777777" w:rsidR="005F2B69" w:rsidRPr="00445BFA" w:rsidRDefault="005F2B69" w:rsidP="00610F8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8755" w14:textId="49F63823" w:rsidR="005F2B69" w:rsidRPr="00445BFA" w:rsidRDefault="005F2B69" w:rsidP="00610F8A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202</w:t>
            </w:r>
            <w:r w:rsidR="00DC0A00"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907B" w14:textId="3F7299E5" w:rsidR="005F2B69" w:rsidRPr="00445BFA" w:rsidRDefault="005F2B69" w:rsidP="00610F8A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  <w:r w:rsidR="00F712D0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BF42" w14:textId="79F92887" w:rsidR="005F2B69" w:rsidRPr="00445BFA" w:rsidRDefault="005F2B69" w:rsidP="00610F8A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  <w:r w:rsidR="00F712D0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3B7E" w14:textId="1A3FBFF3" w:rsidR="005F2B69" w:rsidRPr="00445BFA" w:rsidRDefault="00F712D0" w:rsidP="00F712D0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  <w:r w:rsidR="00DC0A00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461</w:t>
            </w:r>
            <w:r w:rsidR="005F2B69" w:rsidRPr="00445BFA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00</w:t>
            </w:r>
            <w:r w:rsidR="005F2B69" w:rsidRPr="00445BFA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158E" w14:textId="6CD1E356" w:rsidR="005F2B69" w:rsidRPr="00445BFA" w:rsidRDefault="005F2B69" w:rsidP="00610F8A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  <w:r w:rsidR="008C6FB0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DF0C" w14:textId="1192AFEB" w:rsidR="005F2B69" w:rsidRPr="00445BFA" w:rsidRDefault="008C6FB0" w:rsidP="008C6FB0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  <w:r w:rsidR="00DC0A00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461</w:t>
            </w:r>
            <w:r w:rsidR="005F2B69" w:rsidRPr="00445BFA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00</w:t>
            </w:r>
            <w:r w:rsidR="005F2B69" w:rsidRPr="00445BFA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</w:tr>
      <w:tr w:rsidR="005F2B69" w:rsidRPr="005F7C43" w14:paraId="708DBD8D" w14:textId="77777777" w:rsidTr="00610F8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0265" w14:textId="77777777" w:rsidR="002208E9" w:rsidRDefault="002208E9" w:rsidP="00610F8A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605DAFB0" w14:textId="77777777" w:rsidR="005F2B69" w:rsidRPr="00445BFA" w:rsidRDefault="005F2B69" w:rsidP="00610F8A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Ожидаемые результаты </w:t>
            </w:r>
          </w:p>
          <w:p w14:paraId="0529DD44" w14:textId="77777777" w:rsidR="005F2B69" w:rsidRPr="00445BFA" w:rsidRDefault="005F2B69" w:rsidP="00610F8A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реализации программы</w:t>
            </w:r>
          </w:p>
        </w:tc>
        <w:tc>
          <w:tcPr>
            <w:tcW w:w="8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8DC6" w14:textId="77777777" w:rsidR="002208E9" w:rsidRDefault="002208E9" w:rsidP="00610F8A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14:paraId="321A2384" w14:textId="30F85C17" w:rsidR="005F2B69" w:rsidRPr="00445BFA" w:rsidRDefault="005F2B69" w:rsidP="00610F8A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Реализация Программы позволит к 202</w:t>
            </w:r>
            <w:r w:rsidR="003E786F"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 году достичь следующих конечных результатов:      </w:t>
            </w:r>
          </w:p>
          <w:p w14:paraId="2FD14011" w14:textId="77777777" w:rsidR="005F2B69" w:rsidRPr="00445BFA" w:rsidRDefault="005F2B69" w:rsidP="00610F8A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- </w:t>
            </w:r>
            <w:bookmarkStart w:id="2" w:name="_Hlk60046343"/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улучшение качества жилищных условий для граждан, снижение доли аварийного жилищного фонда, повышение качества предоставляемых жилищно-коммунальных услуг;</w:t>
            </w:r>
          </w:p>
          <w:p w14:paraId="0993A019" w14:textId="77777777" w:rsidR="005F2B69" w:rsidRPr="00445BFA" w:rsidRDefault="005F2B69" w:rsidP="00610F8A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14:paraId="7F71A357" w14:textId="77777777" w:rsidR="005F2B69" w:rsidRPr="00445BFA" w:rsidRDefault="005F2B69" w:rsidP="00610F8A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формирование благоприятной среды для проживания населения и нахождения граждан в общественных местах;</w:t>
            </w:r>
          </w:p>
          <w:p w14:paraId="45942CA7" w14:textId="77777777" w:rsidR="005F2B69" w:rsidRPr="00445BFA" w:rsidRDefault="005F2B69" w:rsidP="00610F8A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-увеличение количества мест накопления ТКО, соответствующих нормативным требованиям на территории сельск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ого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 поселени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я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sz w:val="22"/>
                <w:szCs w:val="22"/>
              </w:rPr>
              <w:t>Иоссер</w:t>
            </w:r>
            <w:proofErr w:type="spellEnd"/>
            <w:r>
              <w:rPr>
                <w:rFonts w:ascii="Times New Roman" w:hAnsi="Times New Roman"/>
                <w:bCs/>
                <w:sz w:val="22"/>
                <w:szCs w:val="22"/>
              </w:rPr>
              <w:t>».</w:t>
            </w:r>
          </w:p>
          <w:bookmarkEnd w:id="2"/>
          <w:p w14:paraId="6081D9CF" w14:textId="77777777" w:rsidR="005F2B69" w:rsidRPr="00445BFA" w:rsidRDefault="005F2B69" w:rsidP="00610F8A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</w:tbl>
    <w:p w14:paraId="79DAB539" w14:textId="77777777" w:rsidR="001A6F24" w:rsidRDefault="001A6F24"/>
    <w:sectPr w:rsidR="001A6F24" w:rsidSect="002208E9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A09F51" w14:textId="77777777" w:rsidR="002D3022" w:rsidRDefault="002D3022" w:rsidP="005F2B69">
      <w:r>
        <w:separator/>
      </w:r>
    </w:p>
  </w:endnote>
  <w:endnote w:type="continuationSeparator" w:id="0">
    <w:p w14:paraId="791C5AAF" w14:textId="77777777" w:rsidR="002D3022" w:rsidRDefault="002D3022" w:rsidP="005F2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C3D30" w14:textId="77777777" w:rsidR="002D3022" w:rsidRDefault="002D3022" w:rsidP="005F2B69">
      <w:r>
        <w:separator/>
      </w:r>
    </w:p>
  </w:footnote>
  <w:footnote w:type="continuationSeparator" w:id="0">
    <w:p w14:paraId="6F8C28C5" w14:textId="77777777" w:rsidR="002D3022" w:rsidRDefault="002D3022" w:rsidP="005F2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640CB"/>
    <w:multiLevelType w:val="multilevel"/>
    <w:tmpl w:val="4EF22B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3DD"/>
    <w:rsid w:val="000744F4"/>
    <w:rsid w:val="001A6F24"/>
    <w:rsid w:val="002208E9"/>
    <w:rsid w:val="002D3022"/>
    <w:rsid w:val="003B11A4"/>
    <w:rsid w:val="003E786F"/>
    <w:rsid w:val="004F3C0C"/>
    <w:rsid w:val="005F2B69"/>
    <w:rsid w:val="006653DD"/>
    <w:rsid w:val="008C6FB0"/>
    <w:rsid w:val="009F42EB"/>
    <w:rsid w:val="00A347B4"/>
    <w:rsid w:val="00DC0A00"/>
    <w:rsid w:val="00F71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F20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B69"/>
    <w:pPr>
      <w:spacing w:after="0" w:line="240" w:lineRule="auto"/>
    </w:pPr>
    <w:rPr>
      <w:rFonts w:ascii="Courier New" w:eastAsia="Times New Roman" w:hAnsi="Courier New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qFormat/>
    <w:rsid w:val="005F2B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List Paragraph"/>
    <w:aliases w:val="Варианты ответов"/>
    <w:basedOn w:val="a"/>
    <w:link w:val="a4"/>
    <w:qFormat/>
    <w:rsid w:val="005F2B69"/>
    <w:pPr>
      <w:ind w:left="720"/>
      <w:contextualSpacing/>
    </w:pPr>
  </w:style>
  <w:style w:type="character" w:customStyle="1" w:styleId="a4">
    <w:name w:val="Абзац списка Знак"/>
    <w:aliases w:val="Варианты ответов Знак"/>
    <w:link w:val="a3"/>
    <w:locked/>
    <w:rsid w:val="005F2B69"/>
    <w:rPr>
      <w:rFonts w:ascii="Courier New" w:eastAsia="Times New Roman" w:hAnsi="Courier New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F2B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2B69"/>
    <w:rPr>
      <w:rFonts w:ascii="Courier New" w:eastAsia="Times New Roman" w:hAnsi="Courier New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F2B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2B69"/>
    <w:rPr>
      <w:rFonts w:ascii="Courier New" w:eastAsia="Times New Roman" w:hAnsi="Courier New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B69"/>
    <w:pPr>
      <w:spacing w:after="0" w:line="240" w:lineRule="auto"/>
    </w:pPr>
    <w:rPr>
      <w:rFonts w:ascii="Courier New" w:eastAsia="Times New Roman" w:hAnsi="Courier New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qFormat/>
    <w:rsid w:val="005F2B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List Paragraph"/>
    <w:aliases w:val="Варианты ответов"/>
    <w:basedOn w:val="a"/>
    <w:link w:val="a4"/>
    <w:qFormat/>
    <w:rsid w:val="005F2B69"/>
    <w:pPr>
      <w:ind w:left="720"/>
      <w:contextualSpacing/>
    </w:pPr>
  </w:style>
  <w:style w:type="character" w:customStyle="1" w:styleId="a4">
    <w:name w:val="Абзац списка Знак"/>
    <w:aliases w:val="Варианты ответов Знак"/>
    <w:link w:val="a3"/>
    <w:locked/>
    <w:rsid w:val="005F2B69"/>
    <w:rPr>
      <w:rFonts w:ascii="Courier New" w:eastAsia="Times New Roman" w:hAnsi="Courier New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F2B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2B69"/>
    <w:rPr>
      <w:rFonts w:ascii="Courier New" w:eastAsia="Times New Roman" w:hAnsi="Courier New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F2B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2B69"/>
    <w:rPr>
      <w:rFonts w:ascii="Courier New" w:eastAsia="Times New Roman" w:hAnsi="Courier New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3635E-D0BB-421C-80D1-885482A83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Гюльнара Щелупанова</dc:creator>
  <cp:lastModifiedBy>Shprengel</cp:lastModifiedBy>
  <cp:revision>6</cp:revision>
  <dcterms:created xsi:type="dcterms:W3CDTF">2023-11-23T08:36:00Z</dcterms:created>
  <dcterms:modified xsi:type="dcterms:W3CDTF">2023-11-24T12:41:00Z</dcterms:modified>
</cp:coreProperties>
</file>