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709" w:left="0"/>
        <w:jc w:val="both"/>
        <w:rPr>
          <w:sz w:val="25"/>
        </w:rPr>
      </w:pPr>
      <w:r>
        <w:rPr>
          <w:sz w:val="25"/>
        </w:rPr>
        <w:t xml:space="preserve">Администрация ГП «Емва» сообщает, что </w:t>
      </w:r>
      <w:r>
        <w:rPr>
          <w:sz w:val="25"/>
        </w:rPr>
        <w:t>«</w:t>
      </w:r>
      <w:r>
        <w:rPr>
          <w:sz w:val="25"/>
        </w:rPr>
        <w:t xml:space="preserve">Государственное </w:t>
      </w:r>
      <w:r>
        <w:rPr>
          <w:sz w:val="25"/>
        </w:rPr>
        <w:t>казенное учреждение Республики Коми «Государственное юридическое бюро» будет проводить личный прием граждан по оказанию бесплатной юридической помощи и правовое просвещение, правовое информирование населения 20 июля 2022 с 09.30 до 12.00</w:t>
      </w:r>
    </w:p>
    <w:p w14:paraId="02000000">
      <w:pPr>
        <w:rPr>
          <w:sz w:val="18"/>
        </w:rPr>
      </w:pPr>
    </w:p>
    <w:p w14:paraId="03000000">
      <w:pPr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Личный прием граждан </w:t>
      </w:r>
    </w:p>
    <w:p w14:paraId="04000000">
      <w:pPr>
        <w:ind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 xml:space="preserve">по оказанию бесплатной юридической помощи и правовое просвещение, правовое информирование населения </w:t>
      </w:r>
    </w:p>
    <w:p w14:paraId="05000000">
      <w:pPr>
        <w:spacing w:line="276" w:lineRule="auto"/>
        <w:ind w:firstLine="851" w:left="0"/>
        <w:jc w:val="both"/>
        <w:rPr>
          <w:color w:val="000000"/>
          <w:sz w:val="28"/>
        </w:rPr>
      </w:pPr>
    </w:p>
    <w:p w14:paraId="06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Государственное казенное учреждение Республики Коми   </w:t>
      </w:r>
      <w:r>
        <w:rPr>
          <w:color w:val="000000"/>
          <w:sz w:val="28"/>
        </w:rPr>
        <w:t>«Государственное юридическое бюро»</w:t>
      </w:r>
      <w:r>
        <w:rPr>
          <w:color w:val="000000"/>
          <w:sz w:val="28"/>
        </w:rPr>
        <w:t xml:space="preserve"> (далее – Учреждение) извещает о том, что 20</w:t>
      </w:r>
      <w:r>
        <w:rPr>
          <w:sz w:val="28"/>
        </w:rPr>
        <w:t xml:space="preserve">.07.2022 с 09.30 до 12.00 часов </w:t>
      </w:r>
      <w:r>
        <w:rPr>
          <w:color w:val="000000"/>
          <w:sz w:val="28"/>
        </w:rPr>
        <w:t xml:space="preserve">специалистами Учреждения на базе </w:t>
      </w:r>
      <w:r>
        <w:rPr>
          <w:sz w:val="28"/>
        </w:rPr>
        <w:t>администрации муниципального образования городского поселения «Емва»</w:t>
      </w:r>
      <w:r>
        <w:rPr>
          <w:color w:val="000000"/>
          <w:sz w:val="28"/>
        </w:rPr>
        <w:t xml:space="preserve"> будет проведен личный прием граждан в целях оказания бесплатной юридической помощи </w:t>
      </w:r>
      <w:r>
        <w:rPr>
          <w:color w:val="000000"/>
          <w:sz w:val="28"/>
          <w:u w:val="single"/>
        </w:rPr>
        <w:t>по следующим вопросам</w:t>
      </w:r>
      <w:r>
        <w:rPr>
          <w:color w:val="000000"/>
          <w:sz w:val="28"/>
        </w:rPr>
        <w:t xml:space="preserve">: </w:t>
      </w:r>
    </w:p>
    <w:p w14:paraId="07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сделки с недвижимым имуществом (в случае, если жилое помещение или земельный участок, на котором находится такое жилое помещение, являются единственным для гражданина и его семьи);</w:t>
      </w:r>
    </w:p>
    <w:p w14:paraId="08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помещения;</w:t>
      </w:r>
    </w:p>
    <w:p w14:paraId="09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расторжение и прекращение договора социального найма, найма специализированного жилого помещения, выселение из жилого помещения (в случае, если жилое помещение является единственным для гражданина и его семьи); </w:t>
      </w:r>
    </w:p>
    <w:p w14:paraId="0A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защита прав потребителей (в части предоставления коммунальных услуг);</w:t>
      </w:r>
    </w:p>
    <w:p w14:paraId="0B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трудовые споры;</w:t>
      </w:r>
    </w:p>
    <w:p w14:paraId="0C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признание гражданина безработным;</w:t>
      </w:r>
    </w:p>
    <w:p w14:paraId="0D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возмещение вреда здоровью, связанного с трудовой деятельностью или с чрезвычайной ситуацией;</w:t>
      </w:r>
    </w:p>
    <w:p w14:paraId="0E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предоставление мер социальной поддержки;</w:t>
      </w:r>
    </w:p>
    <w:p w14:paraId="0F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назначение пенсий и пособий;</w:t>
      </w:r>
    </w:p>
    <w:p w14:paraId="10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установление отцовства (материнства), взыскание алиментов;</w:t>
      </w:r>
    </w:p>
    <w:p w14:paraId="11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усыновление и опека или попечительство;</w:t>
      </w:r>
    </w:p>
    <w:p w14:paraId="12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защита прав и законных интересов детей-сирот, детей, оставшихся без попечения родителей, и лиц из их числа;</w:t>
      </w:r>
    </w:p>
    <w:p w14:paraId="13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реабилитация граждан, пострадавших от политических репрессий;</w:t>
      </w:r>
    </w:p>
    <w:p w14:paraId="14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ограничения дееспособности;</w:t>
      </w:r>
    </w:p>
    <w:p w14:paraId="15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нарушение прав при оказании психиатрической помощи;</w:t>
      </w:r>
    </w:p>
    <w:p w14:paraId="16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медико-социальная экспертиза и реабилитация инвалидов;</w:t>
      </w:r>
    </w:p>
    <w:p w14:paraId="17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 обжалование во внесудебном порядке актов органов государственной власти, органов местного самоуправления и должностных лиц;</w:t>
      </w:r>
    </w:p>
    <w:p w14:paraId="18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восстановление прав, нарушенных в результате чрезвычайной ситуации;</w:t>
      </w:r>
    </w:p>
    <w:p w14:paraId="19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установление фактов, имеющих юридическое значение:</w:t>
      </w:r>
    </w:p>
    <w:p w14:paraId="1A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факта родственных отношений;</w:t>
      </w:r>
    </w:p>
    <w:p w14:paraId="1B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факта нахождения на иждивении;</w:t>
      </w:r>
    </w:p>
    <w:p w14:paraId="1C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факта владения и пользования недвижимым имуществом;</w:t>
      </w:r>
    </w:p>
    <w:p w14:paraId="1D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участком;</w:t>
      </w:r>
    </w:p>
    <w:p w14:paraId="1E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возмещение вреда, причиненного в результате смерти кормильца, увечья или иного повреждения здоровья, не связанного с трудовой деятельностью;</w:t>
      </w:r>
    </w:p>
    <w:p w14:paraId="1F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- решение вопросов наследования недвижимого имущества.</w:t>
      </w:r>
    </w:p>
    <w:p w14:paraId="20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Запись граждан на прием осуществляется по телефону </w:t>
      </w:r>
      <w:r>
        <w:rPr>
          <w:sz w:val="28"/>
        </w:rPr>
        <w:t>администрации муниципального образования городского поселения «Емва»</w:t>
      </w:r>
      <w:r>
        <w:rPr>
          <w:color w:val="000000"/>
          <w:sz w:val="28"/>
        </w:rPr>
        <w:t xml:space="preserve">: </w:t>
      </w:r>
      <w:r>
        <w:rPr>
          <w:color w:val="000000"/>
          <w:sz w:val="28"/>
        </w:rPr>
        <w:t>8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82139</w:t>
      </w:r>
      <w:r>
        <w:rPr>
          <w:color w:val="000000"/>
          <w:sz w:val="28"/>
        </w:rPr>
        <w:t xml:space="preserve">) </w:t>
      </w:r>
      <w:r>
        <w:rPr>
          <w:color w:val="000000"/>
          <w:sz w:val="28"/>
        </w:rPr>
        <w:t>2-35-79</w:t>
      </w:r>
      <w:r>
        <w:rPr>
          <w:color w:val="000000"/>
          <w:sz w:val="28"/>
        </w:rPr>
        <w:t>.</w:t>
      </w:r>
    </w:p>
    <w:p w14:paraId="21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Место проведения приема: </w:t>
      </w:r>
      <w:r>
        <w:rPr>
          <w:color w:val="000000"/>
          <w:sz w:val="28"/>
          <w:highlight w:val="white"/>
        </w:rPr>
        <w:t>г. Емва, ул. Октябрьская, д. 2</w:t>
      </w:r>
      <w:r>
        <w:rPr>
          <w:color w:val="000000"/>
          <w:sz w:val="28"/>
          <w:highlight w:val="white"/>
        </w:rPr>
        <w:t>5, каб. № 1</w:t>
      </w:r>
      <w:r>
        <w:rPr>
          <w:color w:val="000000"/>
          <w:sz w:val="28"/>
          <w:highlight w:val="white"/>
        </w:rPr>
        <w:t>.</w:t>
      </w:r>
    </w:p>
    <w:p w14:paraId="22000000">
      <w:pPr>
        <w:ind w:firstLine="709" w:left="0"/>
        <w:contextualSpacing w:val="1"/>
        <w:jc w:val="both"/>
        <w:rPr>
          <w:color w:val="000000"/>
          <w:sz w:val="28"/>
        </w:rPr>
      </w:pPr>
      <w:r>
        <w:rPr>
          <w:color w:val="000000"/>
          <w:sz w:val="28"/>
        </w:rPr>
        <w:t>Обращаем внимание, что бесплатная юридическая помощь гражданам осуществляется при предоставлении документа, удостоверяющего личность. В случае отнесения гражданина к какой-либо льготной категории просим предоставлять соответствующий документ (справка об инвалидности, справка о признании гражданина (семьи) малоимущим(ей), удостоверение ветерана ВОВ, ветерана труда, ветерана боевых действий, пенсионное удостоверение, удостоверение о награждении знаком «Почетный донор России», «Почетный донор СССР» и т.п.).</w:t>
      </w:r>
    </w:p>
    <w:p w14:paraId="23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Обращаем внимание граждан, что в случае, если по интересующему Вас вопросу имеются Ваши письменные обращения в надзорные (контрольные) органы, органы власти и организации и ответы на них, а также иные документы, рекомендуем представлять их специалистам, осуществляющим прием, в целях повышения эффективности бесплатной юридической помощи.</w:t>
      </w:r>
    </w:p>
    <w:p w14:paraId="24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sz w:val="28"/>
        </w:rPr>
        <w:t>в целях повышения правовой информированности граждан о возможности получения ими бесплатной юридической</w:t>
      </w:r>
      <w:r>
        <w:rPr>
          <w:color w:val="000000"/>
          <w:sz w:val="28"/>
        </w:rPr>
        <w:t xml:space="preserve"> помощи</w:t>
      </w:r>
      <w:r>
        <w:rPr>
          <w:color w:val="000000"/>
          <w:sz w:val="28"/>
        </w:rPr>
        <w:t xml:space="preserve"> специалисты</w:t>
      </w:r>
      <w:r>
        <w:rPr>
          <w:color w:val="000000"/>
          <w:sz w:val="28"/>
        </w:rPr>
        <w:t xml:space="preserve"> Учреждения с 12:00 до 12:30 </w:t>
      </w:r>
      <w:r>
        <w:rPr>
          <w:sz w:val="28"/>
        </w:rPr>
        <w:t xml:space="preserve">проведут на базе администрации муниципального образования городского поселения «Емва» правовое просвещение, правовое информирование населения. </w:t>
      </w:r>
    </w:p>
    <w:p w14:paraId="2500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Желающие принять участие в вышеуказанном мероприятии  просьба подойти к 12:0</w:t>
      </w:r>
      <w:r>
        <w:rPr>
          <w:sz w:val="28"/>
        </w:rPr>
        <w:t>0 в</w:t>
      </w:r>
      <w:r>
        <w:rPr>
          <w:sz w:val="28"/>
        </w:rPr>
        <w:t xml:space="preserve"> кабинет</w:t>
      </w:r>
      <w:r>
        <w:rPr>
          <w:sz w:val="28"/>
        </w:rPr>
        <w:t xml:space="preserve"> № 1</w:t>
      </w:r>
      <w:r>
        <w:rPr>
          <w:sz w:val="28"/>
        </w:rPr>
        <w:t xml:space="preserve">.  </w:t>
      </w:r>
    </w:p>
    <w:p w14:paraId="26000000">
      <w:pPr>
        <w:spacing w:line="276" w:lineRule="auto"/>
        <w:ind w:firstLine="709" w:left="0"/>
        <w:contextualSpacing w:val="1"/>
        <w:jc w:val="both"/>
        <w:rPr>
          <w:sz w:val="28"/>
        </w:rPr>
      </w:pPr>
    </w:p>
    <w:p w14:paraId="27000000">
      <w:pPr>
        <w:spacing w:line="276" w:lineRule="auto"/>
        <w:ind w:firstLine="709" w:left="0"/>
        <w:jc w:val="both"/>
        <w:rPr>
          <w:color w:val="000000"/>
        </w:rPr>
      </w:pPr>
    </w:p>
    <w:p w14:paraId="28000000">
      <w:pPr>
        <w:spacing w:line="276" w:lineRule="auto"/>
        <w:ind/>
        <w:jc w:val="both"/>
        <w:rPr>
          <w:color w:val="000000"/>
          <w:sz w:val="28"/>
        </w:rPr>
      </w:pPr>
    </w:p>
    <w:p w14:paraId="29000000">
      <w:pPr>
        <w:rPr>
          <w:sz w:val="1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</w:rPr>
  </w:style>
  <w:style w:styleId="Style_16_ch" w:type="character">
    <w:name w:val="ConsPlusNormal"/>
    <w:link w:val="Style_16"/>
    <w:rPr>
      <w:rFonts w:ascii="Arial" w:hAnsi="Arial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Subtitle"/>
    <w:next w:val="Style_1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paragraph">
    <w:name w:val=" Знак"/>
    <w:basedOn w:val="Style_1"/>
    <w:link w:val="Style_24_ch"/>
    <w:pPr>
      <w:spacing w:after="160" w:line="240" w:lineRule="exact"/>
      <w:ind/>
    </w:pPr>
    <w:rPr>
      <w:rFonts w:ascii="Verdana" w:hAnsi="Verdana"/>
    </w:rPr>
  </w:style>
  <w:style w:styleId="Style_24_ch" w:type="character">
    <w:name w:val=" Знак"/>
    <w:basedOn w:val="Style_1_ch"/>
    <w:link w:val="Style_24"/>
    <w:rPr>
      <w:rFonts w:ascii="Verdana" w:hAnsi="Verdana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2022-07-13T18:06:31Z</dcterms:modified>
</cp:coreProperties>
</file>