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97" w:rsidRPr="006E243C" w:rsidRDefault="00844D0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64016D"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</w:p>
    <w:p w:rsidR="0064016D" w:rsidRPr="006E243C" w:rsidRDefault="0064016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к постановлению администрации</w:t>
      </w:r>
    </w:p>
    <w:p w:rsidR="007939DB" w:rsidRDefault="0064016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городского поселения «Емва»</w:t>
      </w:r>
    </w:p>
    <w:p w:rsidR="0064016D" w:rsidRPr="006E243C" w:rsidRDefault="0064016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от </w:t>
      </w:r>
      <w:r w:rsidR="00680E34">
        <w:rPr>
          <w:rFonts w:ascii="Times New Roman" w:eastAsia="Times New Roman" w:hAnsi="Times New Roman" w:cs="Times New Roman"/>
          <w:color w:val="000000"/>
          <w:lang w:eastAsia="ru-RU"/>
        </w:rPr>
        <w:t>0</w:t>
      </w:r>
      <w:r w:rsidR="00B3434C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B3434C">
        <w:rPr>
          <w:rFonts w:ascii="Times New Roman" w:eastAsia="Times New Roman" w:hAnsi="Times New Roman" w:cs="Times New Roman"/>
          <w:color w:val="000000"/>
          <w:lang w:eastAsia="ru-RU"/>
        </w:rPr>
        <w:t>10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8C3605" w:rsidRPr="006E243C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№ </w:t>
      </w:r>
      <w:r w:rsidR="00B3434C">
        <w:rPr>
          <w:rFonts w:ascii="Times New Roman" w:eastAsia="Times New Roman" w:hAnsi="Times New Roman" w:cs="Times New Roman"/>
          <w:color w:val="000000"/>
          <w:lang w:eastAsia="ru-RU"/>
        </w:rPr>
        <w:t>377</w:t>
      </w:r>
    </w:p>
    <w:p w:rsidR="00FB6B42" w:rsidRPr="006E243C" w:rsidRDefault="009800CC" w:rsidP="00E511D0">
      <w:pPr>
        <w:spacing w:before="100" w:beforeAutospacing="1" w:line="27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Муниципальная п</w:t>
      </w:r>
      <w:r w:rsidR="00E511D0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рограмма </w:t>
      </w:r>
    </w:p>
    <w:p w:rsidR="004E4E98" w:rsidRPr="006E243C" w:rsidRDefault="009800CC" w:rsidP="004E4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«Р</w:t>
      </w:r>
      <w:r w:rsidR="00E511D0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азвитие транспор</w:t>
      </w:r>
      <w:r w:rsidR="00FB6B42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тной инфраструктуры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FB6B42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городского поселения «Емва»</w:t>
      </w:r>
      <w:r w:rsidR="00116E1B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9800CC" w:rsidRPr="006E243C" w:rsidRDefault="00E511D0" w:rsidP="00910D98">
      <w:pPr>
        <w:spacing w:before="100" w:beforeAutospacing="1" w:line="27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910D98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                            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9800CC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Паспорт программы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518"/>
        <w:gridCol w:w="7655"/>
      </w:tblGrid>
      <w:tr w:rsidR="009800CC" w:rsidRPr="006E243C" w:rsidTr="009800CC">
        <w:trPr>
          <w:trHeight w:val="280"/>
        </w:trPr>
        <w:tc>
          <w:tcPr>
            <w:tcW w:w="2518" w:type="dxa"/>
            <w:shd w:val="clear" w:color="auto" w:fill="FFFFFF"/>
          </w:tcPr>
          <w:p w:rsidR="00874F8A" w:rsidRPr="006E243C" w:rsidRDefault="009800CC" w:rsidP="0087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9800CC" w:rsidRPr="006E243C" w:rsidRDefault="009800CC" w:rsidP="0087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7655" w:type="dxa"/>
          </w:tcPr>
          <w:p w:rsidR="009800CC" w:rsidRPr="006E243C" w:rsidRDefault="009800CC" w:rsidP="00347F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транспортной инфраструктуры городского поселения «Емва»          </w:t>
            </w:r>
          </w:p>
        </w:tc>
      </w:tr>
      <w:tr w:rsidR="009800CC" w:rsidRPr="006E243C" w:rsidTr="009800CC">
        <w:trPr>
          <w:trHeight w:val="36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программы</w:t>
            </w:r>
          </w:p>
        </w:tc>
        <w:tc>
          <w:tcPr>
            <w:tcW w:w="7655" w:type="dxa"/>
          </w:tcPr>
          <w:p w:rsidR="009800CC" w:rsidRPr="006E243C" w:rsidRDefault="00874F8A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«Емва»</w:t>
            </w:r>
          </w:p>
        </w:tc>
      </w:tr>
      <w:tr w:rsidR="009800CC" w:rsidRPr="006E243C" w:rsidTr="009800CC">
        <w:trPr>
          <w:trHeight w:val="82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Основания для разработки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- Градостроительный кодекс РФ от 29.12.2004 № 190 – ФЗ;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29.12.2014 № 456 – ФЗ «О внесении изменений в Градостроительный кодекс РФ и отдельные законные акты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06.10.2003 № 131-ФЗ «Об общих принципах организации местного самоуправления в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08.11.2007 № 257-ФЗ «Об автомобильных дорогах и о дорожной деятельности в РФ и о внесении изменений в отдельные законодательные акты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09.02.2007 № 16-ФЗ «О транспортной безопасности»;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Постановление Правительства РФ от 25.12.2015 N1440 «Об утверждении требований к программам комплексного развития транспортной инфраструктуры поселений, городских округов»; </w:t>
            </w:r>
          </w:p>
          <w:p w:rsidR="009800CC" w:rsidRPr="006E243C" w:rsidRDefault="00AE3A10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Решения Совета </w:t>
            </w:r>
            <w:r w:rsidR="009800CC" w:rsidRPr="006E243C">
              <w:rPr>
                <w:rFonts w:ascii="Times New Roman" w:eastAsia="Calibri" w:hAnsi="Times New Roman" w:cs="Times New Roman"/>
              </w:rPr>
              <w:t>гор</w:t>
            </w:r>
            <w:r w:rsidR="008B2A60" w:rsidRPr="006E243C">
              <w:rPr>
                <w:rFonts w:ascii="Times New Roman" w:eastAsia="Calibri" w:hAnsi="Times New Roman" w:cs="Times New Roman"/>
              </w:rPr>
              <w:t xml:space="preserve">одского поселения «Емва» от 30.12.2013 года № </w:t>
            </w:r>
            <w:r w:rsidR="00874F8A" w:rsidRPr="006E243C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="00874F8A" w:rsidRPr="006E243C">
              <w:rPr>
                <w:rFonts w:ascii="Times New Roman" w:eastAsia="Calibri" w:hAnsi="Times New Roman" w:cs="Times New Roman"/>
              </w:rPr>
              <w:t>-15/90</w:t>
            </w:r>
            <w:r w:rsidR="009800CC" w:rsidRPr="006E243C">
              <w:rPr>
                <w:rFonts w:ascii="Times New Roman" w:eastAsia="Calibri" w:hAnsi="Times New Roman" w:cs="Times New Roman"/>
              </w:rPr>
              <w:t xml:space="preserve"> «</w:t>
            </w:r>
            <w:r w:rsidR="008B2A60" w:rsidRPr="006E243C">
              <w:rPr>
                <w:rFonts w:ascii="Times New Roman" w:eastAsia="Calibri" w:hAnsi="Times New Roman" w:cs="Times New Roman"/>
              </w:rPr>
              <w:t>Об утверждении Генерального плана и Правил землепользования и застройки городского поселения «Емва»</w:t>
            </w:r>
            <w:r w:rsidR="009800CC" w:rsidRPr="006E243C">
              <w:rPr>
                <w:rFonts w:ascii="Times New Roman" w:eastAsia="Calibri" w:hAnsi="Times New Roman" w:cs="Times New Roman"/>
              </w:rPr>
              <w:t>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  <w:r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- У</w:t>
            </w:r>
            <w:r w:rsidR="008B2A60"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став городского поселения «Емва»</w:t>
            </w:r>
            <w:r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.</w:t>
            </w:r>
          </w:p>
        </w:tc>
      </w:tr>
      <w:tr w:rsidR="009800CC" w:rsidRPr="006E243C" w:rsidTr="009800CC">
        <w:trPr>
          <w:trHeight w:val="505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Соисполнители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00CC" w:rsidRPr="006E243C" w:rsidTr="009800CC">
        <w:trPr>
          <w:trHeight w:val="580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и этапы реализации программы</w:t>
            </w:r>
          </w:p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655" w:type="dxa"/>
          </w:tcPr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c 01.01.2021 г. по 31.12.2023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этап - 01.01.2021 г. - 31.12.2021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 этап - 01.01.2022 г. - 31.12.2022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3 этап - 01.01.2023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 - 31.12.2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9800CC" w:rsidRPr="006E243C" w:rsidTr="009800CC">
        <w:trPr>
          <w:trHeight w:val="551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655" w:type="dxa"/>
          </w:tcPr>
          <w:p w:rsidR="009800CC" w:rsidRPr="006E243C" w:rsidRDefault="009800CC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00CC" w:rsidRPr="006E243C" w:rsidTr="009800CC">
        <w:trPr>
          <w:trHeight w:val="551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1. Подпрограмма «Содержание и ремонт автомобильных дорог общего пользования местного значения го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родского поселения «Емва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2. Подпрограмма «Обеспечение безопасности дорожного движения»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800CC" w:rsidRPr="006E243C" w:rsidTr="009800CC">
        <w:trPr>
          <w:trHeight w:val="55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сокращение доли автомобильных дорог общего пользования местного значения, не соответствующих нормативным требованиям;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проведение инвентаризации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паспортизации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 местного значения общего пользования;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охранение и развитие автомобильных дорог общего пользования местного значения, находящихся в гран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ицах городского поселения «Емва»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, обеспечивающих социально-экономические потребности населения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 </w:t>
            </w:r>
          </w:p>
        </w:tc>
      </w:tr>
      <w:tr w:rsidR="009800CC" w:rsidRPr="006E243C" w:rsidTr="009800CC">
        <w:trPr>
          <w:trHeight w:val="15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C2C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- о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беспечение сохранности автомобильных дорог общего пользования местного значения, находящихся в гран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ицах городского поселения «Емва»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, путём выполнения эксплуатационных и ремонтных мероприятий;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C2C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- поддержание автомобильных дорог общего пользования местного значения на уровне, соответствующем категории 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автомобильной 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дороги, путём содержания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ремонта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 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автомобильных 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дорог;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- увеличение протяженности автомобильных дорог общего пользования местного значения, соответствующих нормативным требованиям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.</w:t>
            </w:r>
          </w:p>
        </w:tc>
      </w:tr>
      <w:tr w:rsidR="009800CC" w:rsidRPr="006E243C" w:rsidTr="009800CC">
        <w:trPr>
          <w:trHeight w:val="13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показателям, процент;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- доля муниципальных автомобильных дорог, в отношении которых  проводились мероприятия по зимнему и летнему содержанию дорог, процент;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- о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бъем расходов бюджета городского поселения на развитие транспортной системы, тыс.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AE3A10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количество автомобильных дорог общего пользования местного значения, поставленных на кадастровый учет, </w:t>
            </w:r>
            <w:proofErr w:type="gramStart"/>
            <w:r w:rsidRPr="006E243C">
              <w:rPr>
                <w:rFonts w:ascii="Times New Roman" w:eastAsia="Calibri" w:hAnsi="Times New Roman" w:cs="Times New Roman"/>
              </w:rPr>
              <w:t>км</w:t>
            </w:r>
            <w:proofErr w:type="gramEnd"/>
            <w:r w:rsidRPr="006E243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800CC" w:rsidRPr="006E243C" w:rsidTr="009800CC">
        <w:trPr>
          <w:trHeight w:val="61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мероприятия программы</w:t>
            </w:r>
          </w:p>
        </w:tc>
        <w:tc>
          <w:tcPr>
            <w:tcW w:w="7655" w:type="dxa"/>
          </w:tcPr>
          <w:p w:rsidR="009800CC" w:rsidRPr="006E243C" w:rsidRDefault="009800CC" w:rsidP="00AE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содержание и ремонт автомобильных дорог общего пользования местного значения;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проведение инвентаризации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паспортизации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 общего</w:t>
            </w:r>
            <w:r w:rsidR="00AE3A10"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пользования местного значения.</w:t>
            </w:r>
          </w:p>
        </w:tc>
      </w:tr>
      <w:tr w:rsidR="009800CC" w:rsidRPr="006E243C" w:rsidTr="009800CC">
        <w:trPr>
          <w:trHeight w:val="896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Ожидаемые результаты реализации муниципальной программы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7655" w:type="dxa"/>
          </w:tcPr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</w:t>
            </w:r>
            <w:r w:rsidR="00AE3A10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автомобильных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дорог, в соответствие с технико-эксплуатационными характеристиками;                                                            </w:t>
            </w:r>
          </w:p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требованиям;</w:t>
            </w:r>
          </w:p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постановка на учет автомобильных дорог общего пользования местного значения.</w:t>
            </w:r>
          </w:p>
        </w:tc>
      </w:tr>
      <w:tr w:rsidR="00844D0D" w:rsidRPr="006E243C" w:rsidTr="009800CC">
        <w:trPr>
          <w:trHeight w:val="409"/>
        </w:trPr>
        <w:tc>
          <w:tcPr>
            <w:tcW w:w="2518" w:type="dxa"/>
            <w:shd w:val="clear" w:color="auto" w:fill="FFFFFF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 бюджетных ассигнований программы (руб.)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7655" w:type="dxa"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Программы –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 xml:space="preserve"> 63482,56879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год–   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>22 233,75500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>20 624,40700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>20 6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24,40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>53317,93009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>18 181,31630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FB3800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</w:t>
            </w:r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bookmarkStart w:id="0" w:name="_GoBack"/>
            <w:bookmarkEnd w:id="0"/>
            <w:r w:rsidR="005B0DC7">
              <w:rPr>
                <w:rFonts w:ascii="Times New Roman" w:eastAsia="Times New Roman" w:hAnsi="Times New Roman" w:cs="Times New Roman"/>
                <w:lang w:eastAsia="ru-RU"/>
              </w:rPr>
              <w:t>164,63870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052,43870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2022 год –   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2023 год –   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="00AB43C8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2021-2023 годов, могут быть уточнены при формировании проектов бюджета городского поселения «Емва»  на 2021-2023 годы.</w:t>
            </w:r>
          </w:p>
        </w:tc>
      </w:tr>
      <w:tr w:rsidR="00844D0D" w:rsidRPr="006E243C" w:rsidTr="009800CC">
        <w:trPr>
          <w:trHeight w:val="284"/>
        </w:trPr>
        <w:tc>
          <w:tcPr>
            <w:tcW w:w="2518" w:type="dxa"/>
            <w:shd w:val="clear" w:color="auto" w:fill="FFFFFF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Система организации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онтроля за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реализацией программы</w:t>
            </w:r>
          </w:p>
        </w:tc>
        <w:tc>
          <w:tcPr>
            <w:tcW w:w="7655" w:type="dxa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 за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ходом реализации Программы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осуществляет администрация городского поселения «Емва», </w:t>
            </w: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ее полномочиями, установленными федеральным и республиканским  законодательством</w:t>
            </w:r>
          </w:p>
        </w:tc>
      </w:tr>
    </w:tbl>
    <w:p w:rsidR="00910D98" w:rsidRPr="006E243C" w:rsidRDefault="00910D98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1. Общие положения</w:t>
      </w: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Программа комплексного развития транспортной системы поселения - документ, устанавливающий перечень мероприятий по проектированию, строительству, реконструкции  объектов транспортной системы местного значения поселения, который предусмотрен также  государственными и муниципальными программами, стратегией социально-экономического  развития муниципального образования и планом мероприятий по реализации стратегии  социально-экономического развития муниципального образования, планом и программой  комплексного социально - экономического развития муниципального образования,  инвестиционными программами субъектов естественных монополий в области транспорта. </w:t>
      </w:r>
      <w:proofErr w:type="gramEnd"/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Программа комплексного развития транспортной системы поселения разрабатывается и  утверждается органами местного самоуправления городского поселения, на основании утвержденного в порядке, установленном Градостроительным Кодексом РФ, Генерального  плана  поселения.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Реализация программы должна обеспечивать сбалансированное, перспективное развитие транспортной инфраструктуры поселения в соответствии с потребностями в строительстве,  реконструкции объектов транспортной системы местного значения.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Обеспечение надежного и устойчивого обслуживания жителей городского поселения «Емва» (в дальнейшем - Поселение) транспортными услугами, снижение износа объектов транспортной системы - одна из главных проблем, решение которой необходимо для  повышения  качества жизни жителей и обеспечения устойчивого развития поселения.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Решение проблемы носит комплексный характер, а реализация мероприятий по улучшению  качества транспортной системы возможна только при взаимодействии органов власти всех  уровней,  а  также  концентрации  финансовых, технических и научных ресурсов.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Система основных  мероприятий Программы определяет  приоритетные направления в сфере  транспортной системы на территории Поселения и предполагает реализацию следующих мероприятий: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1. Мероприятия по содержанию автомобильных дорог местного значения и искусственных сооружений на них.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2. Мероприятия по ремонту автомобильных дорог местного значения и искусственных сооружений на них. Реализация мероприятий позволит сохранить протяженность участков автомобильных дорог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3. Мероприятия по капитальному ремонту автомобильных дорог местного значения и искусственных сооружений на них. Реализация мероприятий позволит сохранить  протяженность  участков автомобильных дорог местного значения, на которых показатели их транспортно-эксплуатационного состояния соответствуют категории дороги.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Мероприятия по капитальному ремонту и ремонту  будут определяться на основе результатов обследования  автомобильных дорог местного значения и искусственных сооружений на них. В  ходе  реализации Программы  содержание  мероприятий  и  их  ресурсы обеспечения  могут  быть скорректированы в случае существенно изменившихся условий. Корректировка  Программы  производится  на  основании  предложений администрации городского поселения «Емва»</w:t>
      </w:r>
      <w:r w:rsidR="00574C38" w:rsidRPr="006E243C">
        <w:rPr>
          <w:rFonts w:ascii="Times New Roman" w:eastAsia="Calibri" w:hAnsi="Times New Roman" w:cs="Times New Roman"/>
        </w:rPr>
        <w:t xml:space="preserve">, Совета </w:t>
      </w:r>
      <w:r w:rsidRPr="006E243C">
        <w:rPr>
          <w:rFonts w:ascii="Times New Roman" w:eastAsia="Calibri" w:hAnsi="Times New Roman" w:cs="Times New Roman"/>
        </w:rPr>
        <w:t xml:space="preserve">городского поселения «Емва».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Администрация </w:t>
      </w:r>
      <w:r w:rsidR="00574C38" w:rsidRPr="006E243C">
        <w:rPr>
          <w:rFonts w:ascii="Times New Roman" w:eastAsia="Calibri" w:hAnsi="Times New Roman" w:cs="Times New Roman"/>
        </w:rPr>
        <w:t>П</w:t>
      </w:r>
      <w:r w:rsidRPr="006E243C">
        <w:rPr>
          <w:rFonts w:ascii="Times New Roman" w:eastAsia="Calibri" w:hAnsi="Times New Roman" w:cs="Times New Roman"/>
        </w:rPr>
        <w:t xml:space="preserve">оселения ежегодно с учетом выделяемых финансовых средств на реализацию Программы готовит предложения по корректировке целевых показателей, затрат  по мероприятиям Программы, механизма ее реализации, состава участников Программы и вносит необходимые изменения в Программу.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Программа «</w:t>
      </w:r>
      <w:r w:rsidR="00574C38" w:rsidRPr="006E243C">
        <w:rPr>
          <w:rFonts w:ascii="Times New Roman" w:eastAsia="Calibri" w:hAnsi="Times New Roman" w:cs="Times New Roman"/>
        </w:rPr>
        <w:t>Развитие транспортной инфраструктуры городского поселения «Емва»              на 2021 - 2023 годы</w:t>
      </w:r>
      <w:r w:rsidRPr="006E243C">
        <w:rPr>
          <w:rFonts w:ascii="Times New Roman" w:eastAsia="Calibri" w:hAnsi="Times New Roman" w:cs="Times New Roman"/>
        </w:rPr>
        <w:t>» (далее по тексту Программа) подготовлена на основании: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Градостроительного кодекса РФ от 29.12.2004 № 190 – ФЗ;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Федерального закона от 29.12.2014 № 456 – ФЗ «О внесении изменений в Градостроительный кодекс РФ и отдельные законные акты РФ»;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Федерального закона от 06.10.2003 № 131-ФЗ «Об общих принципах организации местного самоуправления в РФ»;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Федерального закона от 08.11.2007 № 257-ФЗ «Об автомобильных дорогах и о дорожной деятельности в РФ и о внесении изменений в отдельные законодательные акты РФ»;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Федерального закона от 09.02.2007 № 16-ФЗ «О транспортной безопасности»;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постановление Правительства РФ от 25.12.2015 Пр-N1440 «Об  утверждении требований к программам комплексного развития дорожного хозяйства поселений, городских округов»;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Приказа министерства транспорта РФ от 16.11.2012 № 402 «Об утверждении Классификации работ по капитальному ремонту, ремонту и содержанию автомобильных дорог»;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000000"/>
        </w:rPr>
        <w:t xml:space="preserve">- </w:t>
      </w:r>
      <w:r w:rsidR="00574C38" w:rsidRPr="006E243C">
        <w:rPr>
          <w:rFonts w:ascii="Times New Roman" w:eastAsia="Calibri" w:hAnsi="Times New Roman" w:cs="Times New Roman"/>
        </w:rPr>
        <w:t>Решения Совета городского поселения «Емва» от 30.12.2013 года № I-15/90 «Об утверждении Генерального плана и Правил землепользования и застройки городского поселения «Емва»</w:t>
      </w:r>
      <w:r w:rsidRPr="006E243C">
        <w:rPr>
          <w:rFonts w:ascii="Times New Roman" w:eastAsia="Calibri" w:hAnsi="Times New Roman" w:cs="Times New Roman"/>
        </w:rPr>
        <w:t>.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000000"/>
        </w:rPr>
        <w:t xml:space="preserve">   </w:t>
      </w:r>
      <w:r w:rsidRPr="006E243C">
        <w:rPr>
          <w:rFonts w:ascii="Times New Roman" w:eastAsia="Calibri" w:hAnsi="Times New Roman" w:cs="Times New Roman"/>
          <w:color w:val="000000"/>
        </w:rPr>
        <w:tab/>
      </w:r>
      <w:r w:rsidRPr="006E243C">
        <w:rPr>
          <w:rFonts w:ascii="Times New Roman" w:eastAsia="Calibri" w:hAnsi="Times New Roman" w:cs="Times New Roman"/>
        </w:rPr>
        <w:t>Программа является инструментом реализации приоритетных направлений развития городского поселения</w:t>
      </w:r>
      <w:r w:rsidR="00574C38" w:rsidRPr="006E243C">
        <w:rPr>
          <w:rFonts w:ascii="Times New Roman" w:eastAsia="Calibri" w:hAnsi="Times New Roman" w:cs="Times New Roman"/>
        </w:rPr>
        <w:t xml:space="preserve"> «Емва»</w:t>
      </w:r>
      <w:r w:rsidRPr="006E243C">
        <w:rPr>
          <w:rFonts w:ascii="Times New Roman" w:eastAsia="Calibri" w:hAnsi="Times New Roman" w:cs="Times New Roman"/>
        </w:rPr>
        <w:t xml:space="preserve"> на  долгосрочную перспективу, ориентирована на устойчивое развитие Поселения и соответствует государственной политике реформирования  транспортной  системы  Российской Федерации. </w:t>
      </w: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1.1. Основные понятия</w:t>
      </w:r>
    </w:p>
    <w:p w:rsidR="00574C38" w:rsidRPr="006E243C" w:rsidRDefault="00574C38" w:rsidP="00574C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В настоящей Программе используются следующие основные понятия: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автомобильная дорога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 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 технологической частью,  защитные и искусственные дорожные сооружения, производственные объекты, элементы обустройства автомобильных дорог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защитные дорожные сооружения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сооружения, к которым относятся элементы озеленения, имеющие защитное значение; заборы; устройства, предназначенные для защиты автомобильных дорог от снежных лавин; </w:t>
      </w:r>
      <w:proofErr w:type="spell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шумозащитные</w:t>
      </w:r>
      <w:proofErr w:type="spell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и ветрозащитные устройства; подобные сооружения;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искусственные дорожные сооружения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 эстакады, подобные сооружения);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производственные объекты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используемые при капитальном ремонте, ремонте, содержании автомобильных дорог;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обустройства автомобильных дорог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обеспечения дорожного движения, в том числе его безопасности, сооружения, за исключением объектов дорожного сервиса;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дорожная деятельность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деятельность по проектированию, строительству, реконструкции, капитальному ремонту, ремонту и содержанию автомобильных дорог;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владелец автомобильных дорог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администрация городского поселения «Емва»;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пользователи автомобильными дорогами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физические и юридические лица, использующие автомобильные дороги в качестве участников дорожного движения;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реконструкция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работ, при выполнении которых осуществляется изменение параметров автомобильной дороги, ее участков, ведущий к изменению класса и (или) категории автомобильной дороги либо влекущее за собой изменение границы полосы отвода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капитальный ремонт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дороги;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ремонт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поддержанию надлежащего технического состояния автомобильной дороги, оценке ее технического состояния, а также по организации и обеспечению безопасности дорожного движения.</w:t>
      </w:r>
    </w:p>
    <w:p w:rsidR="00574C38" w:rsidRPr="006E243C" w:rsidRDefault="00574C38" w:rsidP="00574C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Иные понятия и термины использованы в настоящей Программе в значениях, определенных Федеральным законом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2. Характеристика программы</w:t>
      </w:r>
    </w:p>
    <w:p w:rsidR="000A4884" w:rsidRPr="006E243C" w:rsidRDefault="000A4884" w:rsidP="00306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0BEE" w:rsidRPr="006E243C" w:rsidRDefault="000A4884" w:rsidP="00D00B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Pr="006E243C">
        <w:rPr>
          <w:rFonts w:ascii="Times New Roman" w:eastAsia="Calibri" w:hAnsi="Times New Roman" w:cs="Times New Roman"/>
        </w:rPr>
        <w:tab/>
      </w:r>
      <w:r w:rsidR="00D00BEE" w:rsidRPr="006E243C">
        <w:rPr>
          <w:rFonts w:ascii="Times New Roman" w:eastAsia="Calibri" w:hAnsi="Times New Roman" w:cs="Times New Roman"/>
        </w:rPr>
        <w:t xml:space="preserve">Развитие транспортной системы городского поселения «Емва» является необходимым условием улучшения качества жизни жителей. Транспортная инфраструктура поселения является составляющей инфраструктуры муниципального района «Княжпогостский» в целом, что обеспечивает </w:t>
      </w:r>
      <w:r w:rsidR="00D00BEE" w:rsidRPr="006E243C">
        <w:rPr>
          <w:rFonts w:ascii="Times New Roman" w:eastAsia="Calibri" w:hAnsi="Times New Roman" w:cs="Times New Roman"/>
        </w:rPr>
        <w:lastRenderedPageBreak/>
        <w:t>конституционные гарантии граждан на свободу передвижения и делает возможным перемещение товаров и предоставление услуг.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Городское поселение  «Емва» расположено в центральной части Республики Коми, образовано согласно закону 78-РЗ от 5.03.2006 г. о «Территориальной организации местного самоуправления в Республике Коми».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состав муниципального образования входят город районного значения Емва, поселки сельского типа Кылтово, Чуб, село Княжпогост, деревни Злоба, </w:t>
      </w:r>
      <w:proofErr w:type="spellStart"/>
      <w:r w:rsidRPr="006E243C">
        <w:rPr>
          <w:rFonts w:ascii="Times New Roman" w:eastAsia="Calibri" w:hAnsi="Times New Roman" w:cs="Times New Roman"/>
        </w:rPr>
        <w:t>Ке</w:t>
      </w:r>
      <w:r w:rsidR="00306920" w:rsidRPr="006E243C">
        <w:rPr>
          <w:rFonts w:ascii="Times New Roman" w:eastAsia="Calibri" w:hAnsi="Times New Roman" w:cs="Times New Roman"/>
        </w:rPr>
        <w:t>рес</w:t>
      </w:r>
      <w:proofErr w:type="spellEnd"/>
      <w:r w:rsidR="00306920" w:rsidRPr="006E243C">
        <w:rPr>
          <w:rFonts w:ascii="Times New Roman" w:eastAsia="Calibri" w:hAnsi="Times New Roman" w:cs="Times New Roman"/>
        </w:rPr>
        <w:t xml:space="preserve">, </w:t>
      </w:r>
      <w:proofErr w:type="spellStart"/>
      <w:r w:rsidR="00306920" w:rsidRPr="006E243C">
        <w:rPr>
          <w:rFonts w:ascii="Times New Roman" w:eastAsia="Calibri" w:hAnsi="Times New Roman" w:cs="Times New Roman"/>
        </w:rPr>
        <w:t>Кыркещ</w:t>
      </w:r>
      <w:proofErr w:type="spellEnd"/>
      <w:r w:rsidR="00306920" w:rsidRPr="006E243C">
        <w:rPr>
          <w:rFonts w:ascii="Times New Roman" w:eastAsia="Calibri" w:hAnsi="Times New Roman" w:cs="Times New Roman"/>
        </w:rPr>
        <w:t xml:space="preserve">, Половники, </w:t>
      </w:r>
      <w:proofErr w:type="spellStart"/>
      <w:r w:rsidR="00306920" w:rsidRPr="006E243C">
        <w:rPr>
          <w:rFonts w:ascii="Times New Roman" w:eastAsia="Calibri" w:hAnsi="Times New Roman" w:cs="Times New Roman"/>
        </w:rPr>
        <w:t>Раковицы</w:t>
      </w:r>
      <w:proofErr w:type="spellEnd"/>
      <w:r w:rsidRPr="006E243C">
        <w:rPr>
          <w:rFonts w:ascii="Times New Roman" w:eastAsia="Calibri" w:hAnsi="Times New Roman" w:cs="Times New Roman"/>
        </w:rPr>
        <w:t>, Удор.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551"/>
        <w:gridCol w:w="2977"/>
        <w:gridCol w:w="3969"/>
      </w:tblGrid>
      <w:tr w:rsidR="00D00BEE" w:rsidRPr="006E243C" w:rsidTr="0038306D">
        <w:trPr>
          <w:trHeight w:val="449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                населенного пункта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Удаленность                                   от районного центра,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Вид транспортного сообщения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г. Емва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районный центр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ж/д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пст</w:t>
            </w:r>
            <w:proofErr w:type="spell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. Кылтово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пст</w:t>
            </w:r>
            <w:proofErr w:type="spell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. Чуб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\д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с. Княжпогост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Удор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Раковицы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Злоба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Керес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Кыркещ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Половники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</w:tbl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B75A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B75A84" w:rsidRPr="006E243C">
        <w:rPr>
          <w:rFonts w:ascii="Times New Roman" w:eastAsia="Calibri" w:hAnsi="Times New Roman" w:cs="Times New Roman"/>
        </w:rPr>
        <w:tab/>
        <w:t>Городское поселение «Емва» обладает довольно развитым транспортным комплексом – магистральные автомобильная и железная дороги. Однако в полной мере этими видами транспорта могут воспользоваться лишь жители центра поселения – г. Емва.</w:t>
      </w:r>
      <w:r w:rsidRPr="006E243C">
        <w:rPr>
          <w:rFonts w:ascii="Times New Roman" w:eastAsia="Calibri" w:hAnsi="Times New Roman" w:cs="Times New Roman"/>
        </w:rPr>
        <w:tab/>
      </w:r>
    </w:p>
    <w:p w:rsidR="00D00BEE" w:rsidRPr="006E243C" w:rsidRDefault="00D00BEE" w:rsidP="00B75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Транспортную инфраструктуру поселения образуют линии, сооружения и устройства городского, пригородного, внешнего транспорта. 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транспорта, переправа через р. Вымь. Внешние транспортно-экономические связи поселения с другими регионами осуществляются следующими видами транспорта: автомобильным и железнодорожным.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г. Емва организовано внутригородское сообщение по маршруту № 41 Аэропорт – Устье-зад.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Уровень автомобилизации в</w:t>
      </w:r>
      <w:r w:rsidR="00B2572F" w:rsidRPr="006E243C">
        <w:rPr>
          <w:rFonts w:ascii="Times New Roman" w:eastAsia="Calibri" w:hAnsi="Times New Roman" w:cs="Times New Roman"/>
        </w:rPr>
        <w:t xml:space="preserve"> поселении составляет порядка 430</w:t>
      </w:r>
      <w:r w:rsidRPr="006E243C">
        <w:rPr>
          <w:rFonts w:ascii="Times New Roman" w:eastAsia="Calibri" w:hAnsi="Times New Roman" w:cs="Times New Roman"/>
        </w:rPr>
        <w:t xml:space="preserve"> авт./1000 жит.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Хранение легковых авто</w:t>
      </w:r>
      <w:r w:rsidR="008B448B" w:rsidRPr="006E243C">
        <w:rPr>
          <w:rFonts w:ascii="Times New Roman" w:eastAsia="Calibri" w:hAnsi="Times New Roman" w:cs="Times New Roman"/>
        </w:rPr>
        <w:t>мобилей, принадлежащих жителям П</w:t>
      </w:r>
      <w:r w:rsidRPr="006E243C">
        <w:rPr>
          <w:rFonts w:ascii="Times New Roman" w:eastAsia="Calibri" w:hAnsi="Times New Roman" w:cs="Times New Roman"/>
        </w:rPr>
        <w:t>оселения, происходит в основном на придомовых участках. На территории г. Емва хранение автомобилей производится также в одноэтажных гаражах боксового типа (располагаемых массивами или отдельно).</w:t>
      </w:r>
    </w:p>
    <w:p w:rsidR="00D00BEE" w:rsidRPr="006E243C" w:rsidRDefault="008B448B" w:rsidP="008D22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На территории поселения в г. Емва располагаются 2 АЗС, а также 1 АГЗС. Крупные станции технического обслуживания автомобилей отсутствуют, ремонт и обслуживание производится в мелких СТО, располагаемых на территории гаражных массивов.</w:t>
      </w:r>
    </w:p>
    <w:p w:rsidR="00D00BEE" w:rsidRPr="006E243C" w:rsidRDefault="008B448B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Структура улично-дорожной сети города представляет собой преимущественно прямоугольную планировочную схему с выраженным продольным направлением, представленным магистральными улицами – ул. Дзержинского, ул. Дорожная, ул. 60 лет Октября, являющимися </w:t>
      </w:r>
      <w:proofErr w:type="gramStart"/>
      <w:r w:rsidRPr="006E243C">
        <w:rPr>
          <w:rFonts w:ascii="Times New Roman" w:eastAsia="Calibri" w:hAnsi="Times New Roman" w:cs="Times New Roman"/>
        </w:rPr>
        <w:t>продолжением</w:t>
      </w:r>
      <w:proofErr w:type="gramEnd"/>
      <w:r w:rsidRPr="006E243C">
        <w:rPr>
          <w:rFonts w:ascii="Times New Roman" w:eastAsia="Calibri" w:hAnsi="Times New Roman" w:cs="Times New Roman"/>
        </w:rPr>
        <w:t xml:space="preserve"> а/д Сыктывкар – Ухта. Также важными продольными связями являются улицы: </w:t>
      </w:r>
      <w:proofErr w:type="gramStart"/>
      <w:r w:rsidRPr="006E243C">
        <w:rPr>
          <w:rFonts w:ascii="Times New Roman" w:eastAsia="Calibri" w:hAnsi="Times New Roman" w:cs="Times New Roman"/>
        </w:rPr>
        <w:t>Коммунистическая</w:t>
      </w:r>
      <w:proofErr w:type="gramEnd"/>
      <w:r w:rsidRPr="006E243C">
        <w:rPr>
          <w:rFonts w:ascii="Times New Roman" w:eastAsia="Calibri" w:hAnsi="Times New Roman" w:cs="Times New Roman"/>
        </w:rPr>
        <w:t>, Октябрьская, Пионерская, Калинина, Волгоградская, Сенюкова.</w:t>
      </w:r>
    </w:p>
    <w:p w:rsidR="00B2572F" w:rsidRPr="006E243C" w:rsidRDefault="00B2572F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поперечном направлении ярко выраженные основные направления отсутствуют, в качестве </w:t>
      </w:r>
      <w:proofErr w:type="gramStart"/>
      <w:r w:rsidRPr="006E243C">
        <w:rPr>
          <w:rFonts w:ascii="Times New Roman" w:eastAsia="Calibri" w:hAnsi="Times New Roman" w:cs="Times New Roman"/>
        </w:rPr>
        <w:t>опорных</w:t>
      </w:r>
      <w:proofErr w:type="gramEnd"/>
      <w:r w:rsidRPr="006E243C">
        <w:rPr>
          <w:rFonts w:ascii="Times New Roman" w:eastAsia="Calibri" w:hAnsi="Times New Roman" w:cs="Times New Roman"/>
        </w:rPr>
        <w:t xml:space="preserve"> можно выделить следующие улицы – ул. Хвойная–ул. </w:t>
      </w:r>
      <w:proofErr w:type="gramStart"/>
      <w:r w:rsidRPr="006E243C">
        <w:rPr>
          <w:rFonts w:ascii="Times New Roman" w:eastAsia="Calibri" w:hAnsi="Times New Roman" w:cs="Times New Roman"/>
        </w:rPr>
        <w:t>Подгорная, ул. Московская, ул. Мечникова, ул. Гущина, ул. Первомайская, ул. 30 лет Победы, ул. Авиационная, ул. Куратова.</w:t>
      </w:r>
      <w:proofErr w:type="gramEnd"/>
    </w:p>
    <w:p w:rsidR="00B2572F" w:rsidRPr="006E243C" w:rsidRDefault="00B2572F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Общая протяженность улично-дорожной сети – 71 км, с твердым покрытием – 41,1 км, в т. ч. с усовершенствованы – 34,9 км. Протяженность тротуаров – 7,5 км, ширина проезжих частей составляет – 4-8 м.</w:t>
      </w:r>
    </w:p>
    <w:p w:rsidR="00B75A84" w:rsidRPr="006E243C" w:rsidRDefault="00B2572F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ab/>
        <w:t>Плотность магистральной сети на застроенных территориях составляет – 1,2 км/кв. км.</w:t>
      </w:r>
    </w:p>
    <w:p w:rsidR="00B75A84" w:rsidRPr="006E243C" w:rsidRDefault="00B2572F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ab/>
        <w:t xml:space="preserve">Прохождение по территории города вдоль р. Вымь железнодорожной магистрали и наличие разветвленной сети подъездных путей разобщает городской центр, основные селитебные районы и прибрежные городские территории. Через железнодорожные пути организованы регулируемые переезды: по ул. </w:t>
      </w:r>
      <w:proofErr w:type="gramStart"/>
      <w:r w:rsidRPr="006E243C">
        <w:rPr>
          <w:rFonts w:ascii="Times New Roman" w:eastAsia="Calibri" w:hAnsi="Times New Roman" w:cs="Times New Roman"/>
        </w:rPr>
        <w:t>Московская</w:t>
      </w:r>
      <w:proofErr w:type="gramEnd"/>
      <w:r w:rsidRPr="006E243C">
        <w:rPr>
          <w:rFonts w:ascii="Times New Roman" w:eastAsia="Calibri" w:hAnsi="Times New Roman" w:cs="Times New Roman"/>
        </w:rPr>
        <w:t>, ул. Куратова, ул. Сенюкова.</w:t>
      </w:r>
    </w:p>
    <w:p w:rsidR="000A4884" w:rsidRPr="006E243C" w:rsidRDefault="00B2572F" w:rsidP="004677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Улично-дорожная сеть г. Емва в основном отвечает сложившимся в городе направлениям главных транспортных связей. Однако</w:t>
      </w:r>
      <w:proofErr w:type="gramStart"/>
      <w:r w:rsidRPr="006E243C">
        <w:rPr>
          <w:rFonts w:ascii="Times New Roman" w:eastAsia="Calibri" w:hAnsi="Times New Roman" w:cs="Times New Roman"/>
        </w:rPr>
        <w:t>,</w:t>
      </w:r>
      <w:proofErr w:type="gramEnd"/>
      <w:r w:rsidRPr="006E243C">
        <w:rPr>
          <w:rFonts w:ascii="Times New Roman" w:eastAsia="Calibri" w:hAnsi="Times New Roman" w:cs="Times New Roman"/>
        </w:rPr>
        <w:t xml:space="preserve"> имеют усовершенствованное покрытие и благоустроены в большей степени улицы и дороги центральной части. Наличие объездной дороги города благоприятно </w:t>
      </w:r>
      <w:r w:rsidRPr="006E243C">
        <w:rPr>
          <w:rFonts w:ascii="Times New Roman" w:eastAsia="Calibri" w:hAnsi="Times New Roman" w:cs="Times New Roman"/>
        </w:rPr>
        <w:lastRenderedPageBreak/>
        <w:t>сказывается на транспортной ситуации в его селитебной части, в то же время отсутствует достаточное количество выходов городских улиц и дорог на данную трассу.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 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К автомобильным дорогам общего пользования местного значения относятся муниципальные дороги, улично-дорожная сеть и объекты дорожной инфраструктуры, расположенные в границах городского поселения, находящиеся в муниципальной собственности городского поселения. </w:t>
      </w:r>
    </w:p>
    <w:p w:rsidR="00467719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зависит от уровня развития и состояния </w:t>
      </w:r>
      <w:proofErr w:type="gramStart"/>
      <w:r w:rsidRPr="006E243C">
        <w:rPr>
          <w:rFonts w:ascii="Times New Roman" w:eastAsia="Calibri" w:hAnsi="Times New Roman" w:cs="Times New Roman"/>
        </w:rPr>
        <w:t>сети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общего пользования местного значения. Недостаточный уровень  развития дорожной сети приводит к значительным</w:t>
      </w:r>
      <w:r w:rsidR="00467719" w:rsidRPr="006E243C">
        <w:rPr>
          <w:rFonts w:ascii="Times New Roman" w:eastAsia="Calibri" w:hAnsi="Times New Roman" w:cs="Times New Roman"/>
        </w:rPr>
        <w:t xml:space="preserve"> потерям экономики и населения П</w:t>
      </w:r>
      <w:r w:rsidRPr="006E243C">
        <w:rPr>
          <w:rFonts w:ascii="Times New Roman" w:eastAsia="Calibri" w:hAnsi="Times New Roman" w:cs="Times New Roman"/>
        </w:rPr>
        <w:t xml:space="preserve">оселения, является одним из наиболее существенных ограничений темпов роста социально-экономического развития </w:t>
      </w:r>
      <w:r w:rsidR="0046771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>, поэтому совершенствование сети автомобильных дорог общего пользования  местного значения важно для поселения.</w:t>
      </w:r>
    </w:p>
    <w:p w:rsidR="000A4884" w:rsidRPr="006E243C" w:rsidRDefault="00467719" w:rsidP="004677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="000A4884" w:rsidRPr="006E243C">
        <w:rPr>
          <w:rFonts w:ascii="Times New Roman" w:eastAsia="Calibri" w:hAnsi="Times New Roman" w:cs="Times New Roman"/>
        </w:rPr>
        <w:t xml:space="preserve">Автомобильные дороги подвержены влиянию природной окружающей среды, хозяйственной 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 не решает задач, связанных с повышением качества дорожного покрытия - характеристик ровности, шероховатости, прочности и т.д. 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</w:t>
      </w:r>
      <w:proofErr w:type="spellStart"/>
      <w:r w:rsidRPr="006E243C">
        <w:rPr>
          <w:rFonts w:ascii="Times New Roman" w:eastAsia="Calibri" w:hAnsi="Times New Roman" w:cs="Times New Roman"/>
        </w:rPr>
        <w:t>недоремонта</w:t>
      </w:r>
      <w:proofErr w:type="spellEnd"/>
      <w:r w:rsidRPr="006E243C">
        <w:rPr>
          <w:rFonts w:ascii="Times New Roman" w:eastAsia="Calibri" w:hAnsi="Times New Roman" w:cs="Times New Roman"/>
        </w:rPr>
        <w:t xml:space="preserve">. Учитывая </w:t>
      </w:r>
      <w:proofErr w:type="gramStart"/>
      <w:r w:rsidRPr="006E243C">
        <w:rPr>
          <w:rFonts w:ascii="Times New Roman" w:eastAsia="Calibri" w:hAnsi="Times New Roman" w:cs="Times New Roman"/>
        </w:rPr>
        <w:t>вышеизложенное</w:t>
      </w:r>
      <w:proofErr w:type="gramEnd"/>
      <w:r w:rsidRPr="006E243C">
        <w:rPr>
          <w:rFonts w:ascii="Times New Roman" w:eastAsia="Calibri" w:hAnsi="Times New Roman" w:cs="Times New Roman"/>
        </w:rPr>
        <w:t xml:space="preserve">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</w:t>
      </w:r>
      <w:r w:rsidR="00467719" w:rsidRPr="006E243C">
        <w:rPr>
          <w:rFonts w:ascii="Times New Roman" w:eastAsia="Calibri" w:hAnsi="Times New Roman" w:cs="Times New Roman"/>
        </w:rPr>
        <w:t xml:space="preserve">улиц, </w:t>
      </w:r>
      <w:r w:rsidRPr="006E243C">
        <w:rPr>
          <w:rFonts w:ascii="Times New Roman" w:eastAsia="Calibri" w:hAnsi="Times New Roman" w:cs="Times New Roman"/>
        </w:rPr>
        <w:t xml:space="preserve">автомобильных дорог и сооружений на них. Применение программно-целевого метода в развитии автомобильных дорог общего пользования местного значения </w:t>
      </w:r>
      <w:r w:rsidR="0046771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позволит системно направлять средства на решение неотложных проблем дорожной отрасли в условиях ограниченных финансовых ресурсов.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В связи с недостаточностью финансирования расходов на транспортную систему в бюджете  городского поселения</w:t>
      </w:r>
      <w:r w:rsidR="005A626C" w:rsidRPr="006E243C">
        <w:rPr>
          <w:rFonts w:ascii="Times New Roman" w:eastAsia="Calibri" w:hAnsi="Times New Roman" w:cs="Times New Roman"/>
        </w:rPr>
        <w:t xml:space="preserve"> «Емва»</w:t>
      </w:r>
      <w:r w:rsidRPr="006E243C">
        <w:rPr>
          <w:rFonts w:ascii="Times New Roman" w:eastAsia="Calibri" w:hAnsi="Times New Roman" w:cs="Times New Roman"/>
        </w:rPr>
        <w:t xml:space="preserve"> эксплуатационное состояние значительной части улиц</w:t>
      </w:r>
      <w:r w:rsidR="005A626C" w:rsidRPr="006E243C">
        <w:rPr>
          <w:rFonts w:ascii="Times New Roman" w:eastAsia="Calibri" w:hAnsi="Times New Roman" w:cs="Times New Roman"/>
        </w:rPr>
        <w:t xml:space="preserve"> и дорог</w:t>
      </w:r>
      <w:r w:rsidRPr="006E243C">
        <w:rPr>
          <w:rFonts w:ascii="Times New Roman" w:eastAsia="Calibri" w:hAnsi="Times New Roman" w:cs="Times New Roman"/>
        </w:rPr>
        <w:t xml:space="preserve"> </w:t>
      </w:r>
      <w:r w:rsidR="005A626C" w:rsidRPr="006E243C">
        <w:rPr>
          <w:rFonts w:ascii="Times New Roman" w:eastAsia="Calibri" w:hAnsi="Times New Roman" w:cs="Times New Roman"/>
        </w:rPr>
        <w:t>П</w:t>
      </w:r>
      <w:r w:rsidRPr="006E243C">
        <w:rPr>
          <w:rFonts w:ascii="Times New Roman" w:eastAsia="Calibri" w:hAnsi="Times New Roman" w:cs="Times New Roman"/>
        </w:rPr>
        <w:t xml:space="preserve">оселения по отдельным параметрам перестало соответствовать требованиям нормативных документов и технических регламентов. 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5A626C" w:rsidRPr="006E243C">
        <w:rPr>
          <w:rFonts w:ascii="Times New Roman" w:eastAsia="Calibri" w:hAnsi="Times New Roman" w:cs="Times New Roman"/>
        </w:rPr>
        <w:tab/>
        <w:t xml:space="preserve"> </w:t>
      </w:r>
      <w:r w:rsidRPr="006E243C">
        <w:rPr>
          <w:rFonts w:ascii="Times New Roman" w:eastAsia="Calibri" w:hAnsi="Times New Roman" w:cs="Times New Roman"/>
        </w:rPr>
        <w:t xml:space="preserve">Классификация автомобильных дорог общего пользования местного значения поселения и их отнесение к категориям автомобильных дорог (первой, второй, третьей, четвертой, пятой категориям) осуществляются в зависимости от транспортно-эксплуатационных характеристик и потребительских </w:t>
      </w:r>
      <w:proofErr w:type="gramStart"/>
      <w:r w:rsidRPr="006E243C">
        <w:rPr>
          <w:rFonts w:ascii="Times New Roman" w:eastAsia="Calibri" w:hAnsi="Times New Roman" w:cs="Times New Roman"/>
        </w:rPr>
        <w:t>свойств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в порядке, установленном Правительством Российской Федерации.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5A626C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соответствии с ГОСТ </w:t>
      </w:r>
      <w:proofErr w:type="gramStart"/>
      <w:r w:rsidRPr="006E243C">
        <w:rPr>
          <w:rFonts w:ascii="Times New Roman" w:eastAsia="Calibri" w:hAnsi="Times New Roman" w:cs="Times New Roman"/>
        </w:rPr>
        <w:t>Р</w:t>
      </w:r>
      <w:proofErr w:type="gramEnd"/>
      <w:r w:rsidRPr="006E243C">
        <w:rPr>
          <w:rFonts w:ascii="Times New Roman" w:eastAsia="Calibri" w:hAnsi="Times New Roman" w:cs="Times New Roman"/>
        </w:rPr>
        <w:t xml:space="preserve"> 52398 «Классификация автомобильных дорог, основные параметры и требования» дороги общего пользования поселения относятся к классу автомобильных  дорог  «Дорога обычного типа (не скоростная дорога)» с категорией </w:t>
      </w:r>
      <w:r w:rsidRPr="006E243C">
        <w:rPr>
          <w:rFonts w:ascii="Times New Roman" w:eastAsia="Calibri" w:hAnsi="Times New Roman" w:cs="Times New Roman"/>
          <w:lang w:val="en-US"/>
        </w:rPr>
        <w:t>I</w:t>
      </w:r>
      <w:r w:rsidRPr="006E243C">
        <w:rPr>
          <w:rFonts w:ascii="Times New Roman" w:eastAsia="Calibri" w:hAnsi="Times New Roman" w:cs="Times New Roman"/>
        </w:rPr>
        <w:t xml:space="preserve">V. Для </w:t>
      </w:r>
      <w:r w:rsidRPr="006E243C">
        <w:rPr>
          <w:rFonts w:ascii="Times New Roman" w:eastAsia="Calibri" w:hAnsi="Times New Roman" w:cs="Times New Roman"/>
          <w:lang w:val="en-US"/>
        </w:rPr>
        <w:t>I</w:t>
      </w:r>
      <w:r w:rsidRPr="006E243C">
        <w:rPr>
          <w:rFonts w:ascii="Times New Roman" w:eastAsia="Calibri" w:hAnsi="Times New Roman" w:cs="Times New Roman"/>
        </w:rPr>
        <w:t xml:space="preserve">V категории предусматривается  количество полос – 2, ширина полосы 3 метра, разделительная полоса не требуется, допускается пересечение в одном уровне с автомобильными дорогами, велосипедными и пешеходными дорожками и допускается доступ на дорогу с примыканием в одном уровне. </w:t>
      </w:r>
    </w:p>
    <w:p w:rsidR="00EC5015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5A626C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Автомобильные дороги местного значения поселения имеют идентификационные номера, которые присвоены администрацией </w:t>
      </w:r>
      <w:r w:rsidR="005A626C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в соответствии с «Правилами присвоения автомобильным дорогам идентификационных номеров», утвержденными приказом Минтранса от 07.02.2007 № 16.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Улично-дорожная сеть внутри населенных пунктов, как правило, не благоустроена, исключая  те ее участки, по которым проходят автодороги местного значения.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На протяжении последних лет наблюдается тенденция к увеличению числа автомобилей на территории  поселения. Основной прирост этого показателя осуществляется за счет увеличения числа легковых автомобилей находящихся в собственности граждан (в  среднем  по  5%  в  год). </w:t>
      </w:r>
      <w:r w:rsidR="00EC5015" w:rsidRPr="006E243C">
        <w:rPr>
          <w:rFonts w:ascii="Times New Roman" w:eastAsia="Calibri" w:hAnsi="Times New Roman" w:cs="Times New Roman"/>
        </w:rPr>
        <w:t xml:space="preserve">На 01.01.2020 года </w:t>
      </w:r>
      <w:r w:rsidRPr="006E243C">
        <w:rPr>
          <w:rFonts w:ascii="Times New Roman" w:eastAsia="Calibri" w:hAnsi="Times New Roman" w:cs="Times New Roman"/>
        </w:rPr>
        <w:t xml:space="preserve">количество автомобилей составляет </w:t>
      </w:r>
      <w:r w:rsidR="00EC5015" w:rsidRPr="006E243C">
        <w:rPr>
          <w:rFonts w:ascii="Times New Roman" w:eastAsia="Calibri" w:hAnsi="Times New Roman" w:cs="Times New Roman"/>
        </w:rPr>
        <w:t>5700 шт.</w:t>
      </w:r>
    </w:p>
    <w:p w:rsidR="00EC5015" w:rsidRPr="006E243C" w:rsidRDefault="00EC5015" w:rsidP="00EC5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Уровень автомобилизации в поселении составляет порядка 430 авт./1000 жит.</w:t>
      </w:r>
    </w:p>
    <w:p w:rsidR="00EC5015" w:rsidRPr="006E243C" w:rsidRDefault="00EC5015" w:rsidP="00EC5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Хранение легковых автомобилей, принадлежащих жителям Поселения, происходит в основном на придомовых участках. На территории г. Емва хранение автомобилей производится также в одноэтажных гаражах боксового типа (располагаемых массивами или отдельно).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6E243C">
        <w:rPr>
          <w:rFonts w:ascii="Times New Roman" w:eastAsia="Calibri" w:hAnsi="Times New Roman" w:cs="Times New Roman"/>
        </w:rPr>
        <w:lastRenderedPageBreak/>
        <w:t>гаражах</w:t>
      </w:r>
      <w:proofErr w:type="gramEnd"/>
      <w:r w:rsidRPr="006E243C">
        <w:rPr>
          <w:rFonts w:ascii="Times New Roman" w:eastAsia="Calibri" w:hAnsi="Times New Roman" w:cs="Times New Roman"/>
        </w:rPr>
        <w:t xml:space="preserve">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связями. Основным пассажирским транспортом являются автобусы для перевозки </w:t>
      </w:r>
      <w:r w:rsidR="00EC5015" w:rsidRPr="006E243C">
        <w:rPr>
          <w:rFonts w:ascii="Times New Roman" w:eastAsia="Calibri" w:hAnsi="Times New Roman" w:cs="Times New Roman"/>
        </w:rPr>
        <w:t>жителей г. Емва по маршруту № 41 «Аэропорт – Устье-Зад».</w:t>
      </w:r>
      <w:r w:rsidRPr="006E243C">
        <w:rPr>
          <w:rFonts w:ascii="Times New Roman" w:eastAsia="Calibri" w:hAnsi="Times New Roman" w:cs="Times New Roman"/>
        </w:rPr>
        <w:t xml:space="preserve">                                                                      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На территории </w:t>
      </w:r>
      <w:r w:rsidR="00EC5015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велосипедное движение в организованных формах не представлено и отдельной инфраструктуры не имеет.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Улично-дорожная сеть внутри населенных пунктов, как правило, не полностью благоустроена, требуется формирование пешеходных тротуаров, необходимых для упорядочения движения пешеходов, укладка асфальтобетонного покрытия, ограничение дорожного полотна.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   Проблема аварийности, связанная с автомобильным транспортом</w:t>
      </w:r>
      <w:r w:rsidR="008D22C9" w:rsidRPr="006E243C">
        <w:rPr>
          <w:rFonts w:ascii="Times New Roman" w:eastAsia="Calibri" w:hAnsi="Times New Roman" w:cs="Times New Roman"/>
        </w:rPr>
        <w:t>,</w:t>
      </w:r>
      <w:r w:rsidRPr="006E243C">
        <w:rPr>
          <w:rFonts w:ascii="Times New Roman" w:eastAsia="Calibri" w:hAnsi="Times New Roman" w:cs="Times New Roman"/>
        </w:rPr>
        <w:t xml:space="preserve"> приобрела особую остроту в 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6E243C">
        <w:rPr>
          <w:rFonts w:ascii="Times New Roman" w:eastAsia="Calibri" w:hAnsi="Times New Roman" w:cs="Times New Roman"/>
        </w:rPr>
        <w:t>функционирования системы обеспечения безопасности дорожного движения</w:t>
      </w:r>
      <w:proofErr w:type="gramEnd"/>
      <w:r w:rsidRPr="006E243C">
        <w:rPr>
          <w:rFonts w:ascii="Times New Roman" w:eastAsia="Calibri" w:hAnsi="Times New Roman" w:cs="Times New Roman"/>
        </w:rPr>
        <w:t xml:space="preserve"> и крайне низкой дисциплиной  участников дорожного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Увеличение парка транспортных средств, при снижении объемов строительства, реконструкции и </w:t>
      </w:r>
      <w:proofErr w:type="gramStart"/>
      <w:r w:rsidRPr="006E243C">
        <w:rPr>
          <w:rFonts w:ascii="Times New Roman" w:eastAsia="Calibri" w:hAnsi="Times New Roman" w:cs="Times New Roman"/>
        </w:rPr>
        <w:t>ремонта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дорог, недостаточном финансировании по содержанию автомобильных дорог привели к ухудшению условий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Обеспечение безопасности дорожного движения на улицах населенных пунктов и автомобильных  дорогах  поселения,  предупреждение дорожно-транспортных происшествий  (ДТП) и снижение тяжести их последствий является на сегодня одной из актуальных задач.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Несмотря на то, что на сегодняшний день на территории </w:t>
      </w:r>
      <w:r w:rsidR="008D22C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дорожно-транспортных происшествий не </w:t>
      </w:r>
      <w:r w:rsidR="008D22C9" w:rsidRPr="006E243C">
        <w:rPr>
          <w:rFonts w:ascii="Times New Roman" w:eastAsia="Calibri" w:hAnsi="Times New Roman" w:cs="Times New Roman"/>
        </w:rPr>
        <w:t>так много</w:t>
      </w:r>
      <w:r w:rsidRPr="006E243C">
        <w:rPr>
          <w:rFonts w:ascii="Times New Roman" w:eastAsia="Calibri" w:hAnsi="Times New Roman" w:cs="Times New Roman"/>
        </w:rPr>
        <w:t>, в перспективе</w:t>
      </w:r>
      <w:r w:rsidR="008D22C9" w:rsidRPr="006E243C">
        <w:rPr>
          <w:rFonts w:ascii="Times New Roman" w:eastAsia="Calibri" w:hAnsi="Times New Roman" w:cs="Times New Roman"/>
        </w:rPr>
        <w:t>,</w:t>
      </w:r>
      <w:r w:rsidRPr="006E243C">
        <w:rPr>
          <w:rFonts w:ascii="Times New Roman" w:eastAsia="Calibri" w:hAnsi="Times New Roman" w:cs="Times New Roman"/>
        </w:rPr>
        <w:t xml:space="preserve"> из-за неудовлетворительного состояния автомобильных дорог, увеличения количества личного автотранспорта у жителей и несовершенства технических средств организации дорожного движения возможно ухудшение ситуации.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Основными причинами совершении ДТП с тяжкими последствиями по данным </w:t>
      </w:r>
      <w:r w:rsidR="008D22C9" w:rsidRPr="006E243C">
        <w:rPr>
          <w:rFonts w:ascii="Times New Roman" w:eastAsia="Calibri" w:hAnsi="Times New Roman" w:cs="Times New Roman"/>
        </w:rPr>
        <w:t>ОГИБДД ОМВД России по Княжпогостскому району</w:t>
      </w:r>
      <w:r w:rsidRPr="006E243C">
        <w:rPr>
          <w:rFonts w:ascii="Times New Roman" w:eastAsia="Calibri" w:hAnsi="Times New Roman" w:cs="Times New Roman"/>
        </w:rPr>
        <w:t xml:space="preserve"> являются несоответствие скорости движения конкретным дорожным условиям, нарушение скоростного режима, нарушение правил обгона и нарушение правил дорожного движения пешеходами.  </w:t>
      </w:r>
      <w:proofErr w:type="gramEnd"/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Одним из важных технических средств организации дорожного движения являются дорожные  знаки, информационные указатели, предназначенные для информирования об условиях и режимах движения водителей и пешеходов.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Качественное изготовление дорожных знаков, правильная их расстановка в необходимом объеме и информативность оказывают значительное влияние на снижение количества дорожно-транспортных происшествий и в целом повышают комфортабельность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связи с рисками ухудшения обстановки с аварийностью и наличием проблемы обеспечения безопасности дорожного движения требуются выработка и реализация долгосрочной стратегии, координация усилий всех заинтересованных служб и населения, органов местного самоуправления.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С целью снижения остроты создавшейся проблемы применение программно-целевого метода</w:t>
      </w:r>
      <w:r w:rsidR="008D22C9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 xml:space="preserve">позволит добиться: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координации деятельности органов местного самоуправления в области обеспечения безопасности дорожного движения;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реализации комплекса мероприятий, в том числе профилактического характера, по снижению числа дорожно-транспортных происшествий с пострадавшими, обусловленных дорожными условиями, а также снижению числа погибших в результате ДТП.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эффективного решения проблем с дорожно-транспортной аварийностью и обеспечения 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С учетом изложенного, можно сделать вывод об актуальности и обоснованной необходимости продолжения работы в области обеспечения безопасности дорожного движения в рамках Программы. </w:t>
      </w:r>
    </w:p>
    <w:p w:rsidR="000A4884" w:rsidRPr="006E243C" w:rsidRDefault="000A4884" w:rsidP="008D22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Программы позволит: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установить необходимые виды и объемы дорожных работ,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обеспечить  безопасность дорожного движения;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сформировать расходные обязательства по  задачам, сконцентрировав финансовые ресурсы на реализации приоритетных задач.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Автомобильный транспорт и инфраструктура автотранспортного комплекса относится к главным источникам загрязнения окружающей среды.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Основной причиной высокого загрязнения воздушного бассейна выбросами автотранспорта является увеличение количества автотранспорта, его изношенность и некачественное топливо.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Отработавшие газы двигателей внутреннего сгорания содержат вредные вещества и соединения, в том числе канцерогенные. Нефтепродукты, продукты износа шин, тормозных накладок, хлориды, </w:t>
      </w:r>
      <w:r w:rsidRPr="006E243C">
        <w:rPr>
          <w:rFonts w:ascii="Times New Roman" w:eastAsia="Calibri" w:hAnsi="Times New Roman" w:cs="Times New Roman"/>
        </w:rPr>
        <w:lastRenderedPageBreak/>
        <w:t xml:space="preserve">используемые в качестве антиобледенителей дорожных покрытий, загрязняют придорожные полосы и водные объекты.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Главный компонент выхлопов двигателей внутреннего сгорания (кроме шума</w:t>
      </w:r>
      <w:proofErr w:type="gramStart"/>
      <w:r w:rsidRPr="006E243C">
        <w:rPr>
          <w:rFonts w:ascii="Times New Roman" w:eastAsia="Calibri" w:hAnsi="Times New Roman" w:cs="Times New Roman"/>
        </w:rPr>
        <w:t>)-</w:t>
      </w:r>
      <w:proofErr w:type="gramEnd"/>
      <w:r w:rsidRPr="006E243C">
        <w:rPr>
          <w:rFonts w:ascii="Times New Roman" w:eastAsia="Calibri" w:hAnsi="Times New Roman" w:cs="Times New Roman"/>
        </w:rPr>
        <w:t xml:space="preserve">окись углерода (угарный газ) – опасен для человека, животных, вызывает отравление различной  степени в зависимости от концентрации. При взаимодействии выбросов автомобилей и смесей  загрязняющих веществ в воздухе могут образоваться новые вещества, более агрессивные. На  прилегающих территориях к автомобильным дорогам  вода, почва и растительность является  носителями ряда канцерогенных веществ. Недопустимо выращивание здесь овощей, фруктов и  скармливание травы животным.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Одним из направлений в работе по снижению негативного влияния автотранспорта на  загрязнение окружающей среды является дальнейшее расширение использования  альтернативного топлива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–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 xml:space="preserve">сжатого и сжиженного газа, благоустройство дорог, контроль работы двигателей.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 направлениями  совершенствования  нормативно-правовой  базы, необходимой  для  функционирования  и  развития  транспортной  инфраструктуры поселения являются: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применение экономических мер, стимулирующих инвестиции в объекты транспортной инфраструктуры;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мероприятий и проектов строительства и реконструкции объектов транспортной инфраструктуры между органами государственной власти (по уровню вертикальной интеграции) и бизнеса;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усилий федеральных органов исполнительной власти, органов местного 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запуск  системы  статистического  наблюдения  и  мониторинга  необходимой обеспеченности  учреждениями  транспортной  инфраструктуры  поселений  в соответствии с утвержденными и обновляющимися нормативами;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Финансовой основой реализации </w:t>
      </w:r>
      <w:r w:rsidR="00601018" w:rsidRPr="006E243C">
        <w:rPr>
          <w:rFonts w:ascii="Times New Roman" w:eastAsia="Calibri" w:hAnsi="Times New Roman" w:cs="Times New Roman"/>
        </w:rPr>
        <w:t>Программы</w:t>
      </w:r>
      <w:r w:rsidRPr="006E243C">
        <w:rPr>
          <w:rFonts w:ascii="Times New Roman" w:eastAsia="Calibri" w:hAnsi="Times New Roman" w:cs="Times New Roman"/>
        </w:rPr>
        <w:t xml:space="preserve"> являются средства бюджета </w:t>
      </w:r>
      <w:r w:rsidR="00601018" w:rsidRPr="006E243C">
        <w:rPr>
          <w:rFonts w:ascii="Times New Roman" w:eastAsia="Calibri" w:hAnsi="Times New Roman" w:cs="Times New Roman"/>
        </w:rPr>
        <w:t>городского поселения «Емва»</w:t>
      </w:r>
      <w:r w:rsidRPr="006E243C">
        <w:rPr>
          <w:rFonts w:ascii="Times New Roman" w:eastAsia="Calibri" w:hAnsi="Times New Roman" w:cs="Times New Roman"/>
        </w:rPr>
        <w:t xml:space="preserve">. Привлечение средств бюджета </w:t>
      </w:r>
      <w:r w:rsidR="00601018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учитывается как прогноз </w:t>
      </w:r>
      <w:proofErr w:type="spellStart"/>
      <w:r w:rsidRPr="006E243C">
        <w:rPr>
          <w:rFonts w:ascii="Times New Roman" w:eastAsia="Calibri" w:hAnsi="Times New Roman" w:cs="Times New Roman"/>
        </w:rPr>
        <w:t>софинансирования</w:t>
      </w:r>
      <w:proofErr w:type="spellEnd"/>
      <w:r w:rsidRPr="006E243C">
        <w:rPr>
          <w:rFonts w:ascii="Times New Roman" w:eastAsia="Calibri" w:hAnsi="Times New Roman" w:cs="Times New Roman"/>
        </w:rPr>
        <w:t xml:space="preserve"> мероприятий в соответствии с действующим законодательством.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Е</w:t>
      </w:r>
      <w:r w:rsidR="00601018" w:rsidRPr="006E243C">
        <w:rPr>
          <w:rFonts w:ascii="Times New Roman" w:eastAsia="Calibri" w:hAnsi="Times New Roman" w:cs="Times New Roman"/>
        </w:rPr>
        <w:t>жегодные объемы финансирования П</w:t>
      </w:r>
      <w:r w:rsidRPr="006E243C">
        <w:rPr>
          <w:rFonts w:ascii="Times New Roman" w:eastAsia="Calibri" w:hAnsi="Times New Roman" w:cs="Times New Roman"/>
        </w:rPr>
        <w:t xml:space="preserve">рограммы определяются в соответствии с утвержденным бюджетом </w:t>
      </w:r>
      <w:r w:rsidR="00601018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на соответствующий финансовый год и с учетом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дополнительных источников финансирования.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Общий объем финансирования, необходимый для реализации мероприятий Программы на весь расчетный срок, составляет </w:t>
      </w:r>
      <w:r w:rsidR="004711AD">
        <w:rPr>
          <w:rFonts w:ascii="Times New Roman" w:eastAsia="Calibri" w:hAnsi="Times New Roman" w:cs="Times New Roman"/>
        </w:rPr>
        <w:t>53482,56879</w:t>
      </w:r>
      <w:r w:rsidR="002B62E1" w:rsidRPr="006E243C">
        <w:rPr>
          <w:rFonts w:ascii="Times New Roman" w:eastAsia="Calibri" w:hAnsi="Times New Roman" w:cs="Times New Roman"/>
        </w:rPr>
        <w:t xml:space="preserve"> рублей.</w:t>
      </w:r>
      <w:r w:rsidRPr="006E243C">
        <w:rPr>
          <w:rFonts w:ascii="Times New Roman" w:eastAsia="Calibri" w:hAnsi="Times New Roman" w:cs="Times New Roman"/>
          <w:color w:val="FF0000"/>
        </w:rPr>
        <w:t xml:space="preserve"> </w:t>
      </w:r>
    </w:p>
    <w:p w:rsidR="000A4884" w:rsidRPr="006E243C" w:rsidRDefault="000A4884" w:rsidP="0060101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Финансирование мероприятий Программы осуществляется в следующих формах бюджетных  ассигнований: оплата муниципальных контрактов на поставку товаров, выполнение работ, оказание услуг для муниципальных нужд в целях реализации полномочий городского поселения по ремонту дорог местного значения.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Указанные в настоящей Программе средства, необходимые на реализацию мероприятий Программы, рассчитаны для ремонта автомобильных дорог общего пользования местного значения и улично-дорожной сети, уровень состояния которых требует дополнительных финансовых вложений к возможностям местного бюджета для изготовления проектной документации и строительства дорог улично-дорожной сети. </w:t>
      </w:r>
    </w:p>
    <w:p w:rsidR="002D280A" w:rsidRPr="006E243C" w:rsidRDefault="000A4884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Объемы финансирования муниципальной программы носят прогнозный характер и подлежат уточнению в установленном порядке.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38306D" w:rsidP="0038306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3. Прогноз транспортного спроса, изменения объемов и </w:t>
      </w:r>
    </w:p>
    <w:p w:rsidR="004D2A46" w:rsidRPr="006E243C" w:rsidRDefault="0038306D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характера передвижения населения и перевозок грузов</w:t>
      </w:r>
    </w:p>
    <w:p w:rsidR="0038306D" w:rsidRPr="006E243C" w:rsidRDefault="0038306D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1. Прогноз социально – экономического и градостроительного развития городского поселения «Емва».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При анализе показателей текущего уровня социально-экономического и градостроительного развития  Поселения, отмечается следующее: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транспортная доступность населенных пунктов поселения средняя;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наличие трудовых ресурсов позволяет обеспечить потребности населения  и расширение производства.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Развитие Поселения по вероятностному сценарию учитывает развитие следующих приоритетных секторов экономики: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 сельского хозяйства;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 инфраструктуры.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>Устойчивое экономическое развитие Поселения, в перспективе, может быть достигнуто за счет развития малого и среднего предпринимательства.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направлению развития малого и среднего предпринимательства: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оказание организационной и консультативной помощи начинающим предпринимателям;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разработка мер по адресной поддержке предпринимателей и малых предприятий;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снижение уровня административных барьеров;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формирование конкурентной среды;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расширение  информационно-консультационного поля в сфере предпринимательства.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По итоговой характеристике социально-экономического развития поселение можно рассматривать как: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перспективное для частных инвестиций,  что обосновывается небольшим  ростом экономики,  средним уровнем доходов населения и средней транспортной доступностью;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имеющее потенциал 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Сохранение многофункционального профиля  экономики Поселения является  основой его устойчивого развития. Одним из важных направлений специализации экономики поселения является сельское хозяйство. В перспективе возрастет доля таких направлений как транспортные услуги и логистика, торговля, социальное обслуживание, малое и среднее предпринимательство.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2. Прогноз транспортного спроса городского поселения «Емва», объемов и характера передвижения и перевозок грузов по видам транспорта, имеющегося на территории поселения.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связи с малым количеством предприятий на территории Поселения интенсивность грузового транспорта незначительная и изменений на расчетный срок не ожидается.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3. Прогноз развития транспортной инфраструктуры по видам транспорта, имеющегося на территории городского поселения «Емва».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 Стабильная ситуация с транспортным спросом населения не предполагает значительных  изменений транспортной инфраструктуры по видам транспорта в Поселении.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Автомобильный транспорт – важнейшая составная часть инфраструктуры Поселения, удовлетворяющая 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 обслуживание населения.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Количество пассажирского транспорта увеличивать не планируется.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Автомойки, АЗС на территории городского поселения имеются.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FF0000"/>
        </w:rPr>
        <w:t xml:space="preserve">    </w:t>
      </w:r>
      <w:r w:rsidRPr="006E243C">
        <w:rPr>
          <w:rFonts w:ascii="Times New Roman" w:eastAsia="Calibri" w:hAnsi="Times New Roman" w:cs="Times New Roman"/>
          <w:color w:val="FF0000"/>
        </w:rPr>
        <w:tab/>
      </w:r>
      <w:r w:rsidRPr="006E243C">
        <w:rPr>
          <w:rFonts w:ascii="Times New Roman" w:eastAsia="Calibri" w:hAnsi="Times New Roman" w:cs="Times New Roman"/>
        </w:rPr>
        <w:t xml:space="preserve">Требования к обеспеченности легкового автотранспорта автозаправочными станциями  (АЗС), станциями технического обслуживания (СТО) и местами постоянного хранения  индивидуальных легковых автомобилей обозначены в СП 42.13330.2011 «Градостроительство.  Планировка и застройка городских  поселений. Актуализированная редакция СНиП 2.07.01-89», так: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согласно п.11.27, потребность в АЗС составляет: одна топливораздаточная колонка на 1200 легковых автомобилей;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согласно п. 11.26, потребность  в СТО составляет: один пост на 200 легковых автомобилей;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согласно п. 11.19, общая обеспеченность закрытыми и открытыми автостоянками для постоянного хранения автомобилей должна составлять 90% расчетного числа индивидуальных легковых автомобилей.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 Исходя из общего количества легковых автомобилей, нормативных требований и наличия  объектов дорожного сервиса, видно, что в настоящее время поселение не обеспечено: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Станции Технического Обслуживания - мощностью три поста;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Размещение гаражей на сегодняшний день не требуется.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Для соблюдения нормативов минимальной обеспеченности населения пунктами технического  обслуживания автомобильного транспорта в расчетный срок в поселении планируется развитие объектов придорожного сервиса.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4. Прогноз развития дорожной сети городского поселения «Емва».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b/>
        </w:rPr>
        <w:t xml:space="preserve">   </w:t>
      </w:r>
      <w:r w:rsidRPr="006E243C">
        <w:rPr>
          <w:rFonts w:ascii="Times New Roman" w:eastAsia="Calibri" w:hAnsi="Times New Roman" w:cs="Times New Roman"/>
          <w:b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>Реализация муниципальной программы позволит сохранить существующую сеть автомобильных дорог за счет качественного содержания, осуществления контроля за перевозкой грузов, инструментальной диагностике технического состояния автомобильных дорог и искусственных сооружений на них, повысить качественные 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</w:t>
      </w:r>
      <w:proofErr w:type="gramEnd"/>
      <w:r w:rsidRPr="006E243C">
        <w:rPr>
          <w:rFonts w:ascii="Times New Roman" w:eastAsia="Calibri" w:hAnsi="Times New Roman" w:cs="Times New Roman"/>
        </w:rPr>
        <w:t xml:space="preserve"> дорожного движения. В результате реализации Программы планируется достигнуть следующих показателей: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увеличение доли муниципальных автомобильных дорог местного значения, соответствующих нормативным требованиям, до 100%;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содержание автомобильных дорог общего пользования местного значения и искусственных сооружений на них в полном объеме;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ремонт автомобильных дорог общего пользования местного значения протяженностью в среднем </w:t>
      </w:r>
      <w:r w:rsidRPr="006E243C">
        <w:rPr>
          <w:rFonts w:ascii="Times New Roman" w:eastAsia="Calibri" w:hAnsi="Times New Roman" w:cs="Times New Roman"/>
          <w:color w:val="000000"/>
        </w:rPr>
        <w:t>2</w:t>
      </w:r>
      <w:r w:rsidRPr="006E243C">
        <w:rPr>
          <w:rFonts w:ascii="Times New Roman" w:eastAsia="Calibri" w:hAnsi="Times New Roman" w:cs="Times New Roman"/>
        </w:rPr>
        <w:t xml:space="preserve"> км в год;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Существующие риски по возможности достижения прогнозируемых результатов: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риск ухудшения социально-экономической ситуации в стране, что выразится в снижении  темпов роста экономики  и  уровня  инвестиционной  активности, возникновении  бюджетного  дефицита, сокращения  объемов  финансирования дорожной отрасли;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 что может привести к увеличению стоимости дорожных работ, снижению объемов строительства,  реконструкции,  капитального  ремонта,  ремонта  и </w:t>
      </w:r>
      <w:proofErr w:type="gramStart"/>
      <w:r w:rsidRPr="006E243C">
        <w:rPr>
          <w:rFonts w:ascii="Times New Roman" w:eastAsia="Calibri" w:hAnsi="Times New Roman" w:cs="Times New Roman"/>
        </w:rPr>
        <w:t>содержания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местного значения;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задержки завершения перехода на финансирование работ по содержанию, ремонту и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капитальному ремонту автомобильных дорог местного значения в соответствии с нормативами 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автомобильных дорог и достичь запланированных в Программе величин показателей.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5. Прогноз уровня автомобилизации, параметров дорожного движения.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 По прогноз</w:t>
      </w:r>
      <w:r w:rsidR="004D2A46" w:rsidRPr="006E243C">
        <w:rPr>
          <w:rFonts w:ascii="Times New Roman" w:eastAsia="Calibri" w:hAnsi="Times New Roman" w:cs="Times New Roman"/>
        </w:rPr>
        <w:t>у на долгосрочный период до 2023</w:t>
      </w:r>
      <w:r w:rsidRPr="006E243C">
        <w:rPr>
          <w:rFonts w:ascii="Times New Roman" w:eastAsia="Calibri" w:hAnsi="Times New Roman" w:cs="Times New Roman"/>
        </w:rPr>
        <w:t xml:space="preserve"> года обеспеченность жителей Поселения индивидуальными легковыми автомобилями составит: 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2021 году-46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2022</w:t>
      </w:r>
      <w:r w:rsidR="0038306D" w:rsidRPr="006E243C">
        <w:rPr>
          <w:rFonts w:ascii="Times New Roman" w:eastAsia="Calibri" w:hAnsi="Times New Roman" w:cs="Times New Roman"/>
        </w:rPr>
        <w:t xml:space="preserve"> го</w:t>
      </w:r>
      <w:r w:rsidRPr="006E243C">
        <w:rPr>
          <w:rFonts w:ascii="Times New Roman" w:eastAsia="Calibri" w:hAnsi="Times New Roman" w:cs="Times New Roman"/>
        </w:rPr>
        <w:t>ду-50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2023 году-55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Определение параметров дорожного движения является неотъемлемой частью при  определении мероприятий по снижению аварийности на дороге, а так же для совершенствования регулирования дорожного движения на перекрестке. </w:t>
      </w:r>
      <w:proofErr w:type="gramStart"/>
      <w:r w:rsidRPr="006E243C">
        <w:rPr>
          <w:rFonts w:ascii="Times New Roman" w:eastAsia="Calibri" w:hAnsi="Times New Roman" w:cs="Times New Roman"/>
        </w:rPr>
        <w:t xml:space="preserve">К основным параметрам дорожного движения относят: интенсивность движения, интенсивность прибытия  на зеленый сигнал, динамический коэффициент приведения состава транспортного потока, поток насыщения, установившийся интервал убытия очереди автомобилей, коэффициент загрузки полосы движением, доля зеленого сигнала в цикле, коэффициент приращения очереди, средняя длина очереди в автомобилях и метрах, удельное число остановок автомобиля, коэффициент безостановочной проходимости.              </w:t>
      </w:r>
      <w:proofErr w:type="gramEnd"/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4D2A46" w:rsidRPr="006E243C">
        <w:rPr>
          <w:rFonts w:ascii="Times New Roman" w:eastAsia="Calibri" w:hAnsi="Times New Roman" w:cs="Times New Roman"/>
        </w:rPr>
        <w:tab/>
        <w:t>В П</w:t>
      </w:r>
      <w:r w:rsidRPr="006E243C">
        <w:rPr>
          <w:rFonts w:ascii="Times New Roman" w:eastAsia="Calibri" w:hAnsi="Times New Roman" w:cs="Times New Roman"/>
        </w:rPr>
        <w:t xml:space="preserve">оселении на расчетный срок изменений параметров дорожного движения не прогнозируется.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Изменения плотности улично-дорожной сети зависит от изменения плотности рабочих мест и средних пассажиропотоков в автобусах.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По полученному прогнозу среднее арифметическое значение плотно</w:t>
      </w:r>
      <w:r w:rsidR="004D2A46" w:rsidRPr="006E243C">
        <w:rPr>
          <w:rFonts w:ascii="Times New Roman" w:eastAsia="Calibri" w:hAnsi="Times New Roman" w:cs="Times New Roman"/>
        </w:rPr>
        <w:t>сти улично-дорожной  сети с 2021 до 2023 г</w:t>
      </w:r>
      <w:r w:rsidRPr="006E243C">
        <w:rPr>
          <w:rFonts w:ascii="Times New Roman" w:eastAsia="Calibri" w:hAnsi="Times New Roman" w:cs="Times New Roman"/>
        </w:rPr>
        <w:t xml:space="preserve">г. существенно не меняется. Это означает, что, несмотря на рост автомобильных потоков, нет потребности в увеличении плотности улично-дорожной сети.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6.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  <w:r w:rsidRPr="006E243C">
        <w:rPr>
          <w:rFonts w:ascii="Times New Roman" w:eastAsia="Calibri" w:hAnsi="Times New Roman" w:cs="Times New Roman"/>
        </w:rPr>
        <w:t>Прогноз показателей безопасности дорожного движения.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перспективе возможно ухудшение ситуации </w:t>
      </w:r>
      <w:proofErr w:type="gramStart"/>
      <w:r w:rsidRPr="006E243C">
        <w:rPr>
          <w:rFonts w:ascii="Times New Roman" w:eastAsia="Calibri" w:hAnsi="Times New Roman" w:cs="Times New Roman"/>
        </w:rPr>
        <w:t>из-за следующих причин</w:t>
      </w:r>
      <w:proofErr w:type="gramEnd"/>
      <w:r w:rsidRPr="006E243C">
        <w:rPr>
          <w:rFonts w:ascii="Times New Roman" w:eastAsia="Calibri" w:hAnsi="Times New Roman" w:cs="Times New Roman"/>
        </w:rPr>
        <w:t xml:space="preserve">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постоянно возрастающая мобильность населения</w:t>
      </w:r>
      <w:r w:rsidR="004D2A46" w:rsidRPr="006E243C">
        <w:rPr>
          <w:rFonts w:ascii="Times New Roman" w:eastAsia="Calibri" w:hAnsi="Times New Roman" w:cs="Times New Roman"/>
        </w:rPr>
        <w:t>;</w:t>
      </w:r>
      <w:r w:rsidRPr="006E243C">
        <w:rPr>
          <w:rFonts w:ascii="Times New Roman" w:eastAsia="Calibri" w:hAnsi="Times New Roman" w:cs="Times New Roman"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массовое пренебрежение требованиями безопасности дорожного движения со стороны участников движения;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неудовлетворительное состояние автомобильных дорог;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недостаточный технический уровень дорожного хозяйства;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несовершенство технических средств организации дорожного движения.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Чтобы не допустить негативного развития ситуации, необходимо: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с</w:t>
      </w:r>
      <w:r w:rsidR="0038306D" w:rsidRPr="006E243C">
        <w:rPr>
          <w:rFonts w:ascii="Times New Roman" w:eastAsia="Calibri" w:hAnsi="Times New Roman" w:cs="Times New Roman"/>
        </w:rPr>
        <w:t xml:space="preserve">оздание современной системы обеспечения безопасности дорожного движения на автомобильных дорогах общего пользования и улично-дорожной сети населенных пунктов </w:t>
      </w:r>
      <w:r w:rsidRPr="006E243C">
        <w:rPr>
          <w:rFonts w:ascii="Times New Roman" w:eastAsia="Calibri" w:hAnsi="Times New Roman" w:cs="Times New Roman"/>
        </w:rPr>
        <w:t>Поселения;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</w:t>
      </w:r>
      <w:r w:rsidR="0038306D" w:rsidRPr="006E243C">
        <w:rPr>
          <w:rFonts w:ascii="Times New Roman" w:eastAsia="Calibri" w:hAnsi="Times New Roman" w:cs="Times New Roman"/>
        </w:rPr>
        <w:t>овышение правового сознания и предупреждения опасного поведения среди населения, в том числе среди несовершеннолетних.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Если в расчетный срок данные мероприятия осуществятся, то прогноз показателей безопасности дорожного движения благоприятный.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7. Прогноз негативного воздействия транспортной инфраструктуры на окружающую среду и здоровье населения.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Задачами транспортной инфраструктуры в области снижения вредного воздействия транспорта на окружающую среду являются: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сокращение вредного воздействия транспорта на здоровье человека за счет снижения объемов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воздействий, выбросов и сбросов, количества отходов на всех видах транспорта;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мотивация перехода транспортных средств на экологически чистые виды топлива. 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Для снижения вредного воздействия транспорта на окружающую среду и возникающих ущербов необходимо: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уменьшить  вредное  воздействие  транспорта на  воздушную и  водную  среду и на здоровье человека за счет применения экологически безопасных видов транспортных средств;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стимулировать использование транспортных средств, работающих на альтернативных  источниках  (нефтяного  происхождения)  </w:t>
      </w:r>
      <w:proofErr w:type="gramStart"/>
      <w:r w:rsidRPr="006E243C">
        <w:rPr>
          <w:rFonts w:ascii="Times New Roman" w:eastAsia="Calibri" w:hAnsi="Times New Roman" w:cs="Times New Roman"/>
        </w:rPr>
        <w:t>топливо-энергетических</w:t>
      </w:r>
      <w:proofErr w:type="gramEnd"/>
      <w:r w:rsidRPr="006E243C">
        <w:rPr>
          <w:rFonts w:ascii="Times New Roman" w:eastAsia="Calibri" w:hAnsi="Times New Roman" w:cs="Times New Roman"/>
        </w:rPr>
        <w:t xml:space="preserve"> ресурсов.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снижения негативного воздействия транспортно-дорожного комплекса на окружающую  среду в условиях увеличения количества автотранспортных средств и повышения  интенсивности движения на автомобильных дорогах предусматривается реализация следующих мероприятий: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- 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противогололедных материалов;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обустройство автомобильных дорог средствами защиты окружающей среды от вредных  воздействий, включая применение искусственных и растительных барьеров вдоль  автомагистралей для снижения уровня шумового воздействия и загрязнения прилегающих территорий.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Основной задачей в этой области является  сокращение объемов выбросов автотранспортных  средств, количества отходов при строительстве, реконструкции, ремонте и содержании автомобильных дорог.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снижения вредного воздействия автомобильного транспорта на окружающую среду необходимо: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обеспечить увеличение применения более экономичных автомобилей с более низким расходом моторного топлива. </w:t>
      </w:r>
    </w:p>
    <w:p w:rsidR="004D2A46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4. Перечень мероприятий по содержанию объектов транспортной системы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1. Достижение целей и решение задач Программы обеспечивается путем реализации мероприятий, которые разрабатываются исходя из целевых индикаторов, представляющих  собой доступные наблюдению и измерению характеристики состояния и развития транспортной системы поселения. Разработанные программные мероприятия систематизированы по  степени их актуальности.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Список  мероприятий  на  конкретном  объекте  детализируется  после  разработки проектно-сметной документации. Стоимость мероприятий определена ориентировочно, основываясь на стоимости   уже проведенных аналогичных мероприятий.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Источниками финансирования мероприятий Программы являются средства бюджета городского поселения «Емва».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Механизм  реализации Программы включает в себя систему мероприятий, проводимых по  обследованию, содержанию, ремонту, паспортизации автомобильных дорог общего пользования местного значения в городском поселении, проектированию и строительству тротуаров, велосипедных дорожек,  мероприятия по обеспечению  безопасности  дорожного  движения, мероприятия по организации транспортного обслуживания населения.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Перечень  мероприятий  по  ремонту  дорог,  мостов  по  реализации  Программы формируется    администрацией Поселения по итогам обследования состояния дорожного  покрытия не реже одного раза в  год,  в начале осеннего или в конце весеннего периодов и с  учетом решения первостепенных проблемных ситуаций, в том числе от поступивших обращений (жалоб) граждан.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Перечень и виды работ по содержанию и текущему ремонту автомобильных дорог определяются муниципальным контрактом (договором)  в  соответствии  с  классификацией,  устанавливаемой  федеральным органом  исполнительной  власти,  осуществляющим  функции  по  выработке государственной  политики  и  нормативно-правовому  регулированию  в  сфере дорожного хозяйства, а также в случае капитального ремонта, реконструкции и строительства  проектно-сметной документацией, разработанной на конкретный участок автомобильной дороги. </w:t>
      </w:r>
      <w:proofErr w:type="gramEnd"/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2. Мероприятия по развитию транспортной системы по видам транспорта.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Внесение изменений в структуру транспортной инфраструктуры по видам транспорта не планируется.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3. Мероприятия по развитию транспорта общего пользования, созданию транспортно-пересадочных узлов.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Сохраняется существующая система обслуживания населения общественным пассажирским  транспортом. Количество транспорта общего пользования не планируется к изменению.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4. Мероприятия по развитию инфраструктуры для легкового автомобильного транспорта,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включая развитие единого парковочного пространства.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Мероприятия данного раздела планируются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 </w:t>
      </w:r>
    </w:p>
    <w:p w:rsidR="004D2A46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5. Мероприятия по развитию инфраструктуры пешеходного и </w:t>
      </w: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велосипедного передвижения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Планируемые мероприятия по развитию инфраструктуры пешеходного и велосипедного передвижения включают в себя: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устройство тротуаров с твердым покрытием 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В структуре развития транспортного сообщения особое внимание на территории </w:t>
      </w:r>
      <w:r w:rsidR="003428F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необходимо уделить развитию велосипедных сообщений для движения внутри поселения, а также в целях отдыха и туризма.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</w:t>
      </w:r>
      <w:r w:rsidR="003428F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Мероприятия по развитию велосипедного передвижения возможны к реализации как  дополнительные из-за недостатка финансовых средств, при получении дополнительных  доходов местного бюджета или появления возможности финансирования из иных источников.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6. Мероприятия по развитию инфраструктуры для грузового транспорта, транспортных средств коммунальных и дорожных служб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="003428F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Мероприятия по развитию инфраструктуры для грузового транспорта, транспортных средств коммунальных и дорожных служб не планируются.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         7. Мероприятия по развитию сети автомобильных дорог местного значения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целях развития сети дорог поселения планируются: </w:t>
      </w:r>
    </w:p>
    <w:p w:rsidR="004D2A46" w:rsidRPr="006E243C" w:rsidRDefault="003428F9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М</w:t>
      </w:r>
      <w:r w:rsidR="004D2A46" w:rsidRPr="006E243C">
        <w:rPr>
          <w:rFonts w:ascii="Times New Roman" w:eastAsia="Calibri" w:hAnsi="Times New Roman" w:cs="Times New Roman"/>
        </w:rPr>
        <w:t xml:space="preserve">ероприятия по содержанию автомобильных дорог местного значения.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выполнять работы по содержанию автомобильных дорог в  соответствии  с  нормативными требованиями. </w:t>
      </w:r>
    </w:p>
    <w:p w:rsidR="004D2A46" w:rsidRPr="006E243C" w:rsidRDefault="003428F9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М</w:t>
      </w:r>
      <w:r w:rsidR="004D2A46" w:rsidRPr="006E243C">
        <w:rPr>
          <w:rFonts w:ascii="Times New Roman" w:eastAsia="Calibri" w:hAnsi="Times New Roman" w:cs="Times New Roman"/>
        </w:rPr>
        <w:t xml:space="preserve">ероприятия по ремонту автомобильных дорог местного значения.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участков автомобильных дорог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4D2A46" w:rsidRPr="006E243C" w:rsidRDefault="004D2A46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капитальному ремонту автомобильных дорог местного значения.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 </w:t>
      </w:r>
    </w:p>
    <w:p w:rsidR="003428F9" w:rsidRPr="006E243C" w:rsidRDefault="004D2A46" w:rsidP="003428F9">
      <w:pPr>
        <w:pStyle w:val="a8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строительству и реконструкции  автомобильных  дорог  местного значения. </w:t>
      </w:r>
    </w:p>
    <w:p w:rsidR="004D2A46" w:rsidRPr="006E243C" w:rsidRDefault="004D2A46" w:rsidP="003428F9">
      <w:pPr>
        <w:pStyle w:val="a8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автомобильных дорог общего  пользования  местного значения, на которых  уровень загрузки соответствует </w:t>
      </w:r>
      <w:proofErr w:type="gramStart"/>
      <w:r w:rsidRPr="006E243C">
        <w:rPr>
          <w:rFonts w:ascii="Times New Roman" w:eastAsia="Calibri" w:hAnsi="Times New Roman" w:cs="Times New Roman"/>
        </w:rPr>
        <w:t>нормативному</w:t>
      </w:r>
      <w:proofErr w:type="gramEnd"/>
      <w:r w:rsidRPr="006E243C">
        <w:rPr>
          <w:rFonts w:ascii="Times New Roman" w:eastAsia="Calibri" w:hAnsi="Times New Roman" w:cs="Times New Roman"/>
        </w:rPr>
        <w:t xml:space="preserve">.  </w:t>
      </w:r>
    </w:p>
    <w:p w:rsidR="0038306D" w:rsidRPr="006E243C" w:rsidRDefault="0038306D" w:rsidP="00383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8.</w:t>
      </w:r>
      <w:r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  <w:b/>
        </w:rPr>
        <w:t>Комплексные мероприятия по организации дорожного движения, в том числе по повышению безопасности дорожного движения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Комплекс мероприятий по организации дорожного движения сформирован, исходя из цели и задач Программы по повышению безопасности дорожного движения, и включает следующие мероприятия: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проведение анализа по выявлению аварийно-опасных участков автомобильных дорог местного значения и выработка мер, направленных на их устранение.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информирование граждан о правилах и требованиях в области обеспечения безопасности дорожного движения;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обеспечение образовательных учреждений Поселения учебно-методическими наглядными материалами по вопросам профилактики детского дорожно-транспортного травматизма;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замена и установка технических средств организации дорожного движения, в т. ч. проектные работы;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установка и обновление информационных панно с указанием телефонов спасательных служб и экстренной медицинской помощи;  </w:t>
      </w:r>
    </w:p>
    <w:p w:rsidR="003428F9" w:rsidRPr="006E243C" w:rsidRDefault="003428F9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При реализации программы планируется осуществление следующих мероприятий: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мероприятия по выявлению аварийно-опасных участков автомобильных дорог местного значения и выработка мер по их устранению;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установка и замена знаков дорожного движения, мероприятие направлено на снижение количества дорожно-транспортных происшествий.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Из всего вышеперечисленного следует, основными мероприятиями развития транспортной инфраструктуры Поселения должны стать: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содержание автомобильных дорог общего пользования местного значения и искусственных сооружений на них в полном объеме;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текущий ремонт дорожного покрытия существующей улично-дорожной сети;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капитальный ремонт искусственных сооружений;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организация мероприятий по оказанию транспортных услуг населению Поселения;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строительство тротуаров в населенных пунктах Поселения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создание велодорожек и </w:t>
      </w:r>
      <w:proofErr w:type="spellStart"/>
      <w:r w:rsidRPr="006E243C">
        <w:rPr>
          <w:rFonts w:ascii="Times New Roman" w:eastAsia="Calibri" w:hAnsi="Times New Roman" w:cs="Times New Roman"/>
        </w:rPr>
        <w:t>веломаршрутов</w:t>
      </w:r>
      <w:proofErr w:type="spellEnd"/>
      <w:r w:rsidRPr="006E243C">
        <w:rPr>
          <w:rFonts w:ascii="Times New Roman" w:eastAsia="Calibri" w:hAnsi="Times New Roman" w:cs="Times New Roman"/>
        </w:rPr>
        <w:t xml:space="preserve"> на территории Поселения;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создание новых объектов транспортной инфраструктуры, отвечающих прогнозируемым потребностям предприятий и населения.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Развитие транспортной инфраструктуры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lastRenderedPageBreak/>
        <w:t xml:space="preserve">9. Оценка объемов и источников финансирования мероприятий 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Финансирование программы осуществляется за счет средств бюджета городского поселения «Емва». Ежегодные объемы финансирования программы определяются в соответствии с утвержденным бюджетом Поселения на соответствующий финансовый год и с учетом дополнительных источников финансирования.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Общий объем финансовых средств, необходимых для реализации мероприятия Программы на расчетный срок составляет </w:t>
      </w:r>
      <w:r w:rsidR="00954A8F">
        <w:rPr>
          <w:rFonts w:ascii="Times New Roman" w:eastAsia="Calibri" w:hAnsi="Times New Roman" w:cs="Times New Roman"/>
        </w:rPr>
        <w:t>53482,56879</w:t>
      </w:r>
      <w:r w:rsidR="0016558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тыс. рублей.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10. Оценка эффективности программных мероприятий 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 соответствии с целью и задачами 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3428F9" w:rsidRPr="006E243C" w:rsidRDefault="003428F9" w:rsidP="003428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–  развитие и совершенствование автомобильных дорог, улучшение их технического состояния;</w:t>
      </w:r>
    </w:p>
    <w:p w:rsidR="003428F9" w:rsidRPr="006E243C" w:rsidRDefault="003428F9" w:rsidP="003428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– обеспечение безопасности дорожного движения.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В качестве индикаторов хода реализации Программы будут использоваться показатели состояния автомобильных дорог, объемов выполненных работ и расходов на их выполнение из бюджетов муниципальных образований и привлеченных финансовых источников, указанные в таблице: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6"/>
        <w:gridCol w:w="851"/>
        <w:gridCol w:w="991"/>
        <w:gridCol w:w="991"/>
        <w:gridCol w:w="991"/>
      </w:tblGrid>
      <w:tr w:rsidR="003428F9" w:rsidRPr="006E243C" w:rsidTr="003428F9"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Индикаторы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2020 год факт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Программы</w:t>
            </w:r>
          </w:p>
        </w:tc>
      </w:tr>
      <w:tr w:rsidR="003428F9" w:rsidRPr="006E243C" w:rsidTr="003428F9"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2022г.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2023г.</w:t>
            </w:r>
          </w:p>
        </w:tc>
      </w:tr>
      <w:tr w:rsidR="003428F9" w:rsidRPr="006E243C" w:rsidTr="003428F9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Доля автомобильных дорог общего пользования местного значения, соответствующая нормативным требованиям, %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3428F9" w:rsidRPr="006E243C" w:rsidTr="003428F9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Доля муниципальных автомобильных дорог, в отношении которых проводились мероприятия по зимнему и летнему содержанию дорог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D3419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D3419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D34199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E3130"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1E3130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428F9" w:rsidRPr="006E243C" w:rsidTr="00590B5D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3428F9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автомобильных дорог общего пользования местного значения, поставленных на кадастровый учет,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8F9" w:rsidRPr="006E243C" w:rsidRDefault="00590B5D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34199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8F9" w:rsidRPr="006E243C" w:rsidRDefault="00590B5D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8F9" w:rsidRPr="006E243C" w:rsidRDefault="00590B5D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8F9" w:rsidRPr="006E243C" w:rsidRDefault="00590B5D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</w:tr>
    </w:tbl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D07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Методика оценки эффективности государственной Программы основана на следующих оценках:</w:t>
      </w:r>
    </w:p>
    <w:p w:rsidR="003428F9" w:rsidRPr="006E243C" w:rsidRDefault="00D0740B" w:rsidP="00D07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1) о</w:t>
      </w:r>
      <w:r w:rsidR="003428F9" w:rsidRPr="006E243C">
        <w:rPr>
          <w:rFonts w:ascii="Times New Roman" w:eastAsia="Times New Roman" w:hAnsi="Times New Roman" w:cs="Times New Roman"/>
          <w:lang w:eastAsia="ru-RU"/>
        </w:rPr>
        <w:t>ценка степени достижения целей и решения задач Программы.</w:t>
      </w:r>
    </w:p>
    <w:p w:rsidR="003428F9" w:rsidRPr="006E243C" w:rsidRDefault="003428F9" w:rsidP="00D3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Оценка степени достижения целей и решения задач Программы определяется путем сопоставления фактически достигнутых значений показателей (индикаторов) Программы и их плановых значений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F871ED5" wp14:editId="6DB6AE96">
            <wp:extent cx="1971675" cy="238125"/>
            <wp:effectExtent l="0" t="0" r="9525" b="9525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где: </w:t>
      </w: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1454AF33" wp14:editId="0FD1F100">
            <wp:extent cx="276225" cy="238125"/>
            <wp:effectExtent l="0" t="0" r="9525" b="9525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степень достижения целей (решения задач);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04174CB1" wp14:editId="0CE5E4EA">
            <wp:extent cx="276225" cy="238125"/>
            <wp:effectExtent l="0" t="0" r="9525" b="9525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степень достижения показателя (индикатора) Программы;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4"/>
          <w:lang w:eastAsia="ru-RU"/>
        </w:rPr>
        <w:drawing>
          <wp:inline distT="0" distB="0" distL="0" distR="0" wp14:anchorId="6A8BAAD7" wp14:editId="0B25DF0A">
            <wp:extent cx="161925" cy="180975"/>
            <wp:effectExtent l="0" t="0" r="9525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количество показателей (индикаторов) Программы.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Степень достижения показателя (индикатора) Программы рассчитывается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6EA2972" wp14:editId="2044D7B4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914400" cy="238125"/>
            <wp:effectExtent l="0" t="0" r="0" b="9525"/>
            <wp:wrapSquare wrapText="right"/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где: </w:t>
      </w: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0C13CD57" wp14:editId="6EB937E1">
            <wp:extent cx="200025" cy="228600"/>
            <wp:effectExtent l="0" t="0" r="9525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фактическое значение показателя (индикатора)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52A19232" wp14:editId="1B7271E4">
            <wp:extent cx="1905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плановое значение показателя (индикатора) Программы (для показателей (индикаторов), желаемой тенденцией развития которых является рост значений),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или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1087F69F" wp14:editId="4B0CED7B">
            <wp:extent cx="866775" cy="238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(для показателей (индикаторов), желаемой тенденцией развития которых является снижение значений);</w:t>
      </w:r>
    </w:p>
    <w:p w:rsidR="003428F9" w:rsidRPr="006E243C" w:rsidRDefault="003428F9" w:rsidP="00D07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2) оценка степени соответствия запланированному уровню затрат и эффективности использования средств бюджета муниципального образования. </w:t>
      </w:r>
    </w:p>
    <w:p w:rsidR="003428F9" w:rsidRPr="006E243C" w:rsidRDefault="003428F9" w:rsidP="00D3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образования определяется путем сопоставления плановых и фактических объемов финансирования Программы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9FF589B" wp14:editId="63F712BD">
            <wp:extent cx="962025" cy="228600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где:</w:t>
      </w: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1896D419" wp14:editId="6D538B16">
            <wp:extent cx="238125" cy="228600"/>
            <wp:effectExtent l="0" t="0" r="9525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уровень финансирования реализации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390BBA30" wp14:editId="11F28C32">
            <wp:extent cx="238125" cy="228600"/>
            <wp:effectExtent l="0" t="0" r="952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фактический объем финансовых ресурсов, направленный на реализацию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20F91BF4" wp14:editId="0FB2258D">
            <wp:extent cx="238125" cy="228600"/>
            <wp:effectExtent l="0" t="0" r="9525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плановый объем финансовых ресурсов на соответствующий отчетный период.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lastRenderedPageBreak/>
        <w:t>Эффективность реализации Программы рассчитывается по следующей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05757C2" wp14:editId="71CE7687">
            <wp:extent cx="1028700" cy="238125"/>
            <wp:effectExtent l="0" t="0" r="0" b="9525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Вывод об эффективности (неэффективности) реализации Программы (Подпрограммы) определяется на основании следующих критериев: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4"/>
        <w:gridCol w:w="4677"/>
      </w:tblGrid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Вывод об эффективности реализации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Критерий оценки эффективности, </w:t>
            </w:r>
            <w:r w:rsidRPr="006E243C">
              <w:rPr>
                <w:rFonts w:ascii="Times New Roman" w:eastAsia="Times New Roman" w:hAnsi="Times New Roman" w:cs="Times New Roman"/>
                <w:noProof/>
                <w:position w:val="-8"/>
                <w:lang w:eastAsia="ru-RU"/>
              </w:rPr>
              <w:drawing>
                <wp:inline distT="0" distB="0" distL="0" distR="0" wp14:anchorId="18A61D12" wp14:editId="37B5F11D">
                  <wp:extent cx="266700" cy="228600"/>
                  <wp:effectExtent l="0" t="0" r="0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Неэффективная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менее 0,5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Уровень эффективности удовлетворительный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0,5 - 0,79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0,8 - 1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Высокоэффективная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более 1</w:t>
            </w:r>
          </w:p>
        </w:tc>
      </w:tr>
    </w:tbl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11.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системы </w:t>
      </w:r>
    </w:p>
    <w:p w:rsidR="00D34199" w:rsidRPr="006E243C" w:rsidRDefault="00D3419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  <w:color w:val="FF0000"/>
        </w:rPr>
        <w:t xml:space="preserve">   </w:t>
      </w:r>
      <w:r w:rsidR="00D34199" w:rsidRPr="006E243C">
        <w:rPr>
          <w:rFonts w:ascii="Times New Roman" w:eastAsia="Calibri" w:hAnsi="Times New Roman" w:cs="Times New Roman"/>
          <w:color w:val="FF0000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Программа развития </w:t>
      </w:r>
      <w:r w:rsidR="00D34199" w:rsidRPr="006E243C">
        <w:rPr>
          <w:rFonts w:ascii="Times New Roman" w:eastAsia="Calibri" w:hAnsi="Times New Roman" w:cs="Times New Roman"/>
        </w:rPr>
        <w:t>транспортной системы П</w:t>
      </w:r>
      <w:r w:rsidRPr="006E243C">
        <w:rPr>
          <w:rFonts w:ascii="Times New Roman" w:eastAsia="Calibri" w:hAnsi="Times New Roman" w:cs="Times New Roman"/>
        </w:rPr>
        <w:t>оселения – документ, устанавливающий перечень мероприятий (инвестиционных проектов) по проектированию, строительству,  реконструкции</w:t>
      </w:r>
      <w:r w:rsidR="00D34199" w:rsidRPr="006E243C">
        <w:rPr>
          <w:rFonts w:ascii="Times New Roman" w:eastAsia="Calibri" w:hAnsi="Times New Roman" w:cs="Times New Roman"/>
        </w:rPr>
        <w:t xml:space="preserve"> объектов транспортной системы П</w:t>
      </w:r>
      <w:r w:rsidRPr="006E243C">
        <w:rPr>
          <w:rFonts w:ascii="Times New Roman" w:eastAsia="Calibri" w:hAnsi="Times New Roman" w:cs="Times New Roman"/>
        </w:rPr>
        <w:t>оселения, которые предусмотрены государственными и муниципальными программами, стратегией социально - экономического развития муниципального образования и планом мероприятий по реализации стратегии  социально-экономического развития муниципального образования планом и программой  комплексного социально-экономического развития поселения, инвестиционными программами субъектов естественных монополий, договорами о развитии застроенных территорий, договорами о</w:t>
      </w:r>
      <w:proofErr w:type="gramEnd"/>
      <w:r w:rsidRPr="006E243C">
        <w:rPr>
          <w:rFonts w:ascii="Times New Roman" w:eastAsia="Calibri" w:hAnsi="Times New Roman" w:cs="Times New Roman"/>
        </w:rPr>
        <w:t xml:space="preserve"> комплексном </w:t>
      </w:r>
      <w:proofErr w:type="gramStart"/>
      <w:r w:rsidRPr="006E243C">
        <w:rPr>
          <w:rFonts w:ascii="Times New Roman" w:eastAsia="Calibri" w:hAnsi="Times New Roman" w:cs="Times New Roman"/>
        </w:rPr>
        <w:t>освоении</w:t>
      </w:r>
      <w:proofErr w:type="gramEnd"/>
      <w:r w:rsidRPr="006E243C">
        <w:rPr>
          <w:rFonts w:ascii="Times New Roman" w:eastAsia="Calibri" w:hAnsi="Times New Roman" w:cs="Times New Roman"/>
        </w:rPr>
        <w:t xml:space="preserve">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транспортной инфраструктуры.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Программа развития транспортной системы – это важный документ планирования,  обеспечивающий систематизацию всех мероприятий по проектированию, строительству, реконструкции объектов транспортной системы различных видов.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направлениями совершенствования нормативно-правовой базы, необходимой для функционирования и развития транспортной инфраструктуры поселения являются: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применение экономических мер, стимулирующих инвестиции в объекты транспортной инфраструктуры;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мероприятий и проектов строительства и реконструкции объектов транспортной  инфраструктуры между органами государственной власти (по уровню вертикальной интеграции) и бизнеса;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усилий федеральных органов исполнительной власти, органов исполнительной  власти субъекта,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запуск системы статистического наблюдения и мониторинга необходимой обеспеченности  учреждениями транспортной инфраструктуры поселений в соответствии с утвержденными и обновляющимися нормативами; 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создания эффективной конкурентоспособной транспортной системы необходимы 3 основные составляющие: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конкурентоспособные высококачественные транспортные услуги;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высокопроизводительные безопасные транспортные инфраструктуры и транспортные средства, которые необходимы в той мере, в которой они обеспечат конкурентоспособные высококачественные транспортные услуги;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создание условий для превышения уровня предложения транспортных услуг над спросом.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Развитие транспорта на территории поселения должно осуществляться на основе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Транспортная система </w:t>
      </w:r>
      <w:r w:rsidR="00D3419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является элементом транспортной системы региона, поэтому решение всех задач, связанных с оптимизацией транспортной системы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системы предполагается реализовывать с участием бюджетов всех уровней.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 подготовка инициативных предложений по развитию транспортной системы.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системы в целях развития современной и эффективной транспортной инфраструктуры </w:t>
      </w:r>
      <w:r w:rsidR="00D3419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>, повышения уровня безопасности движения, доступности и качества оказываемых услуг транспортного комплекса для населения.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12. Основные цели и задачи, целевые индикаторы и показатели Программы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8F9" w:rsidRPr="006E243C" w:rsidRDefault="003428F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Целью программы является: </w:t>
      </w:r>
    </w:p>
    <w:p w:rsidR="003428F9" w:rsidRPr="006E243C" w:rsidRDefault="003428F9" w:rsidP="00D34199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сокращение доли автомобильных дорог общего пользования местного значения, не соответствующих нормативным требованиям;</w:t>
      </w:r>
    </w:p>
    <w:p w:rsidR="003428F9" w:rsidRPr="006E243C" w:rsidRDefault="003428F9" w:rsidP="00D34199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проведение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местного значения общего пользования;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 xml:space="preserve">охранение и развитие автомобильных дорог общего пользования местного значения, находящихся в границах </w:t>
      </w:r>
      <w:r w:rsidR="00D34199" w:rsidRPr="006E243C">
        <w:rPr>
          <w:rFonts w:ascii="Times New Roman" w:eastAsia="Times New Roman" w:hAnsi="Times New Roman" w:cs="Times New Roman"/>
          <w:color w:val="2C2C2C"/>
          <w:lang w:eastAsia="ru-RU"/>
        </w:rPr>
        <w:t>Поселения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, обеспечивающих социально-экономические потребности населения.</w:t>
      </w:r>
    </w:p>
    <w:p w:rsidR="003428F9" w:rsidRPr="006E243C" w:rsidRDefault="003428F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Для достижения поставленных целей предполагается решить следующие задачи:</w:t>
      </w:r>
    </w:p>
    <w:p w:rsidR="003428F9" w:rsidRPr="006E243C" w:rsidRDefault="003428F9" w:rsidP="00D34199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Calibri" w:hAnsi="Times New Roman" w:cs="Times New Roman"/>
        </w:rPr>
        <w:t>- о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 xml:space="preserve">беспечение сохранности автомобильных дорог общего пользования местного значения, находящихся в границах </w:t>
      </w:r>
      <w:r w:rsidR="00D34199" w:rsidRPr="006E243C">
        <w:rPr>
          <w:rFonts w:ascii="Times New Roman" w:eastAsia="Times New Roman" w:hAnsi="Times New Roman" w:cs="Times New Roman"/>
          <w:color w:val="2C2C2C"/>
          <w:lang w:eastAsia="ru-RU"/>
        </w:rPr>
        <w:t>Поселения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, путём выполнения эксплуатационных и ремонтных мероприятий;</w:t>
      </w:r>
    </w:p>
    <w:p w:rsidR="003428F9" w:rsidRPr="006E243C" w:rsidRDefault="003428F9" w:rsidP="00D34199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- поддержание автомобильных дорог общего пользования местного значения на уровне, соответствующем категории дороги, путём содержания и ремонта дорог;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- увеличение протяженности автомобильных дорог общего пользования местного значения, соответствующих нормативным требованиям.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В рамках реализации программы предполагается осуществить финансирование конкретных объектов за счет средств бюджета городского поселения </w:t>
      </w:r>
      <w:r w:rsidR="00917FEB" w:rsidRPr="006E243C">
        <w:rPr>
          <w:rFonts w:ascii="Times New Roman" w:eastAsia="Times New Roman" w:hAnsi="Times New Roman" w:cs="Times New Roman"/>
          <w:lang w:eastAsia="ru-RU"/>
        </w:rPr>
        <w:t>«Емва»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и других дополнительных  источников финансирования.  </w:t>
      </w:r>
    </w:p>
    <w:p w:rsidR="003428F9" w:rsidRPr="006E243C" w:rsidRDefault="003428F9" w:rsidP="003428F9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13. Сро</w:t>
      </w:r>
      <w:r w:rsidR="00D34199" w:rsidRPr="006E243C">
        <w:rPr>
          <w:rFonts w:ascii="Times New Roman" w:eastAsia="Times New Roman" w:hAnsi="Times New Roman" w:cs="Times New Roman"/>
          <w:b/>
          <w:lang w:eastAsia="ru-RU"/>
        </w:rPr>
        <w:t>ки и этапы реализации Программы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8F9" w:rsidRPr="006E243C" w:rsidRDefault="00D3419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Срок реализации программы: 2021 – 2023</w:t>
      </w:r>
      <w:r w:rsidR="003428F9" w:rsidRPr="006E243C">
        <w:rPr>
          <w:rFonts w:ascii="Times New Roman" w:eastAsia="Times New Roman" w:hAnsi="Times New Roman" w:cs="Times New Roman"/>
          <w:lang w:eastAsia="ru-RU"/>
        </w:rPr>
        <w:t xml:space="preserve"> годы.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14. Перечень основных мероприятий Программы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ab/>
      </w:r>
    </w:p>
    <w:p w:rsidR="00D34199" w:rsidRPr="006E243C" w:rsidRDefault="00D34199" w:rsidP="00D34199">
      <w:pPr>
        <w:spacing w:after="0" w:line="240" w:lineRule="auto"/>
        <w:ind w:left="58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Основные мероприятия программы:</w:t>
      </w:r>
    </w:p>
    <w:p w:rsidR="00D34199" w:rsidRPr="006E243C" w:rsidRDefault="00D34199" w:rsidP="00D34199">
      <w:pPr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содержание и ремонт автомобильных дорог общего пользования местного значения;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-  проведение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общего пользования местного значения;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 зимняя механизированная уборка дорог.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Успешное выполнение мероприятий программы позволит обеспечить:</w:t>
      </w:r>
    </w:p>
    <w:p w:rsidR="00D34199" w:rsidRPr="006E243C" w:rsidRDefault="00D34199" w:rsidP="00D341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улучшение состояния дорог, в соответствие с технико-эксплуатационными характеристиками;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>- безопасность дорожного движения.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За период реализации муниципальной программы планируется снизить долю автомобильных дорог местного значения, не соответствующих нормативным требованиям, планируется провести работы по ремонту и капитальному ремонту автомобильных дорог, планируется провести работы по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общего пользования местного значения.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Общая потребность в финансовых ресурсах на реализацию Программы мероприятий на 2021-2023 годы составляет </w:t>
      </w:r>
      <w:r w:rsidR="00954A8F">
        <w:rPr>
          <w:rFonts w:ascii="Times New Roman" w:eastAsia="Times New Roman" w:hAnsi="Times New Roman" w:cs="Times New Roman"/>
          <w:color w:val="000000"/>
          <w:lang w:eastAsia="ru-RU"/>
        </w:rPr>
        <w:t>63482,56879</w:t>
      </w:r>
      <w:r w:rsidRPr="006E243C">
        <w:rPr>
          <w:rFonts w:ascii="Times New Roman" w:eastAsia="Calibri" w:hAnsi="Times New Roman" w:cs="Times New Roman"/>
        </w:rPr>
        <w:t xml:space="preserve"> рублей.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Объемы финансирования программы и перечень объектов будут уточняться ежегодно, в пределах финансовых возможностей  на реализацию Программы.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bookmarkStart w:id="1" w:name="Par449"/>
      <w:bookmarkStart w:id="2" w:name="Par458"/>
      <w:bookmarkStart w:id="3" w:name="Par463"/>
      <w:bookmarkEnd w:id="1"/>
      <w:bookmarkEnd w:id="2"/>
      <w:bookmarkEnd w:id="3"/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15. Нормативное обеспечение Программы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В процессе реализации программы и с учетом принятия </w:t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муниципальных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нормативно-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90B5D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16. Механизм реализации, организация управления и 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b/>
          <w:lang w:eastAsia="ru-RU"/>
        </w:rPr>
        <w:t>контроль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 xml:space="preserve"> за</w:t>
      </w:r>
      <w:proofErr w:type="gramEnd"/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 xml:space="preserve"> ходом реализации  Программы</w:t>
      </w:r>
    </w:p>
    <w:p w:rsidR="00D34199" w:rsidRPr="006E243C" w:rsidRDefault="00D34199" w:rsidP="00D34199">
      <w:pPr>
        <w:spacing w:after="0" w:line="240" w:lineRule="auto"/>
        <w:ind w:left="58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Муниципальным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 xml:space="preserve"> заказчиком Программы является а</w:t>
      </w:r>
      <w:r w:rsidRPr="006E243C">
        <w:rPr>
          <w:rFonts w:ascii="Times New Roman" w:eastAsia="Times New Roman" w:hAnsi="Times New Roman" w:cs="Times New Roman"/>
          <w:lang w:eastAsia="ru-RU"/>
        </w:rPr>
        <w:t>дминистра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». Администра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 в ходе реализации Программы осуществляет координацию деятельности исполнителей по выполнению намеченных мероприятий.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Заказчиком Программы выполняются следующие основные задачи: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экономический анализ эффективности программных проектов и мероприятий Программы;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корректировка плана реализации Программы по источникам и объемам финансирования и </w:t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по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перечню предлагаемых к реализации задач Программы по результатам принятия бюджета и уточнения возможных объемов финансирования из других источников;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Одним из основных элементов управления Программой является перечень мероприятий по ее реализации.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ходом реализации Программы осуществляют по итогам каждого года админи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страция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», Со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вет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 в соответствии с их полномочиями, установленными федеральным, республиканским законодательством, нормативно-правовыми актами органов местного самоуправления.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ind w:left="15" w:firstLine="6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17. Подпрограммы Муниципальной программы «Развитие транспортной 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инфраструктуры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D34199" w:rsidRPr="006E243C" w:rsidRDefault="00D34199" w:rsidP="00D34199">
      <w:pPr>
        <w:spacing w:after="0" w:line="240" w:lineRule="auto"/>
        <w:ind w:left="15" w:firstLine="645"/>
        <w:rPr>
          <w:rFonts w:ascii="Times New Roman" w:eastAsia="Times New Roman" w:hAnsi="Times New Roman" w:cs="Times New Roman"/>
          <w:b/>
          <w:lang w:eastAsia="ru-RU"/>
        </w:rPr>
      </w:pPr>
    </w:p>
    <w:p w:rsidR="00D34199" w:rsidRPr="006E243C" w:rsidRDefault="00D34199" w:rsidP="00D34199">
      <w:pPr>
        <w:spacing w:after="0" w:line="240" w:lineRule="auto"/>
        <w:ind w:left="15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Муниципальная программа «Развитие транспортной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инфраструктуры на территории городского поселения «Емва»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включает в себя следующие подпрограммы: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1) Подпрограмма «Содержание и ремонт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улиц, 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дворовых территорий, проездов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, подъездов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к 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многоквартирным домам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«Емва»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Цели подпрограммы: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повышение эффективности расходов средств бюджета на ремонт автомобильных дорог;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увеличение протяженности, пропускной способности и приведение в 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Задачи подпрограммы: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формление права собственности на автомобильные дороги общего пользования местного значения;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с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одержание автомобильных дорог общего пользования местного значения;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р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емонт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lang w:eastAsia="ru-RU"/>
        </w:rPr>
        <w:t xml:space="preserve">улиц,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дворовых территорий</w:t>
      </w:r>
      <w:r w:rsidRPr="006E243C">
        <w:rPr>
          <w:rFonts w:ascii="Times New Roman" w:eastAsia="Times New Roman" w:hAnsi="Times New Roman" w:cs="Times New Roman"/>
          <w:lang w:eastAsia="ru-RU"/>
        </w:rPr>
        <w:t>, проездов, подъездов к многоквартирным домам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к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апитальный ремонт и реконструкция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улиц, дворовых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 xml:space="preserve"> территорий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, проездов, подъездов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 xml:space="preserve"> к многокварт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ирным домам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строительство автомобильных дорог общего пользования местного значения.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2) Подпрограмма «Обеспечение безопасности дорожного движения на автомобильных дорогах общего пользования местного значения на террит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«Емва»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Цели подпрограммы: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редупреждение опасного  поведения  участников дорожного движения;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- о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беспечение охраны жизни, здоровья и имущества граждан, защита их прав законных интересов на безопасные условия движения на дорогах.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Задачи подпрограммы: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="00D219B5" w:rsidRPr="006E243C">
        <w:rPr>
          <w:rFonts w:ascii="Times New Roman" w:eastAsia="Times New Roman" w:hAnsi="Times New Roman" w:cs="Times New Roman"/>
          <w:lang w:eastAsia="ru-RU"/>
        </w:rPr>
        <w:t>с</w:t>
      </w:r>
      <w:r w:rsidRPr="006E243C">
        <w:rPr>
          <w:rFonts w:ascii="Times New Roman" w:eastAsia="Times New Roman" w:hAnsi="Times New Roman" w:cs="Times New Roman"/>
          <w:lang w:eastAsia="ru-RU"/>
        </w:rPr>
        <w:t>овершенствование организации  движения  транспорта и пешеходов в местах повышенной опасности;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овышение </w:t>
      </w:r>
      <w:proofErr w:type="gramStart"/>
      <w:r w:rsidR="00D34199" w:rsidRPr="006E243C">
        <w:rPr>
          <w:rFonts w:ascii="Times New Roman" w:eastAsia="Times New Roman" w:hAnsi="Times New Roman" w:cs="Times New Roman"/>
          <w:lang w:eastAsia="ru-RU"/>
        </w:rPr>
        <w:t>уровня обеспеченности автомобильных дорог общего пользования местного значения</w:t>
      </w:r>
      <w:proofErr w:type="gramEnd"/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 уличным освещением;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овышение </w:t>
      </w:r>
      <w:proofErr w:type="gramStart"/>
      <w:r w:rsidR="00D34199" w:rsidRPr="006E243C">
        <w:rPr>
          <w:rFonts w:ascii="Times New Roman" w:eastAsia="Times New Roman" w:hAnsi="Times New Roman" w:cs="Times New Roman"/>
          <w:lang w:eastAsia="ru-RU"/>
        </w:rPr>
        <w:t>уровня обустройства автомобильных дорог общего пользования местного значения</w:t>
      </w:r>
      <w:proofErr w:type="gramEnd"/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 средствами организации дорожного движения.</w:t>
      </w:r>
    </w:p>
    <w:p w:rsidR="00D34199" w:rsidRPr="006E243C" w:rsidRDefault="00D3419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4A8F" w:rsidRDefault="00954A8F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4A8F" w:rsidRDefault="00954A8F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4A8F" w:rsidRDefault="00954A8F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4A8F" w:rsidRDefault="00954A8F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4A8F" w:rsidRDefault="00954A8F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lastRenderedPageBreak/>
        <w:t>ПОДПРОГРАММА</w:t>
      </w:r>
    </w:p>
    <w:p w:rsidR="00D219B5" w:rsidRPr="006E243C" w:rsidRDefault="002B62E1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Развитие дорожного хозяйства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территории городского поселения «Емва»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Паспорт подпрограммы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513"/>
      </w:tblGrid>
      <w:tr w:rsidR="00D219B5" w:rsidRPr="006E243C" w:rsidTr="00917FEB">
        <w:trPr>
          <w:trHeight w:val="1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34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транспортной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системы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городского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«Емва» </w:t>
            </w:r>
          </w:p>
        </w:tc>
      </w:tr>
      <w:tr w:rsidR="00D219B5" w:rsidRPr="006E243C" w:rsidTr="00917FEB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B6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городского поселения «Емва»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06.10.2003 № 131-ФЗ «Об общих принципах организации местного самоуправления в РФ, Федеральный закон РФ от 08.11.2007 № 257-ФЗ «Об автомобильных дорогах и о дорожной деятельности в РФ о внесении изменений в отдельные законодательные акты РФ», «Об утверждении Правил благоустройства территории городского поселения «Емва»», утвержденные Советом городского поселения «Емва»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от 26.10.2017 № </w:t>
            </w:r>
            <w:r w:rsidR="002A078D" w:rsidRPr="006E243C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-14/70</w:t>
            </w:r>
            <w:proofErr w:type="gramEnd"/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Заказчик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Разработчик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эффективности расходов средств бюджета на ремонт автомобильных дорог; </w:t>
            </w:r>
          </w:p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увеличение протяженности, пропускной способности и приведение в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      </w:r>
          </w:p>
          <w:p w:rsidR="00D219B5" w:rsidRPr="006E243C" w:rsidRDefault="00A36EE0" w:rsidP="00A36E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обеспечение круглогодичной всепогодной транспортной доступности и улучшение эффективности обслуживания участников дорожного движения;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инвентаризация и паспортизация дорог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содержание автомобильных дорог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ремонт автомобильных дорог общего пользования местного значения,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улиц,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дворовых территорий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, проездов, подъездов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к многоквартирным домам;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капитальный ремонт и реконструкция автомобильных дорог общего пользования местного значения, </w:t>
            </w:r>
            <w:r w:rsidR="002A078D"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улиц,  дворовых территорий, проездов, подъездов к многоквартирным домам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2021 – 2023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rPr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городского поселения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219B5" w:rsidRPr="006E243C" w:rsidTr="00917FEB">
        <w:trPr>
          <w:trHeight w:val="2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средств, направляемых на финансирование мероприятий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Программы – </w:t>
            </w:r>
            <w:r w:rsidR="00954A8F">
              <w:rPr>
                <w:rFonts w:ascii="Times New Roman" w:eastAsia="Times New Roman" w:hAnsi="Times New Roman" w:cs="Times New Roman"/>
                <w:lang w:eastAsia="ru-RU"/>
              </w:rPr>
              <w:t>63083,288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54A8F">
              <w:rPr>
                <w:rFonts w:ascii="Times New Roman" w:eastAsia="Times New Roman" w:hAnsi="Times New Roman" w:cs="Times New Roman"/>
                <w:lang w:eastAsia="ru-RU"/>
              </w:rPr>
              <w:t>2040,87470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954A8F">
              <w:rPr>
                <w:rFonts w:ascii="Times New Roman" w:eastAsia="Times New Roman" w:hAnsi="Times New Roman" w:cs="Times New Roman"/>
                <w:lang w:eastAsia="ru-RU"/>
              </w:rPr>
              <w:t>20521,20700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954A8F">
              <w:rPr>
                <w:rFonts w:ascii="Times New Roman" w:eastAsia="Times New Roman" w:hAnsi="Times New Roman" w:cs="Times New Roman"/>
                <w:lang w:eastAsia="ru-RU"/>
              </w:rPr>
              <w:t>20521,20700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954A8F">
              <w:rPr>
                <w:rFonts w:ascii="Times New Roman" w:eastAsia="Times New Roman" w:hAnsi="Times New Roman" w:cs="Times New Roman"/>
                <w:lang w:eastAsia="ru-RU"/>
              </w:rPr>
              <w:t>52918,6493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954A8F">
              <w:rPr>
                <w:rFonts w:ascii="Times New Roman" w:eastAsia="Times New Roman" w:hAnsi="Times New Roman" w:cs="Times New Roman"/>
                <w:lang w:eastAsia="ru-RU"/>
              </w:rPr>
              <w:t>988,30130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54A8F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54A8F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1655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F0969">
              <w:rPr>
                <w:rFonts w:ascii="Times New Roman" w:eastAsia="Times New Roman" w:hAnsi="Times New Roman" w:cs="Times New Roman"/>
                <w:lang w:eastAsia="ru-RU"/>
              </w:rPr>
              <w:t>164,63870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2B62E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022 год – 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2B62E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 год –   30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6,</w:t>
            </w:r>
            <w:r w:rsidR="00530478" w:rsidRPr="006E243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D219B5" w:rsidRPr="006E243C" w:rsidRDefault="00844D0D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2021-2023 годов, могут быть уточнены при формировании проектов бюджета городского поселения «Емва»  на 2021-2023 годы.</w:t>
            </w:r>
          </w:p>
        </w:tc>
      </w:tr>
      <w:tr w:rsidR="00D219B5" w:rsidRPr="006E243C" w:rsidTr="00917FEB">
        <w:trPr>
          <w:trHeight w:val="1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получение права собственности на автомобильные дороги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содержание дорог в зимний и летний периоды; 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ремонт автомобильных дорог с асфальтобетонным покрытием; 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ремонт автомобильных дорог с</w:t>
            </w:r>
            <w:r w:rsidR="001E3130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грунтовым и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щебеночным покрытием.</w:t>
            </w:r>
          </w:p>
        </w:tc>
      </w:tr>
    </w:tbl>
    <w:p w:rsidR="00D219B5" w:rsidRPr="006E243C" w:rsidRDefault="00D219B5" w:rsidP="00D219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121DC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121DC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ПОДПРОГРАММА</w:t>
      </w:r>
    </w:p>
    <w:p w:rsidR="00D219B5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Повышение безопасности дорожного движения 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на территории городского поселения </w:t>
      </w:r>
      <w:r w:rsidR="002A078D" w:rsidRPr="006E243C">
        <w:rPr>
          <w:rFonts w:ascii="Times New Roman" w:eastAsia="Times New Roman" w:hAnsi="Times New Roman" w:cs="Times New Roman"/>
          <w:b/>
          <w:lang w:eastAsia="ru-RU"/>
        </w:rPr>
        <w:t>«Емва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Паспорт подпрограммы</w:t>
      </w:r>
    </w:p>
    <w:p w:rsidR="00D219B5" w:rsidRPr="006E243C" w:rsidRDefault="00D219B5" w:rsidP="00D219B5">
      <w:pPr>
        <w:spacing w:after="0" w:line="240" w:lineRule="auto"/>
        <w:ind w:left="170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D219B5" w:rsidRPr="006E243C" w:rsidTr="00D219B5">
        <w:trPr>
          <w:trHeight w:val="49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34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транспортной инфраструктуры на территории городского поселения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«Емва» </w:t>
            </w:r>
          </w:p>
        </w:tc>
      </w:tr>
      <w:tr w:rsidR="00D219B5" w:rsidRPr="006E243C" w:rsidTr="00D219B5">
        <w:trPr>
          <w:trHeight w:val="3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12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безопасности дорожного движения на территории городского поселения «Емва» 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РФ»,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РФ от 08.11.2007 № 257-ФЗ «Об автомобильных дорогах и о дорожной деятельности в РФ и о внесении изменений в отдельные законодательные акты РФ»,</w:t>
            </w:r>
            <w:r w:rsidR="00D219B5"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Федеральный закон от 10.12.1995 № 196-ФЗ «О безопасности дорожного движения»,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Указ Президента РФ от 15.06.1998 № 711 «О дополнительных мерах по обеспечению безопасности дорожного движения»</w:t>
            </w:r>
            <w:proofErr w:type="gramEnd"/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Заказчик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Разработчик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эффективности расходов средств бюджета на ремонт автомобильных дорог; 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увеличение протяженности, пропускной способности и приведение в 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одержание автомобильных дорог общего пользования местного значения в зимний и летний периоды</w:t>
            </w:r>
          </w:p>
        </w:tc>
      </w:tr>
      <w:tr w:rsidR="00D219B5" w:rsidRPr="006E243C" w:rsidTr="00D219B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2A078D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 – 2023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Исполнители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Бю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джет городского поселения «Емва»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219B5" w:rsidRPr="006E243C" w:rsidTr="00D219B5">
        <w:trPr>
          <w:trHeight w:val="52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средств, направляемых на финансирование реализации мероприятий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0D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Программы –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год–  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192,881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881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886E0A"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03,20000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0,000 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0,000  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0,000  рублей;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0,000  рублей.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D219B5" w:rsidRPr="006E243C" w:rsidRDefault="00844D0D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2021-2023 годов, могут быть уточнены при формировании проектов бюджета городского поселения «Емва»  на 2021-2023 годы.</w:t>
            </w:r>
          </w:p>
        </w:tc>
      </w:tr>
      <w:tr w:rsidR="00D219B5" w:rsidRPr="006E243C" w:rsidTr="00D219B5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B5" w:rsidRPr="006E243C" w:rsidRDefault="00917FE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одержание дорог в зимний и летний периоды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19B5" w:rsidRPr="006E243C" w:rsidRDefault="00D219B5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D219B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2A078D" w:rsidRPr="006E243C" w:rsidSect="00910D98">
          <w:pgSz w:w="11906" w:h="16838"/>
          <w:pgMar w:top="567" w:right="567" w:bottom="284" w:left="1418" w:header="0" w:footer="0" w:gutter="0"/>
          <w:cols w:space="720"/>
        </w:sect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>Приложение 1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</w:t>
      </w:r>
      <w:r w:rsidR="00585F4A" w:rsidRPr="006E243C">
        <w:rPr>
          <w:rFonts w:ascii="Times New Roman" w:eastAsia="Times New Roman" w:hAnsi="Times New Roman" w:cs="Times New Roman"/>
          <w:lang w:eastAsia="ru-RU"/>
        </w:rPr>
        <w:t>системы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85F4A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</w:t>
      </w:r>
      <w:r w:rsidR="00F75EDD" w:rsidRPr="006E243C">
        <w:rPr>
          <w:rFonts w:ascii="Times New Roman" w:eastAsia="Times New Roman" w:hAnsi="Times New Roman" w:cs="Times New Roman"/>
          <w:lang w:eastAsia="ru-RU"/>
        </w:rPr>
        <w:t>ории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  <w:r w:rsidR="00F75EDD"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75EDD" w:rsidRPr="006E243C" w:rsidRDefault="00F75EDD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:rsidR="00F75EDD" w:rsidRPr="006E243C" w:rsidRDefault="002A078D" w:rsidP="00F75E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6E243C">
        <w:rPr>
          <w:rFonts w:ascii="Times New Roman" w:hAnsi="Times New Roman" w:cs="Times New Roman"/>
          <w:b/>
        </w:rPr>
        <w:t xml:space="preserve">Перечень и характеристики основных мероприятий муниципальной программы </w:t>
      </w:r>
      <w:r w:rsidR="00F75EDD" w:rsidRPr="006E243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6E243C">
        <w:rPr>
          <w:rFonts w:ascii="Times New Roman" w:hAnsi="Times New Roman" w:cs="Times New Roman"/>
          <w:b/>
        </w:rPr>
        <w:t xml:space="preserve">                   </w:t>
      </w:r>
      <w:r w:rsidR="00F75EDD" w:rsidRPr="006E243C">
        <w:rPr>
          <w:rFonts w:ascii="Times New Roman" w:hAnsi="Times New Roman" w:cs="Times New Roman"/>
          <w:b/>
        </w:rPr>
        <w:t xml:space="preserve">    </w:t>
      </w:r>
      <w:r w:rsidRPr="006E243C">
        <w:rPr>
          <w:rFonts w:ascii="Times New Roman" w:hAnsi="Times New Roman" w:cs="Times New Roman"/>
          <w:b/>
        </w:rPr>
        <w:t>«</w:t>
      </w:r>
      <w:r w:rsidR="00F75EDD" w:rsidRPr="006E243C">
        <w:rPr>
          <w:rFonts w:ascii="Times New Roman" w:hAnsi="Times New Roman" w:cs="Times New Roman"/>
          <w:b/>
        </w:rPr>
        <w:t xml:space="preserve">Развитие транспортной </w:t>
      </w:r>
      <w:r w:rsidR="00585F4A" w:rsidRPr="006E243C">
        <w:rPr>
          <w:rFonts w:ascii="Times New Roman" w:hAnsi="Times New Roman" w:cs="Times New Roman"/>
          <w:b/>
        </w:rPr>
        <w:t>системы</w:t>
      </w:r>
      <w:r w:rsidR="00F75EDD" w:rsidRPr="006E243C">
        <w:rPr>
          <w:rFonts w:ascii="Times New Roman" w:hAnsi="Times New Roman" w:cs="Times New Roman"/>
          <w:b/>
        </w:rPr>
        <w:t xml:space="preserve"> на территории городского поселения «Емва» </w:t>
      </w:r>
    </w:p>
    <w:tbl>
      <w:tblPr>
        <w:tblW w:w="1559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134"/>
        <w:gridCol w:w="1276"/>
        <w:gridCol w:w="4253"/>
        <w:gridCol w:w="1984"/>
        <w:gridCol w:w="3828"/>
      </w:tblGrid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Номер и наименование муниципальной программы, основного мероприятия</w:t>
            </w: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127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 начала и окончания реализации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Последствия не реализации основных мероприятий программы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Связь с целевыми показателями (индикаторами) программы (подпрограммы)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</w:tcPr>
          <w:p w:rsidR="002A078D" w:rsidRPr="006E243C" w:rsidRDefault="00F75ED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Развитие транспортной </w:t>
            </w:r>
            <w:r w:rsidR="00585F4A" w:rsidRPr="006E243C">
              <w:rPr>
                <w:rFonts w:ascii="Times New Roman" w:eastAsia="Calibri" w:hAnsi="Times New Roman" w:cs="Times New Roman"/>
              </w:rPr>
              <w:t>системы</w:t>
            </w:r>
            <w:r w:rsidR="002A078D" w:rsidRPr="006E243C">
              <w:rPr>
                <w:rFonts w:ascii="Times New Roman" w:eastAsia="Calibri" w:hAnsi="Times New Roman" w:cs="Times New Roman"/>
              </w:rPr>
              <w:t xml:space="preserve"> на террит</w:t>
            </w:r>
            <w:r w:rsidRPr="006E243C">
              <w:rPr>
                <w:rFonts w:ascii="Times New Roman" w:eastAsia="Calibri" w:hAnsi="Times New Roman" w:cs="Times New Roman"/>
              </w:rPr>
              <w:t>ории городского поселения «Емва»</w:t>
            </w:r>
          </w:p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постановка на учет автомобильных дорог общего пользования местного значения.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rPr>
          <w:trHeight w:val="579"/>
        </w:trPr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243C">
              <w:rPr>
                <w:rFonts w:ascii="Times New Roman" w:hAnsi="Times New Roman" w:cs="Times New Roman"/>
              </w:rPr>
              <w:t>Содержание и ремонт автомобильных дорог общего пол</w:t>
            </w:r>
            <w:r w:rsidR="00F75EDD" w:rsidRPr="006E243C">
              <w:rPr>
                <w:rFonts w:ascii="Times New Roman" w:hAnsi="Times New Roman" w:cs="Times New Roman"/>
              </w:rPr>
              <w:t xml:space="preserve">ьзования местного </w:t>
            </w:r>
            <w:r w:rsidRPr="006E243C">
              <w:rPr>
                <w:rFonts w:ascii="Times New Roman" w:hAnsi="Times New Roman" w:cs="Times New Roman"/>
              </w:rPr>
              <w:t>значения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в зимний период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Инвентаризация и паспортизация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автомобильных дорог общего пользования местного значения 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постановка на учет автомобильных дорог общего пользования местного значения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Ремонт автомобильных дорог общего пользования </w:t>
            </w: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местного значения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улучшение состояния дорог, в соответствие с технико-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Повышение аварийности на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количество километров отремонтированных автомобильных 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дорог общего пользования местного значения </w:t>
            </w:r>
          </w:p>
        </w:tc>
      </w:tr>
      <w:tr w:rsidR="002A078D" w:rsidRPr="006E243C" w:rsidTr="00165A8A">
        <w:tc>
          <w:tcPr>
            <w:tcW w:w="426" w:type="dxa"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дорожного движения на автомобильных дорогах общего пользования местного значения 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в летний и зимний период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количество паспортизированных участков дорог общего пользования  местного значения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Ремонт автомобильных дорог общего пользования местного значения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количество километров отремонтированных автомобильных дорог общего пользования местного значения </w:t>
            </w:r>
          </w:p>
        </w:tc>
      </w:tr>
      <w:tr w:rsidR="008C3605" w:rsidRPr="006E243C" w:rsidTr="00165A8A">
        <w:tc>
          <w:tcPr>
            <w:tcW w:w="426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693" w:type="dxa"/>
          </w:tcPr>
          <w:p w:rsidR="008C3605" w:rsidRPr="006E243C" w:rsidRDefault="008C360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Реализация народных проектов в сфере дорожной деятельности, прошедших отбор в рамках проекта «Народный бюджет</w:t>
            </w:r>
          </w:p>
        </w:tc>
        <w:tc>
          <w:tcPr>
            <w:tcW w:w="1134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 «Емва»</w:t>
            </w:r>
          </w:p>
        </w:tc>
        <w:tc>
          <w:tcPr>
            <w:tcW w:w="1276" w:type="dxa"/>
          </w:tcPr>
          <w:p w:rsidR="008C3605" w:rsidRPr="006E243C" w:rsidRDefault="008C3605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2021-2023</w:t>
            </w:r>
          </w:p>
        </w:tc>
        <w:tc>
          <w:tcPr>
            <w:tcW w:w="4253" w:type="dxa"/>
          </w:tcPr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количество километров отремонтированных автомобильных дорог общего пользования местного значения</w:t>
            </w:r>
          </w:p>
        </w:tc>
      </w:tr>
    </w:tbl>
    <w:p w:rsidR="00F75EDD" w:rsidRPr="006E243C" w:rsidRDefault="00F75ED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530478" w:rsidRPr="006E243C" w:rsidRDefault="00530478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530478" w:rsidRPr="006E243C" w:rsidRDefault="00530478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44D0D" w:rsidRPr="006E243C" w:rsidRDefault="00844D0D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>Приложение 2</w:t>
      </w:r>
    </w:p>
    <w:p w:rsidR="00844D0D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844D0D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территории городского поселения «Емва»</w:t>
      </w:r>
    </w:p>
    <w:p w:rsidR="00844D0D" w:rsidRPr="006E243C" w:rsidRDefault="00844D0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844D0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Сведения о степени выполнения основных мероприятий подпрограмм муниципальной программы</w:t>
      </w:r>
    </w:p>
    <w:p w:rsidR="00844D0D" w:rsidRPr="006E243C" w:rsidRDefault="00844D0D" w:rsidP="00844D0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5"/>
        <w:gridCol w:w="1418"/>
        <w:gridCol w:w="1418"/>
        <w:gridCol w:w="1418"/>
        <w:gridCol w:w="1417"/>
        <w:gridCol w:w="1559"/>
        <w:gridCol w:w="1275"/>
        <w:gridCol w:w="1559"/>
        <w:gridCol w:w="1133"/>
      </w:tblGrid>
      <w:tr w:rsidR="00844D0D" w:rsidRPr="006E243C" w:rsidTr="00165A8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6E243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243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целевой программы, основного мероприятия целевой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Плановый срок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Фактический срок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Результаты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Проблемы, возникшие в ходе реализации мероприятия </w:t>
            </w:r>
            <w:r w:rsidRPr="006E243C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</w:tr>
      <w:tr w:rsidR="00844D0D" w:rsidRPr="006E243C" w:rsidTr="00165A8A">
        <w:trPr>
          <w:trHeight w:val="66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начала</w:t>
            </w:r>
            <w:r w:rsidRPr="006E243C">
              <w:rPr>
                <w:rFonts w:ascii="Times New Roman" w:eastAsia="Calibri" w:hAnsi="Times New Roman" w:cs="Times New Roman"/>
              </w:rPr>
              <w:br/>
              <w:t>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начала</w:t>
            </w:r>
            <w:r w:rsidRPr="006E243C">
              <w:rPr>
                <w:rFonts w:ascii="Times New Roman" w:eastAsia="Calibri" w:hAnsi="Times New Roman" w:cs="Times New Roman"/>
              </w:rPr>
              <w:br/>
              <w:t>реализации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достигнутые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Программа: Развитие транспортной системы на территории городского поселения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501E1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="00501E13"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Развитие дорожного хозяйства на территории 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501E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Основное мероприятие: Содержание </w:t>
            </w:r>
            <w:r w:rsidR="00501E13" w:rsidRPr="006E243C">
              <w:rPr>
                <w:rFonts w:ascii="Times New Roman" w:eastAsia="Calibri" w:hAnsi="Times New Roman" w:cs="Times New Roman"/>
              </w:rPr>
              <w:t xml:space="preserve">и ремонт автомобильных </w:t>
            </w:r>
            <w:r w:rsidRPr="006E243C">
              <w:rPr>
                <w:rFonts w:ascii="Times New Roman" w:eastAsia="Calibri" w:hAnsi="Times New Roman" w:cs="Times New Roman"/>
              </w:rPr>
              <w:t>дорог</w:t>
            </w:r>
            <w:r w:rsidR="00501E13" w:rsidRPr="006E243C">
              <w:rPr>
                <w:rFonts w:ascii="Times New Roman" w:eastAsia="Calibri" w:hAnsi="Times New Roman" w:cs="Times New Roman"/>
              </w:rPr>
              <w:t>, УДС (ГП)</w:t>
            </w:r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E13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мероприятие: </w:t>
            </w:r>
          </w:p>
          <w:p w:rsidR="00844D0D" w:rsidRPr="006E243C" w:rsidRDefault="00501E13" w:rsidP="00501E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дорог, УДС (ДФ)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8A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</w:p>
          <w:p w:rsidR="00844D0D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(РБ)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Организация осуществления перевозок водным транспортом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перевозок автомобильным транспортом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УДС в рамках благоустройства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8A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2: </w:t>
            </w:r>
          </w:p>
          <w:p w:rsidR="00844D0D" w:rsidRPr="006E243C" w:rsidRDefault="00165A8A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844D0D" w:rsidRPr="006E243C" w:rsidRDefault="00844D0D" w:rsidP="00844D0D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6E243C" w:rsidRPr="006E243C" w:rsidRDefault="00844D0D" w:rsidP="006E243C">
      <w:pPr>
        <w:rPr>
          <w:rFonts w:ascii="Times New Roman" w:hAnsi="Times New Roman" w:cs="Times New Roman"/>
          <w:bCs/>
        </w:rPr>
      </w:pPr>
      <w:r w:rsidRPr="006E243C">
        <w:rPr>
          <w:rFonts w:ascii="Times New Roman" w:eastAsia="Calibri" w:hAnsi="Times New Roman" w:cs="Times New Roman"/>
          <w:vertAlign w:val="superscript"/>
        </w:rPr>
        <w:t>1</w:t>
      </w:r>
      <w:proofErr w:type="gramStart"/>
      <w:r w:rsidRPr="006E243C">
        <w:rPr>
          <w:rFonts w:ascii="Times New Roman" w:eastAsia="Calibri" w:hAnsi="Times New Roman" w:cs="Times New Roman"/>
        </w:rPr>
        <w:t xml:space="preserve"> П</w:t>
      </w:r>
      <w:proofErr w:type="gramEnd"/>
      <w:r w:rsidRPr="006E243C">
        <w:rPr>
          <w:rFonts w:ascii="Times New Roman" w:eastAsia="Calibri" w:hAnsi="Times New Roman" w:cs="Times New Roman"/>
        </w:rPr>
        <w:t>ри наличии отклонений плановых сроков реализации мероприятий от фактических приводится краткое описание проблем, а при отсутствии отклонений указы</w:t>
      </w:r>
    </w:p>
    <w:p w:rsidR="00F75EDD" w:rsidRPr="006E243C" w:rsidRDefault="00F75EDD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t xml:space="preserve">Приложение </w:t>
      </w:r>
      <w:r w:rsidR="00844D0D" w:rsidRPr="006E243C">
        <w:rPr>
          <w:rFonts w:ascii="Times New Roman" w:hAnsi="Times New Roman" w:cs="Times New Roman"/>
          <w:bCs/>
        </w:rPr>
        <w:t>3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инфраструктуры 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«Емва» </w:t>
      </w:r>
    </w:p>
    <w:p w:rsidR="002A078D" w:rsidRPr="006E243C" w:rsidRDefault="002A078D" w:rsidP="002A0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A078D" w:rsidRPr="006E243C" w:rsidRDefault="002A078D" w:rsidP="001E3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Перечень и сведения о целевых индикаторах и показателях муниципальной программы, подпрограмм муницип</w:t>
      </w:r>
      <w:r w:rsidR="001E3130" w:rsidRPr="006E243C">
        <w:rPr>
          <w:rFonts w:ascii="Times New Roman" w:eastAsia="Times New Roman" w:hAnsi="Times New Roman" w:cs="Times New Roman"/>
          <w:b/>
          <w:lang w:eastAsia="ru-RU"/>
        </w:rPr>
        <w:t>альной программы и их значениях</w:t>
      </w:r>
    </w:p>
    <w:tbl>
      <w:tblPr>
        <w:tblW w:w="1530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10345"/>
        <w:gridCol w:w="1276"/>
        <w:gridCol w:w="992"/>
        <w:gridCol w:w="1134"/>
        <w:gridCol w:w="1134"/>
      </w:tblGrid>
      <w:tr w:rsidR="002A078D" w:rsidRPr="006E243C" w:rsidTr="006E243C">
        <w:trPr>
          <w:trHeight w:val="73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03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Целевой показатель (индикатор)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E07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Значения целевых показателей (индикаторов)          </w:t>
            </w:r>
          </w:p>
        </w:tc>
      </w:tr>
      <w:tr w:rsidR="00E07E21" w:rsidRPr="006E243C" w:rsidTr="006E243C">
        <w:trPr>
          <w:trHeight w:val="11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</w:tr>
      <w:tr w:rsidR="00E07E21" w:rsidRPr="006E243C" w:rsidTr="006E243C">
        <w:trPr>
          <w:trHeight w:val="7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A078D" w:rsidRPr="006E243C" w:rsidTr="006E243C">
        <w:trPr>
          <w:trHeight w:val="73"/>
        </w:trPr>
        <w:tc>
          <w:tcPr>
            <w:tcW w:w="1530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A078D" w:rsidRPr="006E243C" w:rsidRDefault="002A078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hyperlink r:id="rId23" w:anchor="Par37" w:tooltip="Ссылка на текущий документ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программа</w:t>
              </w:r>
            </w:hyperlink>
            <w:r w:rsidR="00F75EDD" w:rsidRPr="006E243C">
              <w:rPr>
                <w:rFonts w:ascii="Times New Roman" w:eastAsia="Calibri" w:hAnsi="Times New Roman" w:cs="Times New Roman"/>
              </w:rPr>
              <w:t xml:space="preserve"> «Развитие транспортной инфраструктуры</w:t>
            </w:r>
            <w:r w:rsidRPr="006E243C">
              <w:rPr>
                <w:rFonts w:ascii="Times New Roman" w:eastAsia="Calibri" w:hAnsi="Times New Roman" w:cs="Times New Roman"/>
              </w:rPr>
              <w:t xml:space="preserve"> на террит</w:t>
            </w:r>
            <w:r w:rsidR="00F75EDD" w:rsidRPr="006E243C">
              <w:rPr>
                <w:rFonts w:ascii="Times New Roman" w:eastAsia="Calibri" w:hAnsi="Times New Roman" w:cs="Times New Roman"/>
              </w:rPr>
              <w:t>ории городского поселения «Емва</w:t>
            </w:r>
            <w:r w:rsidRPr="006E243C">
              <w:rPr>
                <w:rFonts w:ascii="Times New Roman" w:eastAsia="Calibri" w:hAnsi="Times New Roman" w:cs="Times New Roman"/>
              </w:rPr>
              <w:t>»</w:t>
            </w:r>
            <w:r w:rsidR="00F75EDD" w:rsidRPr="006E243C">
              <w:rPr>
                <w:rFonts w:ascii="Times New Roman" w:eastAsia="Calibri" w:hAnsi="Times New Roman" w:cs="Times New Roman"/>
              </w:rPr>
              <w:t xml:space="preserve"> на 2021-2023 годы»</w:t>
            </w:r>
          </w:p>
        </w:tc>
      </w:tr>
      <w:tr w:rsidR="00E07E21" w:rsidRPr="006E243C" w:rsidTr="006E243C">
        <w:trPr>
          <w:trHeight w:val="30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Доля автомобильных дорог общего пользования местного значения, не соответствующих нормативным требованиям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</w:tr>
      <w:tr w:rsidR="00E07E21" w:rsidRPr="006E243C" w:rsidTr="006E243C">
        <w:trPr>
          <w:trHeight w:val="7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3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Доля муниципальных автомобильных дорог, в отношении которых проводились мероприятия по зимнему и летнему содержанию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E21" w:rsidRPr="006E243C" w:rsidTr="006E243C">
        <w:trPr>
          <w:trHeight w:val="6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3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автомобильных дорог общего пользования местного значения, поставленных на кадастровый учет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4E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8,32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4E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07E21" w:rsidRPr="006E243C" w:rsidRDefault="00E07E21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</w:tr>
    </w:tbl>
    <w:p w:rsidR="002A078D" w:rsidRPr="006E243C" w:rsidRDefault="00B3434C" w:rsidP="00B3434C">
      <w:pPr>
        <w:spacing w:after="0" w:line="240" w:lineRule="auto"/>
        <w:ind w:left="170" w:firstLine="70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2A078D" w:rsidRPr="006E243C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4F3896" w:rsidRPr="006E243C">
        <w:rPr>
          <w:rFonts w:ascii="Times New Roman" w:eastAsia="Times New Roman" w:hAnsi="Times New Roman" w:cs="Times New Roman"/>
          <w:lang w:eastAsia="ru-RU"/>
        </w:rPr>
        <w:t>4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«Развитие транспортной системы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</w:t>
      </w:r>
      <w:r w:rsidR="00FE387C" w:rsidRPr="006E243C">
        <w:rPr>
          <w:rFonts w:ascii="Times New Roman" w:eastAsia="Times New Roman" w:hAnsi="Times New Roman" w:cs="Times New Roman"/>
          <w:lang w:eastAsia="ru-RU"/>
        </w:rPr>
        <w:t>«Емва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E243C">
        <w:rPr>
          <w:rFonts w:ascii="Times New Roman" w:eastAsia="Times New Roman" w:hAnsi="Times New Roman" w:cs="Times New Roman"/>
          <w:b/>
        </w:rPr>
        <w:t>Сведения об основных мерах правового регулирования в сфере реализации муниципальной программы</w:t>
      </w:r>
    </w:p>
    <w:p w:rsidR="002A078D" w:rsidRPr="006E243C" w:rsidRDefault="002A078D" w:rsidP="002A078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545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5812"/>
        <w:gridCol w:w="6662"/>
        <w:gridCol w:w="2552"/>
      </w:tblGrid>
      <w:tr w:rsidR="002A078D" w:rsidRPr="006E243C" w:rsidTr="00B3434C">
        <w:trPr>
          <w:trHeight w:val="3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N </w:t>
            </w:r>
            <w:r w:rsidRPr="006E243C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6E243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Вид нормативно - правового акта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Основные положения нормативно-правового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Ответственный исполнитель и соисполнители</w:t>
            </w:r>
          </w:p>
        </w:tc>
      </w:tr>
      <w:tr w:rsidR="002A078D" w:rsidRPr="006E243C" w:rsidTr="00B3434C">
        <w:trPr>
          <w:trHeight w:val="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2A078D" w:rsidRPr="006E243C" w:rsidTr="00B3434C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Программа   «Развитие  транспортной системы на территории городского поселения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</w:t>
            </w:r>
            <w:r w:rsidRPr="006E243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2A078D" w:rsidRPr="006E243C" w:rsidTr="00B3434C">
        <w:trPr>
          <w:trHeight w:val="24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Федеральный закон «О транспортной безопасности»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B3434C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24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 транспортной безопасности»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B3434C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Федеральный закон «О техническом регулировании» и Федеральный закон «Об автомобильных дорогах и о дорожной деятельности в Российской Федерации»  и о внесении изменений в отдельные законодательные акты Российской Федерации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B3434C" w:rsidP="00647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0C3A6F"/>
                <w:lang w:eastAsia="ru-RU"/>
              </w:rPr>
            </w:pPr>
            <w:hyperlink r:id="rId25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 техническом регулировании» и в </w:t>
            </w:r>
            <w:hyperlink r:id="rId26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«Об автомобильных дорогах и о дорожной деятельности в Российской Федерации» и о внесении изменений в отдельные законодательные акты Российской Федерации» в части внедрения и применения инновационных технологий и материалов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B3434C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изменения в статью 1 Градостроительного кодекса Российской Федерации»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изменения в </w:t>
            </w:r>
            <w:hyperlink r:id="rId27" w:anchor="block_1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статью 1</w:t>
              </w:r>
            </w:hyperlink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Градостроительного кодекса Российской Федерации в части установления нормативного понятия «улично-дорожная сеть»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B3434C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Бюджетный кодекс Российской Федерации»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</w:t>
            </w:r>
            <w:hyperlink r:id="rId28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Бюджетный кодекс</w:t>
              </w:r>
            </w:hyperlink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 в части определения дополнительных источников доходов дорожных фондов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</w:tbl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lang w:eastAsia="ru-RU"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4F3896" w:rsidRPr="006E243C" w:rsidRDefault="004F3896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902908" w:rsidRPr="006E243C" w:rsidRDefault="00902908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4F3896" w:rsidRPr="006E243C" w:rsidRDefault="004F3896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t xml:space="preserve">Приложение </w:t>
      </w:r>
      <w:r w:rsidR="004F3896" w:rsidRPr="006E243C">
        <w:rPr>
          <w:rFonts w:ascii="Times New Roman" w:hAnsi="Times New Roman" w:cs="Times New Roman"/>
          <w:bCs/>
        </w:rPr>
        <w:t>5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территории городского поселения «</w:t>
      </w:r>
      <w:r w:rsidR="00FE387C" w:rsidRPr="006E243C">
        <w:rPr>
          <w:rFonts w:ascii="Times New Roman" w:eastAsia="Times New Roman" w:hAnsi="Times New Roman" w:cs="Times New Roman"/>
          <w:lang w:eastAsia="ru-RU"/>
        </w:rPr>
        <w:t>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E387C" w:rsidRPr="006E243C" w:rsidRDefault="0049090B" w:rsidP="002A07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Ресурсное обеспечение реализации муниципальной программы «Развитие транспортной </w:t>
      </w:r>
      <w:r w:rsidR="00585F4A" w:rsidRPr="006E243C">
        <w:rPr>
          <w:rFonts w:ascii="Times New Roman" w:eastAsia="Calibri" w:hAnsi="Times New Roman" w:cs="Times New Roman"/>
          <w:b/>
        </w:rPr>
        <w:t>системы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2A078D" w:rsidRPr="006E243C" w:rsidRDefault="0049090B" w:rsidP="002A078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b/>
        </w:rPr>
        <w:t xml:space="preserve">за счет средств </w:t>
      </w:r>
      <w:r w:rsidR="002A078D" w:rsidRPr="006E243C">
        <w:rPr>
          <w:rFonts w:ascii="Times New Roman" w:eastAsia="Calibri" w:hAnsi="Times New Roman" w:cs="Times New Roman"/>
          <w:b/>
        </w:rPr>
        <w:t xml:space="preserve">бюджета городского поселения </w:t>
      </w:r>
      <w:r w:rsidR="00FE387C" w:rsidRPr="006E243C">
        <w:rPr>
          <w:rFonts w:ascii="Times New Roman" w:eastAsia="Calibri" w:hAnsi="Times New Roman" w:cs="Times New Roman"/>
          <w:b/>
        </w:rPr>
        <w:t>«Емва»</w:t>
      </w:r>
      <w:r w:rsidR="002A078D" w:rsidRPr="006E243C">
        <w:rPr>
          <w:rFonts w:ascii="Times New Roman" w:eastAsia="Calibri" w:hAnsi="Times New Roman" w:cs="Times New Roman"/>
          <w:b/>
        </w:rPr>
        <w:t xml:space="preserve"> </w:t>
      </w:r>
    </w:p>
    <w:tbl>
      <w:tblPr>
        <w:tblW w:w="158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552"/>
        <w:gridCol w:w="1134"/>
        <w:gridCol w:w="708"/>
        <w:gridCol w:w="568"/>
        <w:gridCol w:w="1418"/>
        <w:gridCol w:w="708"/>
        <w:gridCol w:w="1560"/>
        <w:gridCol w:w="1559"/>
        <w:gridCol w:w="1559"/>
        <w:gridCol w:w="567"/>
        <w:gridCol w:w="1559"/>
      </w:tblGrid>
      <w:tr w:rsidR="00FE387C" w:rsidRPr="006E243C" w:rsidTr="006E243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муниципальной,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исполнитель,</w:t>
            </w:r>
            <w:r w:rsidRPr="006E243C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FE387C" w:rsidRPr="006E243C" w:rsidTr="006E243C">
        <w:trPr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E243C">
              <w:rPr>
                <w:rFonts w:ascii="Times New Roman" w:eastAsia="Calibri" w:hAnsi="Times New Roman" w:cs="Times New Roman"/>
              </w:rPr>
              <w:t>Рз</w:t>
            </w:r>
            <w:proofErr w:type="spellEnd"/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6E243C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263DB4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263DB4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387C" w:rsidRPr="006E243C" w:rsidTr="006E243C">
        <w:trPr>
          <w:trHeight w:val="20"/>
          <w:tblHeader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45F89" w:rsidRPr="006E243C" w:rsidTr="00345F89">
        <w:trPr>
          <w:trHeight w:val="379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Развитие 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транспортной системы </w:t>
            </w:r>
            <w:r w:rsidRPr="006E243C">
              <w:rPr>
                <w:rFonts w:ascii="Times New Roman" w:eastAsia="Calibri" w:hAnsi="Times New Roman" w:cs="Times New Roman"/>
                <w:b/>
              </w:rPr>
              <w:t>на территории городского поселения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0 00 0000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45F89" w:rsidRPr="006E243C" w:rsidRDefault="00345F89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954A8F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22233,755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954A8F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20624,407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20624,40679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6E243C" w:rsidRDefault="00954A8F" w:rsidP="00D73F7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63482,56879</w:t>
            </w:r>
          </w:p>
        </w:tc>
      </w:tr>
      <w:tr w:rsidR="00345F89" w:rsidRPr="006E243C" w:rsidTr="00680E3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345F89" w:rsidRPr="006E243C" w:rsidRDefault="00954A8F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18181,3163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345F89" w:rsidRPr="006E243C" w:rsidRDefault="00954A8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17568,307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345F89" w:rsidRPr="006E243C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17568,30679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345F89" w:rsidRPr="006E243C" w:rsidRDefault="00954A8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53317,93009</w:t>
            </w:r>
          </w:p>
        </w:tc>
      </w:tr>
      <w:tr w:rsidR="00345F89" w:rsidRPr="006E243C" w:rsidTr="00680E3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F89" w:rsidRPr="006E243C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4052,43870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345F89" w:rsidRPr="006E243C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10164,63870</w:t>
            </w:r>
          </w:p>
        </w:tc>
      </w:tr>
      <w:tr w:rsidR="00345F89" w:rsidRPr="006E243C" w:rsidTr="00680E34">
        <w:trPr>
          <w:trHeight w:val="30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>Подпрограмма 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ГП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1 00 00000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954A8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22040,8747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954A8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20521,207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954A8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20521,207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DC7" w:rsidRDefault="005B0DC7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F89" w:rsidRPr="00D935D0" w:rsidRDefault="00954A8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63083,288</w:t>
            </w:r>
          </w:p>
        </w:tc>
      </w:tr>
      <w:tr w:rsidR="00345F89" w:rsidRPr="006E243C" w:rsidTr="00680E3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954A8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17988,3013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954A8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17465,107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882BFB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14765,10679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345F89" w:rsidRPr="00D935D0" w:rsidRDefault="00954A8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52918,6493</w:t>
            </w:r>
          </w:p>
        </w:tc>
      </w:tr>
      <w:tr w:rsidR="00345F89" w:rsidRPr="006E243C" w:rsidTr="00680E34">
        <w:trPr>
          <w:trHeight w:val="30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345F89" w:rsidRPr="00D935D0" w:rsidRDefault="00345F89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10164,63870</w:t>
            </w:r>
          </w:p>
        </w:tc>
      </w:tr>
      <w:tr w:rsidR="00FE387C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</w:t>
            </w:r>
            <w:r w:rsidR="00844D0D" w:rsidRPr="006E243C">
              <w:rPr>
                <w:rFonts w:ascii="Times New Roman" w:eastAsia="Calibri" w:hAnsi="Times New Roman" w:cs="Times New Roman"/>
              </w:rPr>
              <w:t xml:space="preserve"> 1.1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Содержание дорог </w:t>
            </w:r>
            <w:r w:rsidR="00A30FBE" w:rsidRPr="006E243C">
              <w:rPr>
                <w:rFonts w:ascii="Times New Roman" w:eastAsia="Calibri" w:hAnsi="Times New Roman" w:cs="Times New Roman"/>
              </w:rPr>
              <w:t>и ремонт автомобильных дорог, УДС (ГП)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A30FBE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  <w:r w:rsidR="00A30FBE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954A8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677,485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A30FBE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122,54</w:t>
            </w:r>
            <w:r w:rsidR="00E605EA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68,63900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954A8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868,673</w:t>
            </w:r>
          </w:p>
        </w:tc>
      </w:tr>
      <w:tr w:rsidR="00FE387C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</w:t>
            </w:r>
            <w:r w:rsidR="00844D0D" w:rsidRPr="006E243C">
              <w:rPr>
                <w:rFonts w:ascii="Times New Roman" w:eastAsia="Calibri" w:hAnsi="Times New Roman" w:cs="Times New Roman"/>
              </w:rPr>
              <w:t xml:space="preserve"> 1.2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A30FBE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и ремонт автомобильных дорог, УДС (ДФ)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A30FBE" w:rsidRPr="006E243C" w:rsidRDefault="00A30FBE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00409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  <w:r w:rsidR="005549A6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FE387C" w:rsidRPr="006E243C" w:rsidRDefault="00D214C7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2817,17700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2911,6900</w:t>
            </w:r>
            <w:r w:rsidR="00A30FBE"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A30FBE" w:rsidP="00954A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2965,6</w:t>
            </w:r>
            <w:r w:rsidR="00954A8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E605E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FE387C" w:rsidRPr="006E243C" w:rsidRDefault="00C9359C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8694,467</w:t>
            </w:r>
            <w:r w:rsidR="00E605E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1.3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автомобильных дорог общего пользования местного значения (РБ)</w:t>
            </w:r>
          </w:p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2220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39DB" w:rsidRPr="006E243C" w:rsidRDefault="007939DB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939DB">
              <w:rPr>
                <w:rFonts w:ascii="Times New Roman" w:eastAsia="Calibri" w:hAnsi="Times New Roman" w:cs="Times New Roman"/>
                <w:b/>
              </w:rPr>
              <w:t xml:space="preserve">3086,96970 </w:t>
            </w:r>
          </w:p>
          <w:p w:rsidR="007939DB" w:rsidRP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3086,96770</w:t>
            </w:r>
          </w:p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3086,96770</w:t>
            </w:r>
          </w:p>
          <w:p w:rsidR="007939DB" w:rsidRP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D7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9260,90510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5549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 30,8697000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30,8697000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30,8697000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92,60910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5549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 3056,100000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9168,300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1.4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7939DB" w:rsidRPr="006E243C" w:rsidRDefault="007939DB" w:rsidP="008C360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1Б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D00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939DB">
              <w:rPr>
                <w:rFonts w:ascii="Times New Roman" w:eastAsia="Calibri" w:hAnsi="Times New Roman" w:cs="Times New Roman"/>
                <w:b/>
              </w:rPr>
              <w:t>1123,043</w:t>
            </w:r>
          </w:p>
          <w:p w:rsidR="007939DB" w:rsidRPr="007939DB" w:rsidRDefault="007939DB" w:rsidP="00D214C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7939DB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39DB">
              <w:rPr>
                <w:rFonts w:ascii="Times New Roman" w:eastAsia="Times New Roman" w:hAnsi="Times New Roman" w:cs="Times New Roman"/>
                <w:b/>
                <w:lang w:eastAsia="ru-RU"/>
              </w:rPr>
              <w:t>1 123,043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126,70430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7939DB" w:rsidRPr="006E243C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126,70430</w:t>
            </w:r>
          </w:p>
        </w:tc>
      </w:tr>
      <w:tr w:rsidR="007939DB" w:rsidRPr="006E243C" w:rsidTr="007939DB">
        <w:trPr>
          <w:trHeight w:val="35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7939DB" w:rsidRPr="006E243C" w:rsidRDefault="007939DB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996,33870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Pr="006E243C" w:rsidRDefault="007939DB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9DB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7939DB" w:rsidRPr="006E243C" w:rsidRDefault="007939DB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996,33870</w:t>
            </w:r>
          </w:p>
        </w:tc>
      </w:tr>
      <w:tr w:rsidR="005549A6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Организация осуществления перевозок водным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1В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5549A6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5900,00000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954A8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Default="00954A8F" w:rsidP="00E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954A8F" w:rsidRPr="006E243C" w:rsidRDefault="00954A8F" w:rsidP="00E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17700,00000</w:t>
            </w:r>
          </w:p>
        </w:tc>
      </w:tr>
      <w:tr w:rsidR="005549A6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Осуществление перевозок автомобильным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1Г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D214C7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8258,50000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C9359C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24858,50000</w:t>
            </w:r>
          </w:p>
        </w:tc>
      </w:tr>
      <w:tr w:rsidR="005549A6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УДС в рамках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1Д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</w:t>
            </w:r>
            <w:r w:rsidR="005549A6"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="005549A6" w:rsidRPr="006E243C">
              <w:rPr>
                <w:rFonts w:ascii="Times New Roman" w:eastAsia="Calibri" w:hAnsi="Times New Roman" w:cs="Times New Roma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581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581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200,00000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581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820,00000</w:t>
            </w:r>
          </w:p>
        </w:tc>
      </w:tr>
      <w:tr w:rsidR="00FE387C" w:rsidRPr="006E243C" w:rsidTr="006E243C">
        <w:trPr>
          <w:trHeight w:val="3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Подпрограмма </w:t>
            </w:r>
            <w:r w:rsidR="00844D0D" w:rsidRPr="006E243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6E258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6E2581" w:rsidRPr="006E243C" w:rsidRDefault="006E258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FE387C" w:rsidRPr="006E243C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192,88100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FE387C" w:rsidRPr="006E243C" w:rsidRDefault="00886E0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FE387C" w:rsidRPr="006E243C" w:rsidRDefault="00886E0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EA" w:rsidRDefault="00E605EA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FE387C" w:rsidRPr="006E243C" w:rsidRDefault="00BD54B7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399,28100</w:t>
            </w:r>
          </w:p>
        </w:tc>
      </w:tr>
      <w:tr w:rsidR="00FE387C" w:rsidRPr="006E243C" w:rsidTr="006E243C">
        <w:trPr>
          <w:trHeight w:val="15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</w:t>
            </w:r>
            <w:r w:rsidR="00844D0D" w:rsidRPr="006E243C">
              <w:rPr>
                <w:rFonts w:ascii="Times New Roman" w:eastAsia="Calibri" w:hAnsi="Times New Roman" w:cs="Times New Roman"/>
              </w:rPr>
              <w:t xml:space="preserve"> 2.1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87C" w:rsidRPr="006E243C" w:rsidRDefault="00FE387C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  <w:r w:rsidR="005549A6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FE387C" w:rsidRPr="006E243C" w:rsidRDefault="00D214C7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99,75000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  <w:r>
              <w:rPr>
                <w:rFonts w:ascii="Times New Roman" w:eastAsia="Calibri" w:hAnsi="Times New Roman" w:cs="Times New Roman"/>
              </w:rPr>
              <w:br/>
            </w:r>
            <w:r w:rsidR="00886E0A"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  <w:r>
              <w:rPr>
                <w:rFonts w:ascii="Times New Roman" w:eastAsia="Calibri" w:hAnsi="Times New Roman" w:cs="Times New Roman"/>
              </w:rPr>
              <w:br/>
            </w:r>
            <w:r w:rsidR="00886E0A"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7C" w:rsidRPr="006E243C" w:rsidRDefault="00FE387C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BD54B7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FE387C" w:rsidRPr="006E243C" w:rsidRDefault="00886E0A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  <w:r w:rsidR="006E2581" w:rsidRPr="006E243C">
              <w:rPr>
                <w:rFonts w:ascii="Times New Roman" w:eastAsia="Calibri" w:hAnsi="Times New Roman" w:cs="Times New Roman"/>
              </w:rPr>
              <w:t>0</w:t>
            </w:r>
            <w:r w:rsidR="00D214C7" w:rsidRPr="006E243C">
              <w:rPr>
                <w:rFonts w:ascii="Times New Roman" w:eastAsia="Calibri" w:hAnsi="Times New Roman" w:cs="Times New Roman"/>
              </w:rPr>
              <w:t>6</w:t>
            </w:r>
            <w:r w:rsidR="006E2581" w:rsidRPr="006E243C">
              <w:rPr>
                <w:rFonts w:ascii="Times New Roman" w:eastAsia="Calibri" w:hAnsi="Times New Roman" w:cs="Times New Roman"/>
              </w:rPr>
              <w:t>,</w:t>
            </w:r>
            <w:r w:rsidR="00D214C7" w:rsidRPr="006E243C">
              <w:rPr>
                <w:rFonts w:ascii="Times New Roman" w:eastAsia="Calibri" w:hAnsi="Times New Roman" w:cs="Times New Roman"/>
              </w:rPr>
              <w:t>15</w:t>
            </w:r>
            <w:r w:rsidR="006E2581" w:rsidRPr="006E243C">
              <w:rPr>
                <w:rFonts w:ascii="Times New Roman" w:eastAsia="Calibri" w:hAnsi="Times New Roman" w:cs="Times New Roman"/>
              </w:rPr>
              <w:t>000</w:t>
            </w:r>
          </w:p>
        </w:tc>
      </w:tr>
    </w:tbl>
    <w:p w:rsidR="002A078D" w:rsidRPr="006E243C" w:rsidRDefault="002A078D" w:rsidP="00844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</w:t>
      </w: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47F97" w:rsidRPr="006E243C" w:rsidRDefault="00347F97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E243C" w:rsidRDefault="006E243C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6474AA" w:rsidRPr="006E243C" w:rsidRDefault="006474AA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4F3896" w:rsidRPr="006E243C">
        <w:rPr>
          <w:rFonts w:ascii="Times New Roman" w:hAnsi="Times New Roman" w:cs="Times New Roman"/>
          <w:bCs/>
        </w:rPr>
        <w:t>6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«Емва» 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7023B" w:rsidRPr="006E243C" w:rsidRDefault="006474AA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Ресурсное обеспечение</w:t>
      </w:r>
    </w:p>
    <w:p w:rsidR="0047023B" w:rsidRPr="006E243C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и прогнозная (справочная) оценка</w:t>
      </w:r>
      <w:r w:rsidR="006474AA" w:rsidRPr="006E243C">
        <w:rPr>
          <w:rFonts w:ascii="Times New Roman" w:eastAsia="Calibri" w:hAnsi="Times New Roman" w:cs="Times New Roman"/>
          <w:b/>
        </w:rPr>
        <w:t xml:space="preserve"> </w:t>
      </w:r>
      <w:r w:rsidRPr="006E243C">
        <w:rPr>
          <w:rFonts w:ascii="Times New Roman" w:eastAsia="Calibri" w:hAnsi="Times New Roman" w:cs="Times New Roman"/>
          <w:b/>
        </w:rPr>
        <w:t xml:space="preserve">расходов бюджета городского поселения «Емва» </w:t>
      </w:r>
    </w:p>
    <w:p w:rsidR="006474AA" w:rsidRPr="006E243C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на </w:t>
      </w:r>
      <w:r w:rsidR="006474AA" w:rsidRPr="006E243C">
        <w:rPr>
          <w:rFonts w:ascii="Times New Roman" w:eastAsia="Calibri" w:hAnsi="Times New Roman" w:cs="Times New Roman"/>
          <w:b/>
        </w:rPr>
        <w:t>реализаци</w:t>
      </w:r>
      <w:r w:rsidRPr="006E243C">
        <w:rPr>
          <w:rFonts w:ascii="Times New Roman" w:eastAsia="Calibri" w:hAnsi="Times New Roman" w:cs="Times New Roman"/>
          <w:b/>
        </w:rPr>
        <w:t>ю</w:t>
      </w:r>
      <w:r w:rsidR="006474AA" w:rsidRPr="006E243C">
        <w:rPr>
          <w:rFonts w:ascii="Times New Roman" w:eastAsia="Calibri" w:hAnsi="Times New Roman" w:cs="Times New Roman"/>
          <w:b/>
        </w:rPr>
        <w:t xml:space="preserve"> муниципальной программы «Развитие дорожной и транспортной инфраструктуры </w:t>
      </w:r>
    </w:p>
    <w:p w:rsidR="0047023B" w:rsidRPr="006E243C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3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551"/>
        <w:gridCol w:w="1134"/>
        <w:gridCol w:w="708"/>
        <w:gridCol w:w="568"/>
        <w:gridCol w:w="1418"/>
        <w:gridCol w:w="709"/>
        <w:gridCol w:w="1558"/>
        <w:gridCol w:w="1559"/>
        <w:gridCol w:w="1560"/>
        <w:gridCol w:w="568"/>
        <w:gridCol w:w="1559"/>
      </w:tblGrid>
      <w:tr w:rsidR="005549A6" w:rsidRPr="006E243C" w:rsidTr="00470E9A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муниципальной,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исполнитель,</w:t>
            </w:r>
            <w:r w:rsidRPr="006E243C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3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5549A6" w:rsidRPr="006E243C" w:rsidTr="00470E9A">
        <w:trPr>
          <w:trHeight w:val="2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E243C">
              <w:rPr>
                <w:rFonts w:ascii="Times New Roman" w:eastAsia="Calibri" w:hAnsi="Times New Roman" w:cs="Times New Roman"/>
              </w:rPr>
              <w:t>Рз</w:t>
            </w:r>
            <w:proofErr w:type="spellEnd"/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6E243C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549A6" w:rsidRPr="006E243C" w:rsidTr="00470E9A">
        <w:trPr>
          <w:trHeight w:val="20"/>
          <w:tblHeader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54B7" w:rsidRPr="006E243C" w:rsidTr="00470E9A">
        <w:trPr>
          <w:trHeight w:val="46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D54B7" w:rsidRPr="006E243C" w:rsidRDefault="00BD54B7" w:rsidP="00470E9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Развитие 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транспортной системы </w:t>
            </w:r>
            <w:r w:rsidRPr="006E243C">
              <w:rPr>
                <w:rFonts w:ascii="Times New Roman" w:eastAsia="Calibri" w:hAnsi="Times New Roman" w:cs="Times New Roman"/>
                <w:b/>
              </w:rPr>
              <w:t>на территории городского поселения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0 00 0000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3F7F" w:rsidRDefault="00D73F7F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D73F7F" w:rsidRDefault="00D73F7F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954A8F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22233,755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954A8F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20624,407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954A8F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20624,40679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4B7" w:rsidRPr="006E243C" w:rsidRDefault="00954A8F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63482,56879</w:t>
            </w:r>
          </w:p>
        </w:tc>
      </w:tr>
      <w:tr w:rsidR="00BD54B7" w:rsidRPr="006E243C" w:rsidTr="00470E9A">
        <w:trPr>
          <w:trHeight w:val="302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470E9A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470E9A" w:rsidRDefault="00954A8F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18181,3163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4052,43870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17568,307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11668,30700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Pr="006E243C" w:rsidRDefault="00BD54B7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B7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53317,93009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10164,63870</w:t>
            </w:r>
          </w:p>
        </w:tc>
      </w:tr>
      <w:tr w:rsidR="00470E9A" w:rsidRPr="006E243C" w:rsidTr="00470E9A">
        <w:trPr>
          <w:trHeight w:val="302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1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 дорожного хозяйства на территории ГП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0E9A" w:rsidRPr="006E243C" w:rsidRDefault="00470E9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1 00 00000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22040,8747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20521,207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20521,207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63083,288</w:t>
            </w:r>
          </w:p>
        </w:tc>
      </w:tr>
      <w:tr w:rsidR="00470E9A" w:rsidRPr="006E243C" w:rsidTr="00470E9A">
        <w:trPr>
          <w:trHeight w:val="302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17988,3013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4052,43870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17465,107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17465,107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3056,10000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470E9A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52918,6493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10164,63870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дорог и ремонт автомобильных дорог, УДС (ГП)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677,485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122,54900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68,63900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954A8F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868,673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и ремонт автомобильных дорог, УДС (ДФ)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00409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6E243C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2817,17700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470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2911,690</w:t>
            </w:r>
            <w:r w:rsidR="00470E9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470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2965,600</w:t>
            </w:r>
            <w:r w:rsidR="00470E9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9A" w:rsidRDefault="00470E9A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43C" w:rsidP="00BD5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8694,4676</w:t>
            </w:r>
            <w:r w:rsidR="00470E9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C3027" w:rsidRPr="006E243C" w:rsidTr="004C3027">
        <w:trPr>
          <w:trHeight w:val="651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1.3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автомобильных дорог общего пользования местного значения (РБ)</w:t>
            </w:r>
          </w:p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2220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3027" w:rsidRPr="006E243C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3086,96970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3086,96770</w:t>
            </w:r>
          </w:p>
          <w:p w:rsidR="004C3027" w:rsidRPr="006E243C" w:rsidRDefault="004C3027" w:rsidP="006E24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3086,96770</w:t>
            </w:r>
          </w:p>
          <w:p w:rsidR="004C3027" w:rsidRPr="006E243C" w:rsidRDefault="004C3027" w:rsidP="006E24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9260,90510</w:t>
            </w:r>
          </w:p>
        </w:tc>
      </w:tr>
      <w:tr w:rsidR="004C3027" w:rsidRPr="006E243C" w:rsidTr="00B3434C">
        <w:trPr>
          <w:trHeight w:val="350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30,86970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3056,10000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МБ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30,86970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МБ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30,86970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РБ </w:t>
            </w: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3056,10000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92,60910</w:t>
            </w:r>
          </w:p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9168,30000</w:t>
            </w:r>
          </w:p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3027" w:rsidRPr="006E243C" w:rsidTr="00B3434C">
        <w:trPr>
          <w:trHeight w:val="35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1.4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4C3027" w:rsidRPr="006E243C" w:rsidRDefault="004C3027" w:rsidP="000A1B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1Б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D00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027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3027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1123,04300</w:t>
            </w: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1123,04300</w:t>
            </w:r>
          </w:p>
        </w:tc>
      </w:tr>
      <w:tr w:rsidR="004C3027" w:rsidRPr="006E243C" w:rsidTr="00B3434C">
        <w:trPr>
          <w:trHeight w:val="350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126,70430</w:t>
            </w:r>
          </w:p>
          <w:p w:rsidR="004C3027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4C3027" w:rsidRPr="006E243C" w:rsidRDefault="004C3027" w:rsidP="006E24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996,33870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Pr="006E243C" w:rsidRDefault="004C3027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126,70430</w:t>
            </w:r>
          </w:p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4C3027" w:rsidRPr="006E243C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996,33870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Организация осуществления перевозок водным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1В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49A6" w:rsidRPr="006E243C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5549A6" w:rsidRPr="006E243C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5549A6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5900,00000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954A8F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954A8F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4C302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4C302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4C3027" w:rsidRPr="006E243C" w:rsidRDefault="00954A8F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17700</w:t>
            </w:r>
            <w:r w:rsidR="004C3027">
              <w:rPr>
                <w:rFonts w:ascii="Times New Roman" w:eastAsia="Times New Roman" w:hAnsi="Times New Roman" w:cs="Times New Roman"/>
                <w:lang w:eastAsia="ru-RU"/>
              </w:rPr>
              <w:t>,00000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Осуществление перевозок автомобильным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1Г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D214C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8258,50000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5549A6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8300,00000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43C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24858,50000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УДС в рамках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1Д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</w:t>
            </w:r>
            <w:r w:rsidR="005549A6"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="005549A6" w:rsidRPr="006E243C">
              <w:rPr>
                <w:rFonts w:ascii="Times New Roman" w:eastAsia="Calibri" w:hAnsi="Times New Roman" w:cs="Times New Roma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581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6E2581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5549A6" w:rsidRPr="006E243C">
              <w:rPr>
                <w:rFonts w:ascii="Times New Roman" w:eastAsia="Times New Roman" w:hAnsi="Times New Roman" w:cs="Times New Roman"/>
                <w:lang w:eastAsia="ru-RU"/>
              </w:rPr>
              <w:t>,00000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5549A6" w:rsidRPr="006E243C" w:rsidRDefault="004C3027" w:rsidP="004C30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577,70000</w:t>
            </w:r>
          </w:p>
        </w:tc>
      </w:tr>
      <w:tr w:rsidR="005549A6" w:rsidRPr="006E243C" w:rsidTr="00470E9A">
        <w:trPr>
          <w:trHeight w:val="35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6E2581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6E2581" w:rsidRPr="006E243C" w:rsidRDefault="006E2581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4C3027" w:rsidRPr="006E243C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192,88100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5549A6" w:rsidRPr="006E243C" w:rsidRDefault="00886E0A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5549A6" w:rsidRPr="006E243C" w:rsidRDefault="00886E0A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</w:t>
            </w:r>
            <w:r w:rsidR="006E2581" w:rsidRPr="006E243C">
              <w:rPr>
                <w:rFonts w:ascii="Times New Roman" w:eastAsia="Calibri" w:hAnsi="Times New Roman" w:cs="Times New Roman"/>
                <w:b/>
              </w:rPr>
              <w:t>03,20000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027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5549A6" w:rsidRPr="006E243C" w:rsidRDefault="004C3027" w:rsidP="004C302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399,28100</w:t>
            </w:r>
          </w:p>
        </w:tc>
      </w:tr>
      <w:tr w:rsidR="005549A6" w:rsidRPr="006E243C" w:rsidTr="00470E9A">
        <w:trPr>
          <w:trHeight w:val="15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 1А 00100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9A6" w:rsidRPr="006E243C" w:rsidRDefault="005549A6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192,88100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886E0A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886E0A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  <w:r w:rsidR="005549A6" w:rsidRPr="006E243C">
              <w:rPr>
                <w:rFonts w:ascii="Times New Roman" w:eastAsia="Calibri" w:hAnsi="Times New Roman" w:cs="Times New Roman"/>
              </w:rPr>
              <w:t>03,20000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9A6" w:rsidRPr="006E243C" w:rsidRDefault="005549A6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F7F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5549A6" w:rsidRPr="006E243C" w:rsidRDefault="00D73F7F" w:rsidP="004C30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399,28100</w:t>
            </w:r>
          </w:p>
        </w:tc>
      </w:tr>
    </w:tbl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E387C" w:rsidRPr="006E243C" w:rsidRDefault="00FE387C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2A078D" w:rsidRPr="006E243C" w:rsidRDefault="002A078D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sectPr w:rsidR="002A078D" w:rsidRPr="006E243C" w:rsidSect="00B3434C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6838" w:h="11906" w:orient="landscape"/>
      <w:pgMar w:top="426" w:right="678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1D5" w:rsidRDefault="00D301D5">
      <w:pPr>
        <w:spacing w:after="0" w:line="240" w:lineRule="auto"/>
      </w:pPr>
      <w:r>
        <w:separator/>
      </w:r>
    </w:p>
  </w:endnote>
  <w:endnote w:type="continuationSeparator" w:id="0">
    <w:p w:rsidR="00D301D5" w:rsidRDefault="00D3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34C" w:rsidRDefault="00B343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34C" w:rsidRPr="003B0514" w:rsidRDefault="00B3434C" w:rsidP="00ED0DD9">
    <w:pPr>
      <w:pStyle w:val="ab"/>
    </w:pPr>
    <w:r>
      <w:fldChar w:fldCharType="begin"/>
    </w:r>
    <w:r>
      <w:instrText xml:space="preserve"> PAGE   \* MERGEFORMAT </w:instrText>
    </w:r>
    <w:r>
      <w:fldChar w:fldCharType="separate"/>
    </w:r>
    <w:r w:rsidR="00954A8F">
      <w:rPr>
        <w:noProof/>
      </w:rPr>
      <w:t>20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34C" w:rsidRDefault="00B343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1D5" w:rsidRDefault="00D301D5">
      <w:pPr>
        <w:spacing w:after="0" w:line="240" w:lineRule="auto"/>
      </w:pPr>
      <w:r>
        <w:separator/>
      </w:r>
    </w:p>
  </w:footnote>
  <w:footnote w:type="continuationSeparator" w:id="0">
    <w:p w:rsidR="00D301D5" w:rsidRDefault="00D30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34C" w:rsidRDefault="00B343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34C" w:rsidRPr="003B0514" w:rsidRDefault="00B3434C" w:rsidP="00ED0DD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34C" w:rsidRDefault="00B343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6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8">
    <w:nsid w:val="289A5993"/>
    <w:multiLevelType w:val="multilevel"/>
    <w:tmpl w:val="168EA9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0C57B9C"/>
    <w:multiLevelType w:val="hybridMultilevel"/>
    <w:tmpl w:val="24D8F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D0"/>
    <w:rsid w:val="000246F7"/>
    <w:rsid w:val="00027DD4"/>
    <w:rsid w:val="00040A33"/>
    <w:rsid w:val="00086DB2"/>
    <w:rsid w:val="00090EB5"/>
    <w:rsid w:val="00097290"/>
    <w:rsid w:val="000A1B62"/>
    <w:rsid w:val="000A4884"/>
    <w:rsid w:val="000C22F6"/>
    <w:rsid w:val="000F0969"/>
    <w:rsid w:val="00116E1B"/>
    <w:rsid w:val="001553E4"/>
    <w:rsid w:val="0016558C"/>
    <w:rsid w:val="00165A8A"/>
    <w:rsid w:val="00174088"/>
    <w:rsid w:val="001A3FD9"/>
    <w:rsid w:val="001E3130"/>
    <w:rsid w:val="002121DC"/>
    <w:rsid w:val="002168CE"/>
    <w:rsid w:val="00221EBF"/>
    <w:rsid w:val="00227D0B"/>
    <w:rsid w:val="00236611"/>
    <w:rsid w:val="002631DF"/>
    <w:rsid w:val="00263DB4"/>
    <w:rsid w:val="0028392A"/>
    <w:rsid w:val="00290159"/>
    <w:rsid w:val="002A078D"/>
    <w:rsid w:val="002A362C"/>
    <w:rsid w:val="002B62E1"/>
    <w:rsid w:val="002D280A"/>
    <w:rsid w:val="00306920"/>
    <w:rsid w:val="00316CBD"/>
    <w:rsid w:val="00322758"/>
    <w:rsid w:val="0032391A"/>
    <w:rsid w:val="003239A1"/>
    <w:rsid w:val="00337AAA"/>
    <w:rsid w:val="003428F9"/>
    <w:rsid w:val="00345F89"/>
    <w:rsid w:val="00347F97"/>
    <w:rsid w:val="00377D9B"/>
    <w:rsid w:val="0038306D"/>
    <w:rsid w:val="00392FA3"/>
    <w:rsid w:val="003E454A"/>
    <w:rsid w:val="00403075"/>
    <w:rsid w:val="00405500"/>
    <w:rsid w:val="00411DB5"/>
    <w:rsid w:val="0041700C"/>
    <w:rsid w:val="004208C9"/>
    <w:rsid w:val="0043343B"/>
    <w:rsid w:val="004471CD"/>
    <w:rsid w:val="004569C5"/>
    <w:rsid w:val="00467719"/>
    <w:rsid w:val="0047023B"/>
    <w:rsid w:val="00470E9A"/>
    <w:rsid w:val="004711AD"/>
    <w:rsid w:val="0049090B"/>
    <w:rsid w:val="004C3027"/>
    <w:rsid w:val="004D2A46"/>
    <w:rsid w:val="004E4E98"/>
    <w:rsid w:val="004F36A0"/>
    <w:rsid w:val="004F3896"/>
    <w:rsid w:val="00501E13"/>
    <w:rsid w:val="005029D4"/>
    <w:rsid w:val="005054FE"/>
    <w:rsid w:val="00507F39"/>
    <w:rsid w:val="0051636B"/>
    <w:rsid w:val="00524C26"/>
    <w:rsid w:val="00525930"/>
    <w:rsid w:val="00530478"/>
    <w:rsid w:val="00543176"/>
    <w:rsid w:val="005549A6"/>
    <w:rsid w:val="00574C38"/>
    <w:rsid w:val="00583959"/>
    <w:rsid w:val="00585F4A"/>
    <w:rsid w:val="00590B5D"/>
    <w:rsid w:val="00593F68"/>
    <w:rsid w:val="005A626C"/>
    <w:rsid w:val="005B0DC7"/>
    <w:rsid w:val="005F5104"/>
    <w:rsid w:val="00601018"/>
    <w:rsid w:val="0064016D"/>
    <w:rsid w:val="006474AA"/>
    <w:rsid w:val="006644F6"/>
    <w:rsid w:val="00680E34"/>
    <w:rsid w:val="006B6DD8"/>
    <w:rsid w:val="006D249D"/>
    <w:rsid w:val="006D4297"/>
    <w:rsid w:val="006E243C"/>
    <w:rsid w:val="006E2581"/>
    <w:rsid w:val="006F4EB4"/>
    <w:rsid w:val="00701984"/>
    <w:rsid w:val="00706112"/>
    <w:rsid w:val="00717E51"/>
    <w:rsid w:val="00783D22"/>
    <w:rsid w:val="007939DB"/>
    <w:rsid w:val="007C1471"/>
    <w:rsid w:val="00843E8C"/>
    <w:rsid w:val="00844D0D"/>
    <w:rsid w:val="0085138B"/>
    <w:rsid w:val="00874F8A"/>
    <w:rsid w:val="00882BFB"/>
    <w:rsid w:val="00886E0A"/>
    <w:rsid w:val="008950C0"/>
    <w:rsid w:val="00896997"/>
    <w:rsid w:val="008B2A60"/>
    <w:rsid w:val="008B448B"/>
    <w:rsid w:val="008B791E"/>
    <w:rsid w:val="008C3605"/>
    <w:rsid w:val="008D22C9"/>
    <w:rsid w:val="008D4337"/>
    <w:rsid w:val="008E5B65"/>
    <w:rsid w:val="008F0D1F"/>
    <w:rsid w:val="00902908"/>
    <w:rsid w:val="00910D98"/>
    <w:rsid w:val="00917FEB"/>
    <w:rsid w:val="009506C9"/>
    <w:rsid w:val="00952548"/>
    <w:rsid w:val="00954A8F"/>
    <w:rsid w:val="009737A1"/>
    <w:rsid w:val="009800CC"/>
    <w:rsid w:val="009C2483"/>
    <w:rsid w:val="00A01CFA"/>
    <w:rsid w:val="00A060AC"/>
    <w:rsid w:val="00A140BF"/>
    <w:rsid w:val="00A30FBE"/>
    <w:rsid w:val="00A36EE0"/>
    <w:rsid w:val="00A50E42"/>
    <w:rsid w:val="00A61A71"/>
    <w:rsid w:val="00A716BF"/>
    <w:rsid w:val="00A7233A"/>
    <w:rsid w:val="00A764E9"/>
    <w:rsid w:val="00AB1C52"/>
    <w:rsid w:val="00AB43C8"/>
    <w:rsid w:val="00AC2D83"/>
    <w:rsid w:val="00AD0834"/>
    <w:rsid w:val="00AE3A10"/>
    <w:rsid w:val="00AF4503"/>
    <w:rsid w:val="00B01C33"/>
    <w:rsid w:val="00B2572F"/>
    <w:rsid w:val="00B311F7"/>
    <w:rsid w:val="00B33521"/>
    <w:rsid w:val="00B3434C"/>
    <w:rsid w:val="00B45553"/>
    <w:rsid w:val="00B50817"/>
    <w:rsid w:val="00B52E17"/>
    <w:rsid w:val="00B75A84"/>
    <w:rsid w:val="00B7683C"/>
    <w:rsid w:val="00B852CC"/>
    <w:rsid w:val="00BD54B7"/>
    <w:rsid w:val="00BE55BA"/>
    <w:rsid w:val="00BE661F"/>
    <w:rsid w:val="00C87EC6"/>
    <w:rsid w:val="00C9359C"/>
    <w:rsid w:val="00CB5564"/>
    <w:rsid w:val="00CF0E73"/>
    <w:rsid w:val="00D00BEE"/>
    <w:rsid w:val="00D0740B"/>
    <w:rsid w:val="00D214C7"/>
    <w:rsid w:val="00D219B5"/>
    <w:rsid w:val="00D301D5"/>
    <w:rsid w:val="00D34199"/>
    <w:rsid w:val="00D35B68"/>
    <w:rsid w:val="00D73F7F"/>
    <w:rsid w:val="00D76AAF"/>
    <w:rsid w:val="00D804AA"/>
    <w:rsid w:val="00D87C2A"/>
    <w:rsid w:val="00D935D0"/>
    <w:rsid w:val="00DD68DA"/>
    <w:rsid w:val="00DE17AD"/>
    <w:rsid w:val="00E065C9"/>
    <w:rsid w:val="00E07E21"/>
    <w:rsid w:val="00E363C6"/>
    <w:rsid w:val="00E511D0"/>
    <w:rsid w:val="00E5237C"/>
    <w:rsid w:val="00E605EA"/>
    <w:rsid w:val="00E66EEC"/>
    <w:rsid w:val="00E67A0B"/>
    <w:rsid w:val="00EB4910"/>
    <w:rsid w:val="00EC5015"/>
    <w:rsid w:val="00ED0DD9"/>
    <w:rsid w:val="00ED2786"/>
    <w:rsid w:val="00EF3A75"/>
    <w:rsid w:val="00EF3AA0"/>
    <w:rsid w:val="00F05AEF"/>
    <w:rsid w:val="00F2122D"/>
    <w:rsid w:val="00F75EDD"/>
    <w:rsid w:val="00F777DE"/>
    <w:rsid w:val="00F8087A"/>
    <w:rsid w:val="00FA1737"/>
    <w:rsid w:val="00FB3800"/>
    <w:rsid w:val="00FB4EC1"/>
    <w:rsid w:val="00FB6B42"/>
    <w:rsid w:val="00FD258F"/>
    <w:rsid w:val="00FD7ABB"/>
    <w:rsid w:val="00FE387C"/>
    <w:rsid w:val="00FF6496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F6"/>
  </w:style>
  <w:style w:type="paragraph" w:styleId="1">
    <w:name w:val="heading 1"/>
    <w:basedOn w:val="a"/>
    <w:next w:val="a"/>
    <w:link w:val="10"/>
    <w:qFormat/>
    <w:rsid w:val="002A078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A078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semiHidden/>
    <w:unhideWhenUsed/>
    <w:qFormat/>
    <w:rsid w:val="002A078D"/>
    <w:pPr>
      <w:numPr>
        <w:ilvl w:val="2"/>
        <w:numId w:val="2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paragraph" w:styleId="4">
    <w:name w:val="heading 4"/>
    <w:basedOn w:val="a"/>
    <w:link w:val="40"/>
    <w:semiHidden/>
    <w:unhideWhenUsed/>
    <w:qFormat/>
    <w:rsid w:val="002A07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0"/>
    <w:link w:val="50"/>
    <w:semiHidden/>
    <w:unhideWhenUsed/>
    <w:qFormat/>
    <w:rsid w:val="002A078D"/>
    <w:pPr>
      <w:numPr>
        <w:ilvl w:val="4"/>
        <w:numId w:val="2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2A078D"/>
    <w:pPr>
      <w:numPr>
        <w:ilvl w:val="5"/>
        <w:numId w:val="2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A17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FA17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A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A1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029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2D280A"/>
  </w:style>
  <w:style w:type="paragraph" w:styleId="ab">
    <w:name w:val="footer"/>
    <w:basedOn w:val="a"/>
    <w:link w:val="ac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D280A"/>
  </w:style>
  <w:style w:type="character" w:customStyle="1" w:styleId="10">
    <w:name w:val="Заголовок 1 Знак"/>
    <w:basedOn w:val="a1"/>
    <w:link w:val="1"/>
    <w:rsid w:val="002A078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semiHidden/>
    <w:rsid w:val="002A078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semiHidden/>
    <w:rsid w:val="002A078D"/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character" w:customStyle="1" w:styleId="40">
    <w:name w:val="Заголовок 4 Знак"/>
    <w:basedOn w:val="a1"/>
    <w:link w:val="4"/>
    <w:semiHidden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customStyle="1" w:styleId="60">
    <w:name w:val="Заголовок 6 Знак"/>
    <w:basedOn w:val="a1"/>
    <w:link w:val="6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2A078D"/>
  </w:style>
  <w:style w:type="character" w:styleId="ad">
    <w:name w:val="Hyperlink"/>
    <w:semiHidden/>
    <w:unhideWhenUsed/>
    <w:rsid w:val="002A078D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2A078D"/>
    <w:rPr>
      <w:color w:val="800080" w:themeColor="followedHyperlink"/>
      <w:u w:val="single"/>
    </w:rPr>
  </w:style>
  <w:style w:type="paragraph" w:styleId="a0">
    <w:name w:val="Body Text"/>
    <w:basedOn w:val="a"/>
    <w:link w:val="12"/>
    <w:uiPriority w:val="99"/>
    <w:semiHidden/>
    <w:unhideWhenUsed/>
    <w:rsid w:val="002A078D"/>
    <w:pPr>
      <w:suppressAutoHyphens/>
      <w:spacing w:after="120"/>
    </w:pPr>
    <w:rPr>
      <w:rFonts w:ascii="Calibri" w:eastAsia="Calibri" w:hAnsi="Calibri" w:cs="Times New Roman"/>
      <w:kern w:val="2"/>
      <w:lang w:val="x-none" w:eastAsia="ar-SA"/>
    </w:rPr>
  </w:style>
  <w:style w:type="character" w:customStyle="1" w:styleId="af">
    <w:name w:val="Основной текст Знак"/>
    <w:basedOn w:val="a1"/>
    <w:semiHidden/>
    <w:rsid w:val="002A078D"/>
  </w:style>
  <w:style w:type="paragraph" w:styleId="HTML">
    <w:name w:val="HTML Preformatted"/>
    <w:basedOn w:val="a"/>
    <w:link w:val="HTML0"/>
    <w:semiHidden/>
    <w:unhideWhenUsed/>
    <w:rsid w:val="002A0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2A07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99"/>
    <w:semiHidden/>
    <w:unhideWhenUsed/>
    <w:qFormat/>
    <w:rsid w:val="002A078D"/>
    <w:pPr>
      <w:framePr w:w="9815" w:h="2445" w:hSpace="180" w:wrap="auto" w:vAnchor="text" w:hAnchor="page" w:x="1149" w:y="1455"/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List"/>
    <w:basedOn w:val="a0"/>
    <w:uiPriority w:val="99"/>
    <w:semiHidden/>
    <w:unhideWhenUsed/>
    <w:rsid w:val="002A078D"/>
    <w:rPr>
      <w:rFonts w:cs="Mangal"/>
    </w:rPr>
  </w:style>
  <w:style w:type="paragraph" w:styleId="af3">
    <w:name w:val="Title"/>
    <w:basedOn w:val="a"/>
    <w:next w:val="a"/>
    <w:link w:val="af4"/>
    <w:uiPriority w:val="99"/>
    <w:qFormat/>
    <w:rsid w:val="002A078D"/>
    <w:pPr>
      <w:framePr w:w="4468" w:h="3505" w:hSpace="180" w:wrap="auto" w:vAnchor="text" w:hAnchor="page" w:x="1146" w:y="117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2A078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2A07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2A078D"/>
    <w:pPr>
      <w:autoSpaceDE w:val="0"/>
      <w:autoSpaceDN w:val="0"/>
      <w:spacing w:after="120" w:line="312" w:lineRule="atLeast"/>
      <w:ind w:firstLine="53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2A078D"/>
    <w:pPr>
      <w:autoSpaceDE w:val="0"/>
      <w:autoSpaceDN w:val="0"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A078D"/>
    <w:rPr>
      <w:rFonts w:ascii="Arial" w:hAnsi="Arial" w:cs="Arial"/>
    </w:rPr>
  </w:style>
  <w:style w:type="paragraph" w:customStyle="1" w:styleId="ConsPlusNormal0">
    <w:name w:val="ConsPlusNormal"/>
    <w:link w:val="ConsPlusNormal"/>
    <w:rsid w:val="002A0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0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кст сноски"/>
    <w:basedOn w:val="a"/>
    <w:uiPriority w:val="99"/>
    <w:rsid w:val="002A07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"/>
    <w:next w:val="a"/>
    <w:uiPriority w:val="99"/>
    <w:rsid w:val="002A078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f8">
    <w:name w:val="Заголовок"/>
    <w:basedOn w:val="a"/>
    <w:next w:val="a0"/>
    <w:uiPriority w:val="99"/>
    <w:rsid w:val="002A078D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31">
    <w:name w:val="Название3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25">
    <w:name w:val="Название2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26">
    <w:name w:val="Указатель2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14">
    <w:name w:val="Название1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HTML1">
    <w:name w:val="Стандартный HTML1"/>
    <w:basedOn w:val="a"/>
    <w:uiPriority w:val="99"/>
    <w:rsid w:val="002A078D"/>
    <w:pPr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f9">
    <w:name w:val="Знак Знак Знак Знак"/>
    <w:basedOn w:val="a"/>
    <w:uiPriority w:val="99"/>
    <w:rsid w:val="002A078D"/>
    <w:pPr>
      <w:suppressAutoHyphens/>
      <w:spacing w:after="0" w:line="100" w:lineRule="atLeas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16">
    <w:name w:val="Обычный (веб)1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7">
    <w:name w:val="Красная строка1"/>
    <w:basedOn w:val="a0"/>
    <w:uiPriority w:val="99"/>
    <w:rsid w:val="002A078D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2A078D"/>
    <w:pPr>
      <w:suppressAutoHyphens/>
      <w:spacing w:after="120"/>
      <w:ind w:left="283"/>
    </w:pPr>
    <w:rPr>
      <w:rFonts w:ascii="Calibri" w:eastAsia="Calibri" w:hAnsi="Calibri" w:cs="Times New Roman"/>
      <w:kern w:val="2"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uiPriority w:val="99"/>
    <w:rsid w:val="002A078D"/>
    <w:pPr>
      <w:suppressAutoHyphens/>
      <w:spacing w:after="160" w:line="240" w:lineRule="exac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afb">
    <w:name w:val="Содержимое таблицы"/>
    <w:basedOn w:val="a"/>
    <w:uiPriority w:val="99"/>
    <w:rsid w:val="002A078D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2A078D"/>
    <w:pPr>
      <w:suppressAutoHyphens/>
      <w:spacing w:after="0"/>
      <w:ind w:left="720"/>
    </w:pPr>
    <w:rPr>
      <w:rFonts w:ascii="Calibri" w:eastAsia="Calibri" w:hAnsi="Calibri" w:cs="Times New Roman"/>
      <w:kern w:val="2"/>
      <w:lang w:eastAsia="ar-SA"/>
    </w:rPr>
  </w:style>
  <w:style w:type="paragraph" w:customStyle="1" w:styleId="19">
    <w:name w:val="Без интервала1"/>
    <w:uiPriority w:val="99"/>
    <w:rsid w:val="002A078D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2A078D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A078D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1a">
    <w:name w:val="Текст сноски1"/>
    <w:basedOn w:val="a"/>
    <w:uiPriority w:val="99"/>
    <w:rsid w:val="002A078D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27">
    <w:name w:val="Список_маркир.2"/>
    <w:basedOn w:val="a"/>
    <w:uiPriority w:val="99"/>
    <w:rsid w:val="002A078D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b">
    <w:name w:val="Текст выноски1"/>
    <w:basedOn w:val="a"/>
    <w:uiPriority w:val="99"/>
    <w:rsid w:val="002A078D"/>
    <w:pPr>
      <w:suppressAutoHyphens/>
      <w:spacing w:after="0" w:line="100" w:lineRule="atLeast"/>
    </w:pPr>
    <w:rPr>
      <w:rFonts w:ascii="Tahoma" w:eastAsia="Calibri" w:hAnsi="Tahoma" w:cs="Tahoma"/>
      <w:kern w:val="2"/>
      <w:sz w:val="16"/>
      <w:szCs w:val="16"/>
      <w:lang w:eastAsia="ar-SA"/>
    </w:rPr>
  </w:style>
  <w:style w:type="paragraph" w:customStyle="1" w:styleId="Left">
    <w:name w:val="Left"/>
    <w:uiPriority w:val="99"/>
    <w:rsid w:val="002A078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c">
    <w:name w:val="Заголовок таблицы"/>
    <w:basedOn w:val="afb"/>
    <w:uiPriority w:val="99"/>
    <w:rsid w:val="002A078D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2A078D"/>
    <w:rPr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2A078D"/>
    <w:pPr>
      <w:keepNext w:val="0"/>
      <w:spacing w:before="0" w:after="120"/>
      <w:ind w:left="709"/>
      <w:jc w:val="center"/>
    </w:pPr>
    <w:rPr>
      <w:rFonts w:asciiTheme="minorHAnsi" w:eastAsiaTheme="minorHAnsi" w:hAnsiTheme="minorHAnsi" w:cstheme="minorBidi"/>
      <w:b w:val="0"/>
      <w:bCs w:val="0"/>
      <w:i w:val="0"/>
      <w:iCs w:val="0"/>
      <w:sz w:val="24"/>
      <w:szCs w:val="24"/>
    </w:rPr>
  </w:style>
  <w:style w:type="paragraph" w:customStyle="1" w:styleId="afd">
    <w:name w:val="основной текст"/>
    <w:basedOn w:val="a"/>
    <w:uiPriority w:val="99"/>
    <w:rsid w:val="002A078D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c">
    <w:name w:val="Знак Знак Знак Знак Знак1 Знак"/>
    <w:basedOn w:val="a"/>
    <w:uiPriority w:val="99"/>
    <w:rsid w:val="002A078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1">
    <w:name w:val="consplusnormal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0">
    <w:name w:val="conspluscell"/>
    <w:basedOn w:val="a"/>
    <w:uiPriority w:val="99"/>
    <w:rsid w:val="002A078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uiPriority w:val="99"/>
    <w:rsid w:val="002A07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шрифт"/>
    <w:rsid w:val="002A078D"/>
  </w:style>
  <w:style w:type="character" w:customStyle="1" w:styleId="aff">
    <w:name w:val="Текст сноски Знак"/>
    <w:rsid w:val="002A078D"/>
    <w:rPr>
      <w:rFonts w:ascii="Times New Roman" w:hAnsi="Times New Roman" w:cs="Times New Roman" w:hint="default"/>
      <w:lang w:val="ru-RU" w:eastAsia="x-none"/>
    </w:rPr>
  </w:style>
  <w:style w:type="character" w:customStyle="1" w:styleId="aff0">
    <w:name w:val="знак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aff1">
    <w:name w:val="номер страницы"/>
    <w:rsid w:val="002A078D"/>
    <w:rPr>
      <w:rFonts w:ascii="Times New Roman" w:hAnsi="Times New Roman" w:cs="Times New Roman" w:hint="default"/>
    </w:rPr>
  </w:style>
  <w:style w:type="character" w:customStyle="1" w:styleId="1d">
    <w:name w:val="Основной шрифт абзаца1"/>
    <w:rsid w:val="002A078D"/>
  </w:style>
  <w:style w:type="character" w:customStyle="1" w:styleId="WW8Num2z0">
    <w:name w:val="WW8Num2z0"/>
    <w:rsid w:val="002A078D"/>
    <w:rPr>
      <w:rFonts w:ascii="Symbol" w:hAnsi="Symbol" w:cs="Symbol" w:hint="default"/>
    </w:rPr>
  </w:style>
  <w:style w:type="character" w:customStyle="1" w:styleId="WW8Num3z0">
    <w:name w:val="WW8Num3z0"/>
    <w:rsid w:val="002A078D"/>
    <w:rPr>
      <w:rFonts w:ascii="Times New Roman" w:hAnsi="Times New Roman" w:cs="Times New Roman" w:hint="default"/>
    </w:rPr>
  </w:style>
  <w:style w:type="character" w:customStyle="1" w:styleId="WW8Num6z0">
    <w:name w:val="WW8Num6z0"/>
    <w:rsid w:val="002A078D"/>
    <w:rPr>
      <w:rFonts w:ascii="Symbol" w:hAnsi="Symbol" w:cs="Symbol" w:hint="default"/>
    </w:rPr>
  </w:style>
  <w:style w:type="character" w:customStyle="1" w:styleId="WW8Num10z0">
    <w:name w:val="WW8Num10z0"/>
    <w:rsid w:val="002A078D"/>
    <w:rPr>
      <w:rFonts w:ascii="Symbol" w:hAnsi="Symbol" w:cs="OpenSymbol" w:hint="default"/>
    </w:rPr>
  </w:style>
  <w:style w:type="character" w:customStyle="1" w:styleId="WW8Num11z0">
    <w:name w:val="WW8Num11z0"/>
    <w:rsid w:val="002A078D"/>
    <w:rPr>
      <w:rFonts w:ascii="Symbol" w:hAnsi="Symbol" w:cs="OpenSymbol" w:hint="default"/>
    </w:rPr>
  </w:style>
  <w:style w:type="character" w:customStyle="1" w:styleId="WW8Num12z0">
    <w:name w:val="WW8Num12z0"/>
    <w:rsid w:val="002A078D"/>
    <w:rPr>
      <w:rFonts w:ascii="Symbol" w:hAnsi="Symbol" w:cs="OpenSymbol" w:hint="default"/>
    </w:rPr>
  </w:style>
  <w:style w:type="character" w:customStyle="1" w:styleId="33">
    <w:name w:val="Основной шрифт абзаца3"/>
    <w:rsid w:val="002A078D"/>
  </w:style>
  <w:style w:type="character" w:customStyle="1" w:styleId="WW8Num1z0">
    <w:name w:val="WW8Num1z0"/>
    <w:rsid w:val="002A078D"/>
    <w:rPr>
      <w:rFonts w:ascii="Symbol" w:hAnsi="Symbol" w:cs="OpenSymbol" w:hint="default"/>
    </w:rPr>
  </w:style>
  <w:style w:type="character" w:customStyle="1" w:styleId="WW8Num6z1">
    <w:name w:val="WW8Num6z1"/>
    <w:rsid w:val="002A078D"/>
    <w:rPr>
      <w:rFonts w:ascii="Courier New" w:hAnsi="Courier New" w:cs="Courier New" w:hint="default"/>
    </w:rPr>
  </w:style>
  <w:style w:type="character" w:customStyle="1" w:styleId="WW8Num6z2">
    <w:name w:val="WW8Num6z2"/>
    <w:rsid w:val="002A078D"/>
    <w:rPr>
      <w:rFonts w:ascii="Wingdings" w:hAnsi="Wingdings" w:cs="Wingdings" w:hint="default"/>
    </w:rPr>
  </w:style>
  <w:style w:type="character" w:customStyle="1" w:styleId="28">
    <w:name w:val="Основной шрифт абзаца2"/>
    <w:rsid w:val="002A078D"/>
  </w:style>
  <w:style w:type="character" w:customStyle="1" w:styleId="aff2">
    <w:name w:val="Гипертекстовая ссылка"/>
    <w:rsid w:val="002A078D"/>
    <w:rPr>
      <w:b/>
      <w:bCs/>
      <w:color w:val="008000"/>
    </w:rPr>
  </w:style>
  <w:style w:type="character" w:customStyle="1" w:styleId="aff3">
    <w:name w:val="Красная строка Знак"/>
    <w:rsid w:val="002A078D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2A078D"/>
    <w:rPr>
      <w:sz w:val="16"/>
      <w:szCs w:val="16"/>
    </w:rPr>
  </w:style>
  <w:style w:type="character" w:customStyle="1" w:styleId="WW-Absatz-Standardschriftart111111111">
    <w:name w:val="WW-Absatz-Standardschriftart111111111"/>
    <w:rsid w:val="002A078D"/>
  </w:style>
  <w:style w:type="character" w:customStyle="1" w:styleId="apple-style-span">
    <w:name w:val="apple-style-span"/>
    <w:rsid w:val="002A078D"/>
  </w:style>
  <w:style w:type="character" w:customStyle="1" w:styleId="S0">
    <w:name w:val="S_Обычный Знак"/>
    <w:rsid w:val="002A078D"/>
    <w:rPr>
      <w:sz w:val="24"/>
      <w:szCs w:val="24"/>
      <w:lang w:val="ru-RU" w:eastAsia="ar-SA" w:bidi="ar-SA"/>
    </w:rPr>
  </w:style>
  <w:style w:type="character" w:customStyle="1" w:styleId="aff4">
    <w:name w:val="Символ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1e">
    <w:name w:val="Номер страницы1"/>
    <w:rsid w:val="002A078D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A078D"/>
  </w:style>
  <w:style w:type="character" w:customStyle="1" w:styleId="1f">
    <w:name w:val="Основной шрифт абзаца1"/>
    <w:rsid w:val="002A078D"/>
  </w:style>
  <w:style w:type="character" w:customStyle="1" w:styleId="aff5">
    <w:name w:val="Маркеры списка"/>
    <w:rsid w:val="002A078D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2A078D"/>
    <w:rPr>
      <w:rFonts w:ascii="Symbol" w:hAnsi="Symbol" w:cs="Symbol" w:hint="default"/>
    </w:rPr>
  </w:style>
  <w:style w:type="character" w:customStyle="1" w:styleId="ListLabel2">
    <w:name w:val="ListLabel 2"/>
    <w:rsid w:val="002A078D"/>
    <w:rPr>
      <w:rFonts w:ascii="Times New Roman" w:hAnsi="Times New Roman" w:cs="Times New Roman" w:hint="default"/>
    </w:rPr>
  </w:style>
  <w:style w:type="character" w:customStyle="1" w:styleId="ListLabel3">
    <w:name w:val="ListLabel 3"/>
    <w:rsid w:val="002A078D"/>
    <w:rPr>
      <w:rFonts w:ascii="OpenSymbol" w:hAnsi="OpenSymbol" w:cs="OpenSymbol" w:hint="default"/>
    </w:rPr>
  </w:style>
  <w:style w:type="character" w:customStyle="1" w:styleId="aff6">
    <w:name w:val="Символ нумерации"/>
    <w:rsid w:val="002A078D"/>
  </w:style>
  <w:style w:type="character" w:customStyle="1" w:styleId="12">
    <w:name w:val="Основной текст Знак1"/>
    <w:basedOn w:val="a1"/>
    <w:link w:val="a0"/>
    <w:uiPriority w:val="99"/>
    <w:semiHidden/>
    <w:locked/>
    <w:rsid w:val="002A078D"/>
    <w:rPr>
      <w:rFonts w:ascii="Calibri" w:eastAsia="Calibri" w:hAnsi="Calibri" w:cs="Times New Roman"/>
      <w:kern w:val="2"/>
      <w:lang w:val="x-none" w:eastAsia="ar-SA"/>
    </w:rPr>
  </w:style>
  <w:style w:type="paragraph" w:styleId="aff7">
    <w:name w:val="Subtitle"/>
    <w:basedOn w:val="a"/>
    <w:next w:val="a"/>
    <w:link w:val="aff8"/>
    <w:qFormat/>
    <w:rsid w:val="002A078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1"/>
    <w:link w:val="aff7"/>
    <w:rsid w:val="002A0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0">
    <w:name w:val="Текст выноски Знак1"/>
    <w:rsid w:val="002A078D"/>
    <w:rPr>
      <w:rFonts w:ascii="Tahoma" w:eastAsia="Calibri" w:hAnsi="Tahoma" w:cs="Tahoma" w:hint="default"/>
      <w:kern w:val="2"/>
      <w:sz w:val="16"/>
      <w:szCs w:val="16"/>
      <w:lang w:eastAsia="ar-SA"/>
    </w:rPr>
  </w:style>
  <w:style w:type="table" w:styleId="aff9">
    <w:name w:val="Table Grid"/>
    <w:basedOn w:val="a2"/>
    <w:uiPriority w:val="59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1">
    <w:name w:val="Сетка таблицы1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F6"/>
  </w:style>
  <w:style w:type="paragraph" w:styleId="1">
    <w:name w:val="heading 1"/>
    <w:basedOn w:val="a"/>
    <w:next w:val="a"/>
    <w:link w:val="10"/>
    <w:qFormat/>
    <w:rsid w:val="002A078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A078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semiHidden/>
    <w:unhideWhenUsed/>
    <w:qFormat/>
    <w:rsid w:val="002A078D"/>
    <w:pPr>
      <w:numPr>
        <w:ilvl w:val="2"/>
        <w:numId w:val="2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paragraph" w:styleId="4">
    <w:name w:val="heading 4"/>
    <w:basedOn w:val="a"/>
    <w:link w:val="40"/>
    <w:semiHidden/>
    <w:unhideWhenUsed/>
    <w:qFormat/>
    <w:rsid w:val="002A07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0"/>
    <w:link w:val="50"/>
    <w:semiHidden/>
    <w:unhideWhenUsed/>
    <w:qFormat/>
    <w:rsid w:val="002A078D"/>
    <w:pPr>
      <w:numPr>
        <w:ilvl w:val="4"/>
        <w:numId w:val="2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2A078D"/>
    <w:pPr>
      <w:numPr>
        <w:ilvl w:val="5"/>
        <w:numId w:val="2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A17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FA17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A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A1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029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2D280A"/>
  </w:style>
  <w:style w:type="paragraph" w:styleId="ab">
    <w:name w:val="footer"/>
    <w:basedOn w:val="a"/>
    <w:link w:val="ac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D280A"/>
  </w:style>
  <w:style w:type="character" w:customStyle="1" w:styleId="10">
    <w:name w:val="Заголовок 1 Знак"/>
    <w:basedOn w:val="a1"/>
    <w:link w:val="1"/>
    <w:rsid w:val="002A078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semiHidden/>
    <w:rsid w:val="002A078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semiHidden/>
    <w:rsid w:val="002A078D"/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character" w:customStyle="1" w:styleId="40">
    <w:name w:val="Заголовок 4 Знак"/>
    <w:basedOn w:val="a1"/>
    <w:link w:val="4"/>
    <w:semiHidden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customStyle="1" w:styleId="60">
    <w:name w:val="Заголовок 6 Знак"/>
    <w:basedOn w:val="a1"/>
    <w:link w:val="6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2A078D"/>
  </w:style>
  <w:style w:type="character" w:styleId="ad">
    <w:name w:val="Hyperlink"/>
    <w:semiHidden/>
    <w:unhideWhenUsed/>
    <w:rsid w:val="002A078D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2A078D"/>
    <w:rPr>
      <w:color w:val="800080" w:themeColor="followedHyperlink"/>
      <w:u w:val="single"/>
    </w:rPr>
  </w:style>
  <w:style w:type="paragraph" w:styleId="a0">
    <w:name w:val="Body Text"/>
    <w:basedOn w:val="a"/>
    <w:link w:val="12"/>
    <w:uiPriority w:val="99"/>
    <w:semiHidden/>
    <w:unhideWhenUsed/>
    <w:rsid w:val="002A078D"/>
    <w:pPr>
      <w:suppressAutoHyphens/>
      <w:spacing w:after="120"/>
    </w:pPr>
    <w:rPr>
      <w:rFonts w:ascii="Calibri" w:eastAsia="Calibri" w:hAnsi="Calibri" w:cs="Times New Roman"/>
      <w:kern w:val="2"/>
      <w:lang w:val="x-none" w:eastAsia="ar-SA"/>
    </w:rPr>
  </w:style>
  <w:style w:type="character" w:customStyle="1" w:styleId="af">
    <w:name w:val="Основной текст Знак"/>
    <w:basedOn w:val="a1"/>
    <w:semiHidden/>
    <w:rsid w:val="002A078D"/>
  </w:style>
  <w:style w:type="paragraph" w:styleId="HTML">
    <w:name w:val="HTML Preformatted"/>
    <w:basedOn w:val="a"/>
    <w:link w:val="HTML0"/>
    <w:semiHidden/>
    <w:unhideWhenUsed/>
    <w:rsid w:val="002A0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2A07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99"/>
    <w:semiHidden/>
    <w:unhideWhenUsed/>
    <w:qFormat/>
    <w:rsid w:val="002A078D"/>
    <w:pPr>
      <w:framePr w:w="9815" w:h="2445" w:hSpace="180" w:wrap="auto" w:vAnchor="text" w:hAnchor="page" w:x="1149" w:y="1455"/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List"/>
    <w:basedOn w:val="a0"/>
    <w:uiPriority w:val="99"/>
    <w:semiHidden/>
    <w:unhideWhenUsed/>
    <w:rsid w:val="002A078D"/>
    <w:rPr>
      <w:rFonts w:cs="Mangal"/>
    </w:rPr>
  </w:style>
  <w:style w:type="paragraph" w:styleId="af3">
    <w:name w:val="Title"/>
    <w:basedOn w:val="a"/>
    <w:next w:val="a"/>
    <w:link w:val="af4"/>
    <w:uiPriority w:val="99"/>
    <w:qFormat/>
    <w:rsid w:val="002A078D"/>
    <w:pPr>
      <w:framePr w:w="4468" w:h="3505" w:hSpace="180" w:wrap="auto" w:vAnchor="text" w:hAnchor="page" w:x="1146" w:y="117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2A078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2A07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2A078D"/>
    <w:pPr>
      <w:autoSpaceDE w:val="0"/>
      <w:autoSpaceDN w:val="0"/>
      <w:spacing w:after="120" w:line="312" w:lineRule="atLeast"/>
      <w:ind w:firstLine="53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2A078D"/>
    <w:pPr>
      <w:autoSpaceDE w:val="0"/>
      <w:autoSpaceDN w:val="0"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A078D"/>
    <w:rPr>
      <w:rFonts w:ascii="Arial" w:hAnsi="Arial" w:cs="Arial"/>
    </w:rPr>
  </w:style>
  <w:style w:type="paragraph" w:customStyle="1" w:styleId="ConsPlusNormal0">
    <w:name w:val="ConsPlusNormal"/>
    <w:link w:val="ConsPlusNormal"/>
    <w:rsid w:val="002A0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0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кст сноски"/>
    <w:basedOn w:val="a"/>
    <w:uiPriority w:val="99"/>
    <w:rsid w:val="002A07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"/>
    <w:next w:val="a"/>
    <w:uiPriority w:val="99"/>
    <w:rsid w:val="002A078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f8">
    <w:name w:val="Заголовок"/>
    <w:basedOn w:val="a"/>
    <w:next w:val="a0"/>
    <w:uiPriority w:val="99"/>
    <w:rsid w:val="002A078D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31">
    <w:name w:val="Название3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25">
    <w:name w:val="Название2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26">
    <w:name w:val="Указатель2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14">
    <w:name w:val="Название1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HTML1">
    <w:name w:val="Стандартный HTML1"/>
    <w:basedOn w:val="a"/>
    <w:uiPriority w:val="99"/>
    <w:rsid w:val="002A078D"/>
    <w:pPr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f9">
    <w:name w:val="Знак Знак Знак Знак"/>
    <w:basedOn w:val="a"/>
    <w:uiPriority w:val="99"/>
    <w:rsid w:val="002A078D"/>
    <w:pPr>
      <w:suppressAutoHyphens/>
      <w:spacing w:after="0" w:line="100" w:lineRule="atLeas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16">
    <w:name w:val="Обычный (веб)1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7">
    <w:name w:val="Красная строка1"/>
    <w:basedOn w:val="a0"/>
    <w:uiPriority w:val="99"/>
    <w:rsid w:val="002A078D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2A078D"/>
    <w:pPr>
      <w:suppressAutoHyphens/>
      <w:spacing w:after="120"/>
      <w:ind w:left="283"/>
    </w:pPr>
    <w:rPr>
      <w:rFonts w:ascii="Calibri" w:eastAsia="Calibri" w:hAnsi="Calibri" w:cs="Times New Roman"/>
      <w:kern w:val="2"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uiPriority w:val="99"/>
    <w:rsid w:val="002A078D"/>
    <w:pPr>
      <w:suppressAutoHyphens/>
      <w:spacing w:after="160" w:line="240" w:lineRule="exac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afb">
    <w:name w:val="Содержимое таблицы"/>
    <w:basedOn w:val="a"/>
    <w:uiPriority w:val="99"/>
    <w:rsid w:val="002A078D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2A078D"/>
    <w:pPr>
      <w:suppressAutoHyphens/>
      <w:spacing w:after="0"/>
      <w:ind w:left="720"/>
    </w:pPr>
    <w:rPr>
      <w:rFonts w:ascii="Calibri" w:eastAsia="Calibri" w:hAnsi="Calibri" w:cs="Times New Roman"/>
      <w:kern w:val="2"/>
      <w:lang w:eastAsia="ar-SA"/>
    </w:rPr>
  </w:style>
  <w:style w:type="paragraph" w:customStyle="1" w:styleId="19">
    <w:name w:val="Без интервала1"/>
    <w:uiPriority w:val="99"/>
    <w:rsid w:val="002A078D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2A078D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A078D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1a">
    <w:name w:val="Текст сноски1"/>
    <w:basedOn w:val="a"/>
    <w:uiPriority w:val="99"/>
    <w:rsid w:val="002A078D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27">
    <w:name w:val="Список_маркир.2"/>
    <w:basedOn w:val="a"/>
    <w:uiPriority w:val="99"/>
    <w:rsid w:val="002A078D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b">
    <w:name w:val="Текст выноски1"/>
    <w:basedOn w:val="a"/>
    <w:uiPriority w:val="99"/>
    <w:rsid w:val="002A078D"/>
    <w:pPr>
      <w:suppressAutoHyphens/>
      <w:spacing w:after="0" w:line="100" w:lineRule="atLeast"/>
    </w:pPr>
    <w:rPr>
      <w:rFonts w:ascii="Tahoma" w:eastAsia="Calibri" w:hAnsi="Tahoma" w:cs="Tahoma"/>
      <w:kern w:val="2"/>
      <w:sz w:val="16"/>
      <w:szCs w:val="16"/>
      <w:lang w:eastAsia="ar-SA"/>
    </w:rPr>
  </w:style>
  <w:style w:type="paragraph" w:customStyle="1" w:styleId="Left">
    <w:name w:val="Left"/>
    <w:uiPriority w:val="99"/>
    <w:rsid w:val="002A078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c">
    <w:name w:val="Заголовок таблицы"/>
    <w:basedOn w:val="afb"/>
    <w:uiPriority w:val="99"/>
    <w:rsid w:val="002A078D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2A078D"/>
    <w:rPr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2A078D"/>
    <w:pPr>
      <w:keepNext w:val="0"/>
      <w:spacing w:before="0" w:after="120"/>
      <w:ind w:left="709"/>
      <w:jc w:val="center"/>
    </w:pPr>
    <w:rPr>
      <w:rFonts w:asciiTheme="minorHAnsi" w:eastAsiaTheme="minorHAnsi" w:hAnsiTheme="minorHAnsi" w:cstheme="minorBidi"/>
      <w:b w:val="0"/>
      <w:bCs w:val="0"/>
      <w:i w:val="0"/>
      <w:iCs w:val="0"/>
      <w:sz w:val="24"/>
      <w:szCs w:val="24"/>
    </w:rPr>
  </w:style>
  <w:style w:type="paragraph" w:customStyle="1" w:styleId="afd">
    <w:name w:val="основной текст"/>
    <w:basedOn w:val="a"/>
    <w:uiPriority w:val="99"/>
    <w:rsid w:val="002A078D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c">
    <w:name w:val="Знак Знак Знак Знак Знак1 Знак"/>
    <w:basedOn w:val="a"/>
    <w:uiPriority w:val="99"/>
    <w:rsid w:val="002A078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1">
    <w:name w:val="consplusnormal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0">
    <w:name w:val="conspluscell"/>
    <w:basedOn w:val="a"/>
    <w:uiPriority w:val="99"/>
    <w:rsid w:val="002A078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uiPriority w:val="99"/>
    <w:rsid w:val="002A07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шрифт"/>
    <w:rsid w:val="002A078D"/>
  </w:style>
  <w:style w:type="character" w:customStyle="1" w:styleId="aff">
    <w:name w:val="Текст сноски Знак"/>
    <w:rsid w:val="002A078D"/>
    <w:rPr>
      <w:rFonts w:ascii="Times New Roman" w:hAnsi="Times New Roman" w:cs="Times New Roman" w:hint="default"/>
      <w:lang w:val="ru-RU" w:eastAsia="x-none"/>
    </w:rPr>
  </w:style>
  <w:style w:type="character" w:customStyle="1" w:styleId="aff0">
    <w:name w:val="знак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aff1">
    <w:name w:val="номер страницы"/>
    <w:rsid w:val="002A078D"/>
    <w:rPr>
      <w:rFonts w:ascii="Times New Roman" w:hAnsi="Times New Roman" w:cs="Times New Roman" w:hint="default"/>
    </w:rPr>
  </w:style>
  <w:style w:type="character" w:customStyle="1" w:styleId="1d">
    <w:name w:val="Основной шрифт абзаца1"/>
    <w:rsid w:val="002A078D"/>
  </w:style>
  <w:style w:type="character" w:customStyle="1" w:styleId="WW8Num2z0">
    <w:name w:val="WW8Num2z0"/>
    <w:rsid w:val="002A078D"/>
    <w:rPr>
      <w:rFonts w:ascii="Symbol" w:hAnsi="Symbol" w:cs="Symbol" w:hint="default"/>
    </w:rPr>
  </w:style>
  <w:style w:type="character" w:customStyle="1" w:styleId="WW8Num3z0">
    <w:name w:val="WW8Num3z0"/>
    <w:rsid w:val="002A078D"/>
    <w:rPr>
      <w:rFonts w:ascii="Times New Roman" w:hAnsi="Times New Roman" w:cs="Times New Roman" w:hint="default"/>
    </w:rPr>
  </w:style>
  <w:style w:type="character" w:customStyle="1" w:styleId="WW8Num6z0">
    <w:name w:val="WW8Num6z0"/>
    <w:rsid w:val="002A078D"/>
    <w:rPr>
      <w:rFonts w:ascii="Symbol" w:hAnsi="Symbol" w:cs="Symbol" w:hint="default"/>
    </w:rPr>
  </w:style>
  <w:style w:type="character" w:customStyle="1" w:styleId="WW8Num10z0">
    <w:name w:val="WW8Num10z0"/>
    <w:rsid w:val="002A078D"/>
    <w:rPr>
      <w:rFonts w:ascii="Symbol" w:hAnsi="Symbol" w:cs="OpenSymbol" w:hint="default"/>
    </w:rPr>
  </w:style>
  <w:style w:type="character" w:customStyle="1" w:styleId="WW8Num11z0">
    <w:name w:val="WW8Num11z0"/>
    <w:rsid w:val="002A078D"/>
    <w:rPr>
      <w:rFonts w:ascii="Symbol" w:hAnsi="Symbol" w:cs="OpenSymbol" w:hint="default"/>
    </w:rPr>
  </w:style>
  <w:style w:type="character" w:customStyle="1" w:styleId="WW8Num12z0">
    <w:name w:val="WW8Num12z0"/>
    <w:rsid w:val="002A078D"/>
    <w:rPr>
      <w:rFonts w:ascii="Symbol" w:hAnsi="Symbol" w:cs="OpenSymbol" w:hint="default"/>
    </w:rPr>
  </w:style>
  <w:style w:type="character" w:customStyle="1" w:styleId="33">
    <w:name w:val="Основной шрифт абзаца3"/>
    <w:rsid w:val="002A078D"/>
  </w:style>
  <w:style w:type="character" w:customStyle="1" w:styleId="WW8Num1z0">
    <w:name w:val="WW8Num1z0"/>
    <w:rsid w:val="002A078D"/>
    <w:rPr>
      <w:rFonts w:ascii="Symbol" w:hAnsi="Symbol" w:cs="OpenSymbol" w:hint="default"/>
    </w:rPr>
  </w:style>
  <w:style w:type="character" w:customStyle="1" w:styleId="WW8Num6z1">
    <w:name w:val="WW8Num6z1"/>
    <w:rsid w:val="002A078D"/>
    <w:rPr>
      <w:rFonts w:ascii="Courier New" w:hAnsi="Courier New" w:cs="Courier New" w:hint="default"/>
    </w:rPr>
  </w:style>
  <w:style w:type="character" w:customStyle="1" w:styleId="WW8Num6z2">
    <w:name w:val="WW8Num6z2"/>
    <w:rsid w:val="002A078D"/>
    <w:rPr>
      <w:rFonts w:ascii="Wingdings" w:hAnsi="Wingdings" w:cs="Wingdings" w:hint="default"/>
    </w:rPr>
  </w:style>
  <w:style w:type="character" w:customStyle="1" w:styleId="28">
    <w:name w:val="Основной шрифт абзаца2"/>
    <w:rsid w:val="002A078D"/>
  </w:style>
  <w:style w:type="character" w:customStyle="1" w:styleId="aff2">
    <w:name w:val="Гипертекстовая ссылка"/>
    <w:rsid w:val="002A078D"/>
    <w:rPr>
      <w:b/>
      <w:bCs/>
      <w:color w:val="008000"/>
    </w:rPr>
  </w:style>
  <w:style w:type="character" w:customStyle="1" w:styleId="aff3">
    <w:name w:val="Красная строка Знак"/>
    <w:rsid w:val="002A078D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2A078D"/>
    <w:rPr>
      <w:sz w:val="16"/>
      <w:szCs w:val="16"/>
    </w:rPr>
  </w:style>
  <w:style w:type="character" w:customStyle="1" w:styleId="WW-Absatz-Standardschriftart111111111">
    <w:name w:val="WW-Absatz-Standardschriftart111111111"/>
    <w:rsid w:val="002A078D"/>
  </w:style>
  <w:style w:type="character" w:customStyle="1" w:styleId="apple-style-span">
    <w:name w:val="apple-style-span"/>
    <w:rsid w:val="002A078D"/>
  </w:style>
  <w:style w:type="character" w:customStyle="1" w:styleId="S0">
    <w:name w:val="S_Обычный Знак"/>
    <w:rsid w:val="002A078D"/>
    <w:rPr>
      <w:sz w:val="24"/>
      <w:szCs w:val="24"/>
      <w:lang w:val="ru-RU" w:eastAsia="ar-SA" w:bidi="ar-SA"/>
    </w:rPr>
  </w:style>
  <w:style w:type="character" w:customStyle="1" w:styleId="aff4">
    <w:name w:val="Символ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1e">
    <w:name w:val="Номер страницы1"/>
    <w:rsid w:val="002A078D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A078D"/>
  </w:style>
  <w:style w:type="character" w:customStyle="1" w:styleId="1f">
    <w:name w:val="Основной шрифт абзаца1"/>
    <w:rsid w:val="002A078D"/>
  </w:style>
  <w:style w:type="character" w:customStyle="1" w:styleId="aff5">
    <w:name w:val="Маркеры списка"/>
    <w:rsid w:val="002A078D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2A078D"/>
    <w:rPr>
      <w:rFonts w:ascii="Symbol" w:hAnsi="Symbol" w:cs="Symbol" w:hint="default"/>
    </w:rPr>
  </w:style>
  <w:style w:type="character" w:customStyle="1" w:styleId="ListLabel2">
    <w:name w:val="ListLabel 2"/>
    <w:rsid w:val="002A078D"/>
    <w:rPr>
      <w:rFonts w:ascii="Times New Roman" w:hAnsi="Times New Roman" w:cs="Times New Roman" w:hint="default"/>
    </w:rPr>
  </w:style>
  <w:style w:type="character" w:customStyle="1" w:styleId="ListLabel3">
    <w:name w:val="ListLabel 3"/>
    <w:rsid w:val="002A078D"/>
    <w:rPr>
      <w:rFonts w:ascii="OpenSymbol" w:hAnsi="OpenSymbol" w:cs="OpenSymbol" w:hint="default"/>
    </w:rPr>
  </w:style>
  <w:style w:type="character" w:customStyle="1" w:styleId="aff6">
    <w:name w:val="Символ нумерации"/>
    <w:rsid w:val="002A078D"/>
  </w:style>
  <w:style w:type="character" w:customStyle="1" w:styleId="12">
    <w:name w:val="Основной текст Знак1"/>
    <w:basedOn w:val="a1"/>
    <w:link w:val="a0"/>
    <w:uiPriority w:val="99"/>
    <w:semiHidden/>
    <w:locked/>
    <w:rsid w:val="002A078D"/>
    <w:rPr>
      <w:rFonts w:ascii="Calibri" w:eastAsia="Calibri" w:hAnsi="Calibri" w:cs="Times New Roman"/>
      <w:kern w:val="2"/>
      <w:lang w:val="x-none" w:eastAsia="ar-SA"/>
    </w:rPr>
  </w:style>
  <w:style w:type="paragraph" w:styleId="aff7">
    <w:name w:val="Subtitle"/>
    <w:basedOn w:val="a"/>
    <w:next w:val="a"/>
    <w:link w:val="aff8"/>
    <w:qFormat/>
    <w:rsid w:val="002A078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1"/>
    <w:link w:val="aff7"/>
    <w:rsid w:val="002A0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0">
    <w:name w:val="Текст выноски Знак1"/>
    <w:rsid w:val="002A078D"/>
    <w:rPr>
      <w:rFonts w:ascii="Tahoma" w:eastAsia="Calibri" w:hAnsi="Tahoma" w:cs="Tahoma" w:hint="default"/>
      <w:kern w:val="2"/>
      <w:sz w:val="16"/>
      <w:szCs w:val="16"/>
      <w:lang w:eastAsia="ar-SA"/>
    </w:rPr>
  </w:style>
  <w:style w:type="table" w:styleId="aff9">
    <w:name w:val="Table Grid"/>
    <w:basedOn w:val="a2"/>
    <w:uiPriority w:val="59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1">
    <w:name w:val="Сетка таблицы1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hyperlink" Target="http://base.garant.ru/12157004/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hyperlink" Target="http://base.garant.ru/12129354/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yperlink" Target="http://base.garant.ru/12151931/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hyperlink" Target="file:///E:\&#1055;&#1088;&#1086;&#1075;&#1088;&#1072;&#1084;&#1084;&#1099;\&#1087;&#1088;&#1086;&#1075;&#1088;&#1072;&#1084;&#1084;&#1072;%20&#1057;&#1080;&#1085;&#1076;&#1086;&#1088;%20&#1076;&#1086;&#1088;&#1086;&#1078;&#1085;&#1086;%20&#1090;&#1088;&#1072;&#1085;&#1089;&#1087;&#1086;&#1088;&#1090;&#1085;&#1072;&#1103;%20&#1089;&#1077;&#1090;&#1100;.doc" TargetMode="External"/><Relationship Id="rId28" Type="http://schemas.openxmlformats.org/officeDocument/2006/relationships/hyperlink" Target="http://base.garant.ru/12112604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hyperlink" Target="http://base.garant.ru/12138258/1/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BADCC-F7A2-4558-BC67-F5BE8220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13178</Words>
  <Characters>75118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Игошева</cp:lastModifiedBy>
  <cp:revision>18</cp:revision>
  <cp:lastPrinted>2021-10-28T05:41:00Z</cp:lastPrinted>
  <dcterms:created xsi:type="dcterms:W3CDTF">2021-04-12T09:48:00Z</dcterms:created>
  <dcterms:modified xsi:type="dcterms:W3CDTF">2021-10-28T06:34:00Z</dcterms:modified>
</cp:coreProperties>
</file>