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0C2" w:rsidRPr="006540C2" w:rsidRDefault="006540C2" w:rsidP="006540C2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40C2">
        <w:rPr>
          <w:rFonts w:ascii="Times New Roman" w:eastAsia="Times New Roman" w:hAnsi="Times New Roman" w:cs="Times New Roman"/>
          <w:b/>
          <w:sz w:val="28"/>
          <w:szCs w:val="28"/>
        </w:rPr>
        <w:t>Учения по антитеррору</w:t>
      </w:r>
    </w:p>
    <w:p w:rsidR="00FA4DE8" w:rsidRDefault="002D4560" w:rsidP="00FA4DE8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40404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2872105</wp:posOffset>
            </wp:positionH>
            <wp:positionV relativeFrom="margin">
              <wp:posOffset>489585</wp:posOffset>
            </wp:positionV>
            <wp:extent cx="3171825" cy="2152650"/>
            <wp:effectExtent l="19050" t="0" r="9525" b="0"/>
            <wp:wrapSquare wrapText="bothSides"/>
            <wp:docPr id="43" name="Рисунок 43" descr="http://admpoyk.ru/images/2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dmpoyk.ru/images/2002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0C2"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В соответствии с планом </w:t>
      </w:r>
      <w:r w:rsid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работы Антитеррористической комиссии </w:t>
      </w:r>
      <w:r w:rsidR="00FA4DE8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МО МР «Княжпогостский» </w:t>
      </w:r>
      <w:r w:rsidR="00FA4DE8">
        <w:rPr>
          <w:rFonts w:ascii="Times New Roman" w:eastAsia="Times New Roman" w:hAnsi="Times New Roman" w:cs="Times New Roman"/>
          <w:b/>
          <w:color w:val="040404"/>
          <w:sz w:val="28"/>
          <w:szCs w:val="28"/>
        </w:rPr>
        <w:t>18 февраля</w:t>
      </w:r>
      <w:r w:rsidR="006540C2" w:rsidRPr="002D4560">
        <w:rPr>
          <w:rFonts w:ascii="Times New Roman" w:eastAsia="Times New Roman" w:hAnsi="Times New Roman" w:cs="Times New Roman"/>
          <w:b/>
          <w:color w:val="040404"/>
          <w:sz w:val="28"/>
          <w:szCs w:val="28"/>
        </w:rPr>
        <w:t xml:space="preserve"> 201</w:t>
      </w:r>
      <w:r w:rsidR="00FA4DE8">
        <w:rPr>
          <w:rFonts w:ascii="Times New Roman" w:eastAsia="Times New Roman" w:hAnsi="Times New Roman" w:cs="Times New Roman"/>
          <w:b/>
          <w:color w:val="040404"/>
          <w:sz w:val="28"/>
          <w:szCs w:val="28"/>
        </w:rPr>
        <w:t>9</w:t>
      </w:r>
      <w:r w:rsidR="006540C2" w:rsidRPr="002D4560">
        <w:rPr>
          <w:rFonts w:ascii="Times New Roman" w:eastAsia="Times New Roman" w:hAnsi="Times New Roman" w:cs="Times New Roman"/>
          <w:b/>
          <w:color w:val="040404"/>
          <w:sz w:val="28"/>
          <w:szCs w:val="28"/>
        </w:rPr>
        <w:t xml:space="preserve"> года</w:t>
      </w:r>
      <w:r w:rsidR="006540C2"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 </w:t>
      </w:r>
      <w:r w:rsidR="00FA4DE8">
        <w:rPr>
          <w:rFonts w:ascii="Times New Roman" w:eastAsia="Times New Roman" w:hAnsi="Times New Roman" w:cs="Times New Roman"/>
          <w:sz w:val="28"/>
          <w:szCs w:val="28"/>
        </w:rPr>
        <w:t xml:space="preserve">проведено методическое занятие с руководителями структурных подразделений администрации МР «Княжпогостский», руководителями администраций городских и главами сельских поселений по предстоящим учениям на территории района при установлении уровней террористической опасности. </w:t>
      </w:r>
    </w:p>
    <w:p w:rsidR="00FA4DE8" w:rsidRDefault="00FA4DE8" w:rsidP="00FA4DE8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ходе занятия изучен порядок информирования об угрозе совершения или совершении террористического акта и реагирования на полученную информацию (в т.ч. оповещение), обращено внимание на действия руководителя и работников объекта при каждом установленном уровне, рассмотрен вопрос по предоставлению отчетной документации по проведению учений,  </w:t>
      </w: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>был отработан алгоритм действий</w:t>
      </w:r>
      <w:r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 и план </w:t>
      </w: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>взаимодействи</w:t>
      </w:r>
      <w:r>
        <w:rPr>
          <w:rFonts w:ascii="Times New Roman" w:eastAsia="Times New Roman" w:hAnsi="Times New Roman" w:cs="Times New Roman"/>
          <w:color w:val="040404"/>
          <w:sz w:val="28"/>
          <w:szCs w:val="28"/>
        </w:rPr>
        <w:t>я</w:t>
      </w: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40404"/>
          <w:sz w:val="28"/>
          <w:szCs w:val="28"/>
        </w:rPr>
        <w:t>при установлении уровней террористической опасности.</w:t>
      </w:r>
      <w:proofErr w:type="gramEnd"/>
    </w:p>
    <w:p w:rsidR="006540C2" w:rsidRPr="006540C2" w:rsidRDefault="006540C2" w:rsidP="006540C2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40404"/>
          <w:sz w:val="28"/>
          <w:szCs w:val="28"/>
        </w:rPr>
      </w:pP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В </w:t>
      </w:r>
      <w:r w:rsidR="00FA4DE8">
        <w:rPr>
          <w:rFonts w:ascii="Times New Roman" w:eastAsia="Times New Roman" w:hAnsi="Times New Roman" w:cs="Times New Roman"/>
          <w:color w:val="040404"/>
          <w:sz w:val="28"/>
          <w:szCs w:val="28"/>
        </w:rPr>
        <w:t>учениях</w:t>
      </w: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 при</w:t>
      </w:r>
      <w:r>
        <w:rPr>
          <w:rFonts w:ascii="Times New Roman" w:eastAsia="Times New Roman" w:hAnsi="Times New Roman" w:cs="Times New Roman"/>
          <w:color w:val="040404"/>
          <w:sz w:val="28"/>
          <w:szCs w:val="28"/>
        </w:rPr>
        <w:t>мут</w:t>
      </w: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 участие </w:t>
      </w:r>
      <w:r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образовательные организации, </w:t>
      </w: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>учреждения</w:t>
      </w:r>
      <w:r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 культуры, спорта, КТЭК и территориальные структуры, расположенные на территории Княжпогостского района</w:t>
      </w: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. </w:t>
      </w:r>
    </w:p>
    <w:p w:rsidR="006540C2" w:rsidRDefault="006540C2" w:rsidP="006540C2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40404"/>
          <w:sz w:val="28"/>
          <w:szCs w:val="28"/>
        </w:rPr>
      </w:pP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После </w:t>
      </w:r>
      <w:r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проведения </w:t>
      </w: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учений </w:t>
      </w:r>
      <w:r>
        <w:rPr>
          <w:rFonts w:ascii="Times New Roman" w:eastAsia="Times New Roman" w:hAnsi="Times New Roman" w:cs="Times New Roman"/>
          <w:color w:val="040404"/>
          <w:sz w:val="28"/>
          <w:szCs w:val="28"/>
        </w:rPr>
        <w:t>будут</w:t>
      </w: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 подве</w:t>
      </w:r>
      <w:r>
        <w:rPr>
          <w:rFonts w:ascii="Times New Roman" w:eastAsia="Times New Roman" w:hAnsi="Times New Roman" w:cs="Times New Roman"/>
          <w:color w:val="040404"/>
          <w:sz w:val="28"/>
          <w:szCs w:val="28"/>
        </w:rPr>
        <w:t>дены</w:t>
      </w: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 итоги </w:t>
      </w:r>
      <w:r>
        <w:rPr>
          <w:rFonts w:ascii="Times New Roman" w:eastAsia="Times New Roman" w:hAnsi="Times New Roman" w:cs="Times New Roman"/>
          <w:color w:val="040404"/>
          <w:sz w:val="28"/>
          <w:szCs w:val="28"/>
        </w:rPr>
        <w:t>по отработке практических действий</w:t>
      </w:r>
      <w:r w:rsidR="008B38ED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. </w:t>
      </w:r>
    </w:p>
    <w:p w:rsidR="004818E6" w:rsidRDefault="004818E6" w:rsidP="006540C2">
      <w:pPr>
        <w:pStyle w:val="a3"/>
        <w:ind w:firstLine="567"/>
        <w:jc w:val="both"/>
      </w:pPr>
      <w:r>
        <w:rPr>
          <w:noProof/>
          <w:vanish/>
        </w:rPr>
        <w:drawing>
          <wp:inline distT="0" distB="0" distL="0" distR="0">
            <wp:extent cx="5940425" cy="3364694"/>
            <wp:effectExtent l="19050" t="0" r="3175" b="0"/>
            <wp:docPr id="1" name="Рисунок 1" descr="http://mbdou-zolkl.narod.ru/_si/0/1064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-zolkl.narod.ru/_si/0/106408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8E6">
        <w:rPr>
          <w:vanish/>
        </w:rPr>
        <w:t xml:space="preserve"> </w:t>
      </w:r>
      <w:r>
        <w:rPr>
          <w:noProof/>
          <w:vanish/>
        </w:rPr>
        <w:drawing>
          <wp:inline distT="0" distB="0" distL="0" distR="0">
            <wp:extent cx="5940425" cy="3364694"/>
            <wp:effectExtent l="19050" t="0" r="3175" b="0"/>
            <wp:docPr id="4" name="Рисунок 4" descr="http://mbdou-zolkl.narod.ru/_si/0/1064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bdou-zolkl.narod.ru/_si/0/106408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8E6">
        <w:rPr>
          <w:vanish/>
        </w:rPr>
        <w:t xml:space="preserve"> </w:t>
      </w:r>
      <w:r>
        <w:rPr>
          <w:noProof/>
          <w:vanish/>
        </w:rPr>
        <w:drawing>
          <wp:inline distT="0" distB="0" distL="0" distR="0">
            <wp:extent cx="5940425" cy="3364694"/>
            <wp:effectExtent l="19050" t="0" r="3175" b="0"/>
            <wp:docPr id="7" name="Рисунок 7" descr="http://mbdou-zolkl.narod.ru/_si/0/1064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-zolkl.narod.ru/_si/0/106408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617" w:rsidRPr="00776617">
        <w:rPr>
          <w:vanish/>
        </w:rPr>
        <w:t xml:space="preserve"> </w:t>
      </w:r>
      <w:r w:rsidR="00776617">
        <w:rPr>
          <w:noProof/>
          <w:vanish/>
        </w:rPr>
        <w:drawing>
          <wp:inline distT="0" distB="0" distL="0" distR="0">
            <wp:extent cx="5940425" cy="3364694"/>
            <wp:effectExtent l="19050" t="0" r="3175" b="0"/>
            <wp:docPr id="10" name="Рисунок 10" descr="http://mbdou-zolkl.narod.ru/_si/0/1064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bdou-zolkl.narod.ru/_si/0/106408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617" w:rsidRPr="00776617">
        <w:rPr>
          <w:vanish/>
        </w:rPr>
        <w:t xml:space="preserve"> </w:t>
      </w:r>
      <w:r w:rsidR="00776617">
        <w:rPr>
          <w:noProof/>
          <w:vanish/>
        </w:rPr>
        <w:drawing>
          <wp:inline distT="0" distB="0" distL="0" distR="0">
            <wp:extent cx="5940425" cy="4199880"/>
            <wp:effectExtent l="19050" t="0" r="3175" b="0"/>
            <wp:docPr id="13" name="Рисунок 13" descr="https://scool17sv.edusev.ru/uploads/1000/723/section/32766/Pamyatka-grazhdanam-o-dejstviyah-pri-ustanovlenii-urovnej-terroristicheskoj-opasnosti.jpg?150650648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ol17sv.edusev.ru/uploads/1000/723/section/32766/Pamyatka-grazhdanam-o-dejstviyah-pri-ustanovlenii-urovnej-terroristicheskoj-opasnosti.jpg?15065064841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617" w:rsidRPr="00776617">
        <w:rPr>
          <w:vanish/>
        </w:rPr>
        <w:t xml:space="preserve"> </w:t>
      </w:r>
      <w:r w:rsidR="00776617">
        <w:rPr>
          <w:noProof/>
          <w:vanish/>
        </w:rPr>
        <w:drawing>
          <wp:inline distT="0" distB="0" distL="0" distR="0">
            <wp:extent cx="5940425" cy="4195425"/>
            <wp:effectExtent l="19050" t="0" r="3175" b="0"/>
            <wp:docPr id="16" name="Рисунок 16" descr="http://www.licey-serpuhov.ru/wp-content/uploads/2018/01/ter-ugro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icey-serpuhov.ru/wp-content/uploads/2018/01/ter-ugroz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617" w:rsidRPr="006540C2" w:rsidRDefault="00776617" w:rsidP="006540C2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40404"/>
          <w:sz w:val="28"/>
          <w:szCs w:val="28"/>
        </w:rPr>
      </w:pPr>
      <w:r>
        <w:rPr>
          <w:noProof/>
          <w:vanish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://www.erudit-ossetia.ru/wp-content/uploads/2016/10/INSTRUKTSIYA-PO-DEJSTVIYAM-RUKOVODITELEJ-PRI_USTANOVLENII-urovnej-terroristicheskoj-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rudit-ossetia.ru/wp-content/uploads/2016/10/INSTRUKTSIYA-PO-DEJSTVIYAM-RUKOVODITELEJ-PRI_USTANOVLENII-urovnej-terroristicheskoj-opasnost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6617">
        <w:rPr>
          <w:vanish/>
        </w:rPr>
        <w:t xml:space="preserve"> </w:t>
      </w:r>
      <w:r>
        <w:rPr>
          <w:noProof/>
          <w:vanish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://www.erudit-ossetia.ru/wp-content/uploads/2016/10/INSTRUKTSIYA-PO-DEJSTVIYAM-RUKOVODITELEJ-PRI_USTANOVLENII-urovnej-terroristicheskoj-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rudit-ossetia.ru/wp-content/uploads/2016/10/INSTRUKTSIYA-PO-DEJSTVIYAM-RUKOVODITELEJ-PRI_USTANOVLENII-urovnej-terroristicheskoj-opasnost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6617">
        <w:rPr>
          <w:vanish/>
        </w:rPr>
        <w:t xml:space="preserve"> </w:t>
      </w:r>
      <w:r>
        <w:rPr>
          <w:noProof/>
          <w:vanish/>
        </w:rPr>
        <w:drawing>
          <wp:inline distT="0" distB="0" distL="0" distR="0">
            <wp:extent cx="5940425" cy="3397181"/>
            <wp:effectExtent l="19050" t="0" r="3175" b="0"/>
            <wp:docPr id="25" name="Рисунок 25" descr="http://posredi.ru/wp-content/uploads/2016/11/7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osredi.ru/wp-content/uploads/2016/11/7679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6617">
        <w:rPr>
          <w:vanish/>
        </w:rPr>
        <w:t xml:space="preserve"> </w:t>
      </w:r>
      <w:r>
        <w:rPr>
          <w:noProof/>
          <w:vanish/>
        </w:rPr>
        <w:drawing>
          <wp:inline distT="0" distB="0" distL="0" distR="0">
            <wp:extent cx="5940425" cy="4315693"/>
            <wp:effectExtent l="19050" t="0" r="3175" b="0"/>
            <wp:docPr id="28" name="Рисунок 28" descr="http://dou.yarono.ru/ulybka/wp-content/uploads/2017/02/%D0%9A%E2%84%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ou.yarono.ru/ulybka/wp-content/uploads/2017/02/%D0%9A%E2%84%96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560" w:rsidRPr="002D4560">
        <w:rPr>
          <w:vanish/>
        </w:rPr>
        <w:t xml:space="preserve"> </w:t>
      </w:r>
      <w:r w:rsidR="002D4560">
        <w:rPr>
          <w:noProof/>
          <w:vanish/>
        </w:rPr>
        <w:drawing>
          <wp:inline distT="0" distB="0" distL="0" distR="0">
            <wp:extent cx="5940425" cy="4203689"/>
            <wp:effectExtent l="19050" t="0" r="3175" b="0"/>
            <wp:docPr id="31" name="Рисунок 31" descr="http://нехаевская-црб.рф/wp-content/uploads/2015/01/pamiatka-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нехаевская-црб.рф/wp-content/uploads/2015/01/pamiatka-1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560" w:rsidRPr="002D4560">
        <w:rPr>
          <w:vanish/>
        </w:rPr>
        <w:t xml:space="preserve"> </w:t>
      </w:r>
      <w:r w:rsidR="002D4560">
        <w:rPr>
          <w:noProof/>
          <w:vanish/>
        </w:rPr>
        <w:drawing>
          <wp:inline distT="0" distB="0" distL="0" distR="0">
            <wp:extent cx="5940425" cy="3364694"/>
            <wp:effectExtent l="19050" t="0" r="3175" b="0"/>
            <wp:docPr id="34" name="Рисунок 34" descr="http://mbdou-zolkl.narod.ru/_si/0/1064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bdou-zolkl.narod.ru/_si/0/106408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560" w:rsidRPr="002D4560">
        <w:rPr>
          <w:vanish/>
        </w:rPr>
        <w:t xml:space="preserve"> </w:t>
      </w:r>
      <w:r w:rsidR="002D4560">
        <w:rPr>
          <w:noProof/>
          <w:vanish/>
        </w:rPr>
        <w:drawing>
          <wp:inline distT="0" distB="0" distL="0" distR="0">
            <wp:extent cx="5715000" cy="4124325"/>
            <wp:effectExtent l="19050" t="0" r="0" b="0"/>
            <wp:docPr id="37" name="Рисунок 37" descr="http://zpschool52.ucoz.ru/Foto/antit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zpschool52.ucoz.ru/Foto/antiterro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560" w:rsidRPr="002D4560">
        <w:t xml:space="preserve"> </w:t>
      </w:r>
    </w:p>
    <w:p w:rsidR="00512DD2" w:rsidRPr="006540C2" w:rsidRDefault="00512DD2" w:rsidP="006540C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512DD2" w:rsidRPr="006540C2" w:rsidSect="00512D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40C2"/>
    <w:rsid w:val="002D4560"/>
    <w:rsid w:val="004818E6"/>
    <w:rsid w:val="00512DD2"/>
    <w:rsid w:val="006540C2"/>
    <w:rsid w:val="00776617"/>
    <w:rsid w:val="008B38ED"/>
    <w:rsid w:val="00FA4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40C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D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5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6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7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2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589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0DFDF"/>
                                <w:right w:val="none" w:sz="0" w:space="0" w:color="auto"/>
                              </w:divBdr>
                              <w:divsChild>
                                <w:div w:id="901478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226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4418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892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550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011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9023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2018-05-10T08:12:00Z</dcterms:created>
  <dcterms:modified xsi:type="dcterms:W3CDTF">2019-02-20T12:48:00Z</dcterms:modified>
</cp:coreProperties>
</file>