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10" w:rsidRPr="00E412CE" w:rsidRDefault="00B72010" w:rsidP="00B72010">
      <w:pPr>
        <w:tabs>
          <w:tab w:val="left" w:pos="1080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412CE">
        <w:rPr>
          <w:rFonts w:ascii="Times New Roman" w:hAnsi="Times New Roman"/>
          <w:b/>
          <w:sz w:val="26"/>
          <w:szCs w:val="26"/>
        </w:rPr>
        <w:t>Аналитическая записка</w:t>
      </w:r>
    </w:p>
    <w:p w:rsidR="00B72010" w:rsidRPr="00E412CE" w:rsidRDefault="00B72010" w:rsidP="00B72010">
      <w:pPr>
        <w:tabs>
          <w:tab w:val="left" w:pos="1080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412CE">
        <w:rPr>
          <w:rFonts w:ascii="Times New Roman" w:hAnsi="Times New Roman"/>
          <w:b/>
          <w:sz w:val="26"/>
          <w:szCs w:val="26"/>
        </w:rPr>
        <w:t>по результатам проведенного мониторинга хода реализации Стратегии социально-экономического развития МР «</w:t>
      </w:r>
      <w:proofErr w:type="spellStart"/>
      <w:r w:rsidRPr="00E412CE">
        <w:rPr>
          <w:rFonts w:ascii="Times New Roman" w:hAnsi="Times New Roman"/>
          <w:b/>
          <w:sz w:val="26"/>
          <w:szCs w:val="26"/>
        </w:rPr>
        <w:t>Княжпогостский</w:t>
      </w:r>
      <w:proofErr w:type="spellEnd"/>
      <w:r w:rsidRPr="00E412CE">
        <w:rPr>
          <w:rFonts w:ascii="Times New Roman" w:hAnsi="Times New Roman"/>
          <w:b/>
          <w:sz w:val="26"/>
          <w:szCs w:val="26"/>
        </w:rPr>
        <w:t>» по итогам 20</w:t>
      </w:r>
      <w:r>
        <w:rPr>
          <w:rFonts w:ascii="Times New Roman" w:hAnsi="Times New Roman"/>
          <w:b/>
          <w:sz w:val="26"/>
          <w:szCs w:val="26"/>
        </w:rPr>
        <w:t>2</w:t>
      </w:r>
      <w:r w:rsidR="00C83A5D">
        <w:rPr>
          <w:rFonts w:ascii="Times New Roman" w:hAnsi="Times New Roman"/>
          <w:b/>
          <w:sz w:val="26"/>
          <w:szCs w:val="26"/>
        </w:rPr>
        <w:t>1</w:t>
      </w:r>
      <w:r w:rsidRPr="00E412CE">
        <w:rPr>
          <w:rFonts w:ascii="Times New Roman" w:hAnsi="Times New Roman"/>
          <w:b/>
          <w:sz w:val="26"/>
          <w:szCs w:val="26"/>
        </w:rPr>
        <w:t>года.</w:t>
      </w:r>
    </w:p>
    <w:p w:rsidR="00B72010" w:rsidRPr="00E412CE" w:rsidRDefault="00B72010" w:rsidP="00B72010">
      <w:pPr>
        <w:tabs>
          <w:tab w:val="left" w:pos="108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2010" w:rsidRPr="00E412CE" w:rsidRDefault="00B72010" w:rsidP="00B72010">
      <w:pPr>
        <w:tabs>
          <w:tab w:val="left" w:pos="108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2010" w:rsidRPr="00B72010" w:rsidRDefault="00B72010" w:rsidP="00B72010">
      <w:pPr>
        <w:tabs>
          <w:tab w:val="left" w:pos="108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412CE">
        <w:rPr>
          <w:rFonts w:ascii="Times New Roman" w:hAnsi="Times New Roman"/>
          <w:sz w:val="26"/>
          <w:szCs w:val="26"/>
        </w:rPr>
        <w:t>Решением Совета муниципального района «</w:t>
      </w:r>
      <w:proofErr w:type="spellStart"/>
      <w:r w:rsidRPr="00E412CE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E412CE">
        <w:rPr>
          <w:rFonts w:ascii="Times New Roman" w:hAnsi="Times New Roman"/>
          <w:sz w:val="26"/>
          <w:szCs w:val="26"/>
        </w:rPr>
        <w:t xml:space="preserve">» </w:t>
      </w:r>
      <w:r w:rsidRPr="00E412CE">
        <w:rPr>
          <w:rFonts w:ascii="Times New Roman" w:hAnsi="Times New Roman"/>
          <w:bCs/>
          <w:sz w:val="26"/>
          <w:szCs w:val="26"/>
        </w:rPr>
        <w:t xml:space="preserve">от </w:t>
      </w:r>
      <w:r w:rsidR="00C83A5D">
        <w:rPr>
          <w:rFonts w:ascii="Times New Roman" w:hAnsi="Times New Roman"/>
          <w:bCs/>
          <w:sz w:val="26"/>
          <w:szCs w:val="26"/>
        </w:rPr>
        <w:t>24.09.2021</w:t>
      </w:r>
      <w:r w:rsidRPr="00E412CE">
        <w:rPr>
          <w:rFonts w:ascii="Times New Roman" w:hAnsi="Times New Roman"/>
          <w:bCs/>
          <w:sz w:val="26"/>
          <w:szCs w:val="26"/>
        </w:rPr>
        <w:t xml:space="preserve"> № </w:t>
      </w:r>
      <w:r w:rsidR="00C83A5D">
        <w:rPr>
          <w:rFonts w:ascii="Times New Roman" w:hAnsi="Times New Roman"/>
          <w:bCs/>
          <w:sz w:val="26"/>
          <w:szCs w:val="26"/>
        </w:rPr>
        <w:t>204</w:t>
      </w:r>
      <w:r w:rsidRPr="00E412CE">
        <w:rPr>
          <w:rFonts w:ascii="Times New Roman" w:hAnsi="Times New Roman"/>
          <w:bCs/>
          <w:sz w:val="26"/>
          <w:szCs w:val="26"/>
        </w:rPr>
        <w:t xml:space="preserve"> «Об утверждении Стратегии социально-экономического развития муниципального района «</w:t>
      </w:r>
      <w:proofErr w:type="spellStart"/>
      <w:r w:rsidRPr="00E412CE">
        <w:rPr>
          <w:rFonts w:ascii="Times New Roman" w:hAnsi="Times New Roman"/>
          <w:bCs/>
          <w:sz w:val="26"/>
          <w:szCs w:val="26"/>
        </w:rPr>
        <w:t>Княжпогостский</w:t>
      </w:r>
      <w:proofErr w:type="spellEnd"/>
      <w:r w:rsidRPr="00E412CE">
        <w:rPr>
          <w:rFonts w:ascii="Times New Roman" w:hAnsi="Times New Roman"/>
          <w:bCs/>
          <w:sz w:val="26"/>
          <w:szCs w:val="26"/>
        </w:rPr>
        <w:t>» на период до 20</w:t>
      </w:r>
      <w:r w:rsidR="00C83A5D">
        <w:rPr>
          <w:rFonts w:ascii="Times New Roman" w:hAnsi="Times New Roman"/>
          <w:bCs/>
          <w:sz w:val="26"/>
          <w:szCs w:val="26"/>
        </w:rPr>
        <w:t>35</w:t>
      </w:r>
      <w:r w:rsidRPr="00E412CE">
        <w:rPr>
          <w:rFonts w:ascii="Times New Roman" w:hAnsi="Times New Roman"/>
          <w:bCs/>
          <w:sz w:val="26"/>
          <w:szCs w:val="26"/>
        </w:rPr>
        <w:t xml:space="preserve"> года»</w:t>
      </w:r>
      <w:r w:rsidRPr="00E412CE">
        <w:rPr>
          <w:rFonts w:ascii="Times New Roman" w:hAnsi="Times New Roman"/>
          <w:sz w:val="26"/>
          <w:szCs w:val="26"/>
        </w:rPr>
        <w:t>. В целях обеспечения достижения целей социально-экономического развития муниципального района «</w:t>
      </w:r>
      <w:proofErr w:type="spellStart"/>
      <w:r w:rsidRPr="00E412CE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E412CE">
        <w:rPr>
          <w:rFonts w:ascii="Times New Roman" w:hAnsi="Times New Roman"/>
          <w:sz w:val="26"/>
          <w:szCs w:val="26"/>
        </w:rPr>
        <w:t>», определенных Стратегией, в соответствии с Порядком разработки, корректировки, осуществления мониторинга и контроля реализации Стратегии</w:t>
      </w:r>
      <w:r>
        <w:rPr>
          <w:rFonts w:ascii="Times New Roman" w:hAnsi="Times New Roman"/>
          <w:sz w:val="26"/>
          <w:szCs w:val="26"/>
        </w:rPr>
        <w:t xml:space="preserve"> был проведен анализ </w:t>
      </w:r>
      <w:r w:rsidR="00C87964">
        <w:rPr>
          <w:rFonts w:ascii="Times New Roman" w:hAnsi="Times New Roman"/>
          <w:sz w:val="26"/>
          <w:szCs w:val="26"/>
        </w:rPr>
        <w:t>исполнения показателей Стратегии по итогам 202</w:t>
      </w:r>
      <w:r w:rsidR="00C83A5D">
        <w:rPr>
          <w:rFonts w:ascii="Times New Roman" w:hAnsi="Times New Roman"/>
          <w:sz w:val="26"/>
          <w:szCs w:val="26"/>
        </w:rPr>
        <w:t>1</w:t>
      </w:r>
      <w:r w:rsidR="00C87964">
        <w:rPr>
          <w:rFonts w:ascii="Times New Roman" w:hAnsi="Times New Roman"/>
          <w:sz w:val="26"/>
          <w:szCs w:val="26"/>
        </w:rPr>
        <w:t xml:space="preserve"> года.</w:t>
      </w:r>
    </w:p>
    <w:p w:rsidR="00B72010" w:rsidRPr="00E412CE" w:rsidRDefault="00B72010" w:rsidP="00B72010">
      <w:pPr>
        <w:tabs>
          <w:tab w:val="left" w:pos="108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412CE">
        <w:rPr>
          <w:rFonts w:ascii="Times New Roman" w:hAnsi="Times New Roman"/>
          <w:sz w:val="26"/>
          <w:szCs w:val="26"/>
        </w:rPr>
        <w:t>В результате проведенного мониторинга хода реализации План</w:t>
      </w:r>
      <w:r>
        <w:rPr>
          <w:rFonts w:ascii="Times New Roman" w:hAnsi="Times New Roman"/>
          <w:sz w:val="26"/>
          <w:szCs w:val="26"/>
        </w:rPr>
        <w:t>а</w:t>
      </w:r>
      <w:r w:rsidRPr="00E412CE">
        <w:rPr>
          <w:rFonts w:ascii="Times New Roman" w:hAnsi="Times New Roman"/>
          <w:sz w:val="26"/>
          <w:szCs w:val="26"/>
        </w:rPr>
        <w:t xml:space="preserve"> мероприятий по реализации Стратегии на </w:t>
      </w:r>
      <w:r w:rsidR="00C87964">
        <w:rPr>
          <w:rFonts w:ascii="Times New Roman" w:hAnsi="Times New Roman"/>
          <w:sz w:val="26"/>
          <w:szCs w:val="26"/>
        </w:rPr>
        <w:t>202</w:t>
      </w:r>
      <w:r w:rsidR="00C83A5D">
        <w:rPr>
          <w:rFonts w:ascii="Times New Roman" w:hAnsi="Times New Roman"/>
          <w:sz w:val="26"/>
          <w:szCs w:val="26"/>
        </w:rPr>
        <w:t xml:space="preserve">1 </w:t>
      </w:r>
      <w:r w:rsidRPr="00E412CE">
        <w:rPr>
          <w:rFonts w:ascii="Times New Roman" w:hAnsi="Times New Roman"/>
          <w:sz w:val="26"/>
          <w:szCs w:val="26"/>
        </w:rPr>
        <w:t xml:space="preserve">год установлено, что из </w:t>
      </w:r>
      <w:r w:rsidR="00C87964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 </w:t>
      </w:r>
      <w:r w:rsidR="00C87964">
        <w:rPr>
          <w:rFonts w:ascii="Times New Roman" w:hAnsi="Times New Roman"/>
          <w:sz w:val="26"/>
          <w:szCs w:val="26"/>
        </w:rPr>
        <w:t>утвержденных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12CE">
        <w:rPr>
          <w:rFonts w:ascii="Times New Roman" w:hAnsi="Times New Roman"/>
          <w:sz w:val="26"/>
          <w:szCs w:val="26"/>
        </w:rPr>
        <w:t>показателей:</w:t>
      </w:r>
    </w:p>
    <w:p w:rsidR="00B72010" w:rsidRPr="00E412CE" w:rsidRDefault="00B72010" w:rsidP="00B72010">
      <w:pPr>
        <w:tabs>
          <w:tab w:val="left" w:pos="108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412CE">
        <w:rPr>
          <w:rFonts w:ascii="Times New Roman" w:hAnsi="Times New Roman"/>
          <w:sz w:val="26"/>
          <w:szCs w:val="26"/>
        </w:rPr>
        <w:t xml:space="preserve">- выполнено </w:t>
      </w:r>
      <w:r w:rsidR="00C87964">
        <w:rPr>
          <w:rFonts w:ascii="Times New Roman" w:hAnsi="Times New Roman"/>
          <w:sz w:val="26"/>
          <w:szCs w:val="26"/>
        </w:rPr>
        <w:t>14</w:t>
      </w:r>
      <w:r w:rsidRPr="00E412CE">
        <w:rPr>
          <w:rFonts w:ascii="Times New Roman" w:hAnsi="Times New Roman"/>
          <w:sz w:val="26"/>
          <w:szCs w:val="26"/>
        </w:rPr>
        <w:t xml:space="preserve"> показател</w:t>
      </w:r>
      <w:r>
        <w:rPr>
          <w:rFonts w:ascii="Times New Roman" w:hAnsi="Times New Roman"/>
          <w:sz w:val="26"/>
          <w:szCs w:val="26"/>
        </w:rPr>
        <w:t>ей</w:t>
      </w:r>
      <w:r w:rsidRPr="00E412CE">
        <w:rPr>
          <w:rFonts w:ascii="Times New Roman" w:hAnsi="Times New Roman"/>
          <w:sz w:val="26"/>
          <w:szCs w:val="26"/>
        </w:rPr>
        <w:t>;</w:t>
      </w:r>
    </w:p>
    <w:p w:rsidR="00B72010" w:rsidRPr="00E412CE" w:rsidRDefault="00B72010" w:rsidP="00B72010">
      <w:pPr>
        <w:tabs>
          <w:tab w:val="left" w:pos="108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412CE">
        <w:rPr>
          <w:rFonts w:ascii="Times New Roman" w:hAnsi="Times New Roman"/>
          <w:sz w:val="26"/>
          <w:szCs w:val="26"/>
        </w:rPr>
        <w:t xml:space="preserve">- не выполнено </w:t>
      </w:r>
      <w:r w:rsidR="00C83A5D">
        <w:rPr>
          <w:rFonts w:ascii="Times New Roman" w:hAnsi="Times New Roman"/>
          <w:sz w:val="26"/>
          <w:szCs w:val="26"/>
        </w:rPr>
        <w:t>8</w:t>
      </w:r>
      <w:r w:rsidRPr="00E412CE">
        <w:rPr>
          <w:rFonts w:ascii="Times New Roman" w:hAnsi="Times New Roman"/>
          <w:sz w:val="26"/>
          <w:szCs w:val="26"/>
        </w:rPr>
        <w:t xml:space="preserve"> показател</w:t>
      </w:r>
      <w:r>
        <w:rPr>
          <w:rFonts w:ascii="Times New Roman" w:hAnsi="Times New Roman"/>
          <w:sz w:val="26"/>
          <w:szCs w:val="26"/>
        </w:rPr>
        <w:t>ей.</w:t>
      </w:r>
    </w:p>
    <w:p w:rsidR="00C87964" w:rsidRDefault="00C87964" w:rsidP="00B72010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2010" w:rsidRPr="00E412CE" w:rsidRDefault="00B72010" w:rsidP="00B7201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412CE">
        <w:rPr>
          <w:rFonts w:ascii="Times New Roman" w:hAnsi="Times New Roman"/>
          <w:sz w:val="26"/>
          <w:szCs w:val="26"/>
        </w:rPr>
        <w:t xml:space="preserve">В ходе мониторинга оценивалось достижение </w:t>
      </w:r>
      <w:r w:rsidR="00C87964">
        <w:rPr>
          <w:rFonts w:ascii="Times New Roman" w:hAnsi="Times New Roman"/>
          <w:sz w:val="26"/>
          <w:szCs w:val="26"/>
        </w:rPr>
        <w:t xml:space="preserve">25 </w:t>
      </w:r>
      <w:r w:rsidRPr="00E412CE">
        <w:rPr>
          <w:rFonts w:ascii="Times New Roman" w:hAnsi="Times New Roman"/>
          <w:sz w:val="26"/>
          <w:szCs w:val="26"/>
        </w:rPr>
        <w:t>показателей. По итогам 20</w:t>
      </w:r>
      <w:r w:rsidR="00C87964">
        <w:rPr>
          <w:rFonts w:ascii="Times New Roman" w:hAnsi="Times New Roman"/>
          <w:sz w:val="26"/>
          <w:szCs w:val="26"/>
        </w:rPr>
        <w:t>2</w:t>
      </w:r>
      <w:r w:rsidR="00C83A5D">
        <w:rPr>
          <w:rFonts w:ascii="Times New Roman" w:hAnsi="Times New Roman"/>
          <w:sz w:val="26"/>
          <w:szCs w:val="26"/>
        </w:rPr>
        <w:t>1</w:t>
      </w:r>
      <w:r w:rsidR="00C87964">
        <w:rPr>
          <w:rFonts w:ascii="Times New Roman" w:hAnsi="Times New Roman"/>
          <w:sz w:val="26"/>
          <w:szCs w:val="26"/>
        </w:rPr>
        <w:t xml:space="preserve"> </w:t>
      </w:r>
      <w:r w:rsidRPr="00E412CE">
        <w:rPr>
          <w:rFonts w:ascii="Times New Roman" w:hAnsi="Times New Roman"/>
          <w:sz w:val="26"/>
          <w:szCs w:val="26"/>
        </w:rPr>
        <w:t xml:space="preserve">года среднее значение </w:t>
      </w:r>
      <w:r w:rsidR="00C87964">
        <w:rPr>
          <w:rFonts w:ascii="Times New Roman" w:hAnsi="Times New Roman"/>
          <w:sz w:val="26"/>
          <w:szCs w:val="26"/>
        </w:rPr>
        <w:t xml:space="preserve">достижения целевых показателей </w:t>
      </w:r>
      <w:r w:rsidRPr="00E412CE">
        <w:rPr>
          <w:rFonts w:ascii="Times New Roman" w:hAnsi="Times New Roman"/>
          <w:sz w:val="26"/>
          <w:szCs w:val="26"/>
        </w:rPr>
        <w:t xml:space="preserve">составило </w:t>
      </w:r>
      <w:r w:rsidR="00C83A5D">
        <w:rPr>
          <w:rFonts w:ascii="Times New Roman" w:hAnsi="Times New Roman"/>
          <w:sz w:val="26"/>
          <w:szCs w:val="26"/>
        </w:rPr>
        <w:t xml:space="preserve">68,75 </w:t>
      </w:r>
      <w:r w:rsidR="00C87964">
        <w:rPr>
          <w:rFonts w:ascii="Times New Roman" w:hAnsi="Times New Roman"/>
          <w:sz w:val="26"/>
          <w:szCs w:val="26"/>
        </w:rPr>
        <w:t>%</w:t>
      </w:r>
      <w:r w:rsidRPr="00E412CE">
        <w:rPr>
          <w:rFonts w:ascii="Times New Roman" w:hAnsi="Times New Roman"/>
          <w:sz w:val="26"/>
          <w:szCs w:val="26"/>
        </w:rPr>
        <w:t>, в том числе по блокам:</w:t>
      </w:r>
    </w:p>
    <w:p w:rsidR="00B72010" w:rsidRPr="00E412CE" w:rsidRDefault="00C87964" w:rsidP="00B7201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Человеческий капитал</w:t>
      </w:r>
      <w:r w:rsidR="00B72010" w:rsidRPr="00E412CE">
        <w:rPr>
          <w:rFonts w:ascii="Times New Roman" w:hAnsi="Times New Roman"/>
          <w:sz w:val="26"/>
          <w:szCs w:val="26"/>
        </w:rPr>
        <w:t xml:space="preserve"> – </w:t>
      </w:r>
      <w:r w:rsidR="00C83A5D">
        <w:rPr>
          <w:rFonts w:ascii="Times New Roman" w:hAnsi="Times New Roman"/>
          <w:sz w:val="26"/>
          <w:szCs w:val="26"/>
        </w:rPr>
        <w:t xml:space="preserve">70 </w:t>
      </w:r>
      <w:r w:rsidR="00B72010" w:rsidRPr="00E412CE">
        <w:rPr>
          <w:rFonts w:ascii="Times New Roman" w:hAnsi="Times New Roman"/>
          <w:sz w:val="26"/>
          <w:szCs w:val="26"/>
        </w:rPr>
        <w:t>%;</w:t>
      </w:r>
    </w:p>
    <w:p w:rsidR="00B72010" w:rsidRPr="00E412CE" w:rsidRDefault="00B72010" w:rsidP="00B72010">
      <w:pPr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412CE">
        <w:rPr>
          <w:rFonts w:ascii="Times New Roman" w:hAnsi="Times New Roman"/>
          <w:sz w:val="26"/>
          <w:szCs w:val="26"/>
        </w:rPr>
        <w:t>2.</w:t>
      </w:r>
      <w:r w:rsidRPr="00E412CE">
        <w:rPr>
          <w:rFonts w:ascii="Times New Roman" w:hAnsi="Times New Roman"/>
          <w:sz w:val="26"/>
          <w:szCs w:val="26"/>
        </w:rPr>
        <w:tab/>
      </w:r>
      <w:r w:rsidR="00C87964">
        <w:rPr>
          <w:rFonts w:ascii="Times New Roman" w:hAnsi="Times New Roman"/>
          <w:sz w:val="26"/>
          <w:szCs w:val="26"/>
        </w:rPr>
        <w:t>Экономика</w:t>
      </w:r>
      <w:r w:rsidRPr="00E412CE">
        <w:rPr>
          <w:rFonts w:ascii="Times New Roman" w:hAnsi="Times New Roman"/>
          <w:sz w:val="26"/>
          <w:szCs w:val="26"/>
        </w:rPr>
        <w:t xml:space="preserve"> – </w:t>
      </w:r>
      <w:r w:rsidR="00C83A5D">
        <w:rPr>
          <w:rFonts w:ascii="Times New Roman" w:hAnsi="Times New Roman"/>
          <w:sz w:val="26"/>
          <w:szCs w:val="26"/>
        </w:rPr>
        <w:t>50</w:t>
      </w:r>
      <w:r w:rsidRPr="00E412CE">
        <w:rPr>
          <w:rFonts w:ascii="Times New Roman" w:hAnsi="Times New Roman"/>
          <w:sz w:val="26"/>
          <w:szCs w:val="26"/>
        </w:rPr>
        <w:t>%;</w:t>
      </w:r>
    </w:p>
    <w:p w:rsidR="00B72010" w:rsidRPr="00E412CE" w:rsidRDefault="00B72010" w:rsidP="00B72010">
      <w:pPr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412CE">
        <w:rPr>
          <w:rFonts w:ascii="Times New Roman" w:hAnsi="Times New Roman"/>
          <w:sz w:val="26"/>
          <w:szCs w:val="26"/>
        </w:rPr>
        <w:t>3.</w:t>
      </w:r>
      <w:r w:rsidRPr="00E412CE">
        <w:rPr>
          <w:rFonts w:ascii="Times New Roman" w:hAnsi="Times New Roman"/>
          <w:sz w:val="26"/>
          <w:szCs w:val="26"/>
        </w:rPr>
        <w:tab/>
      </w:r>
      <w:r w:rsidR="00C87964">
        <w:rPr>
          <w:rFonts w:ascii="Times New Roman" w:hAnsi="Times New Roman"/>
          <w:sz w:val="26"/>
          <w:szCs w:val="26"/>
        </w:rPr>
        <w:t>Управление</w:t>
      </w:r>
      <w:r w:rsidRPr="00E412CE">
        <w:rPr>
          <w:rFonts w:ascii="Times New Roman" w:hAnsi="Times New Roman"/>
          <w:sz w:val="26"/>
          <w:szCs w:val="26"/>
        </w:rPr>
        <w:t xml:space="preserve"> – </w:t>
      </w:r>
      <w:r w:rsidR="00C83A5D">
        <w:rPr>
          <w:rFonts w:ascii="Times New Roman" w:hAnsi="Times New Roman"/>
          <w:sz w:val="26"/>
          <w:szCs w:val="26"/>
        </w:rPr>
        <w:t>80</w:t>
      </w:r>
      <w:r w:rsidRPr="00E412CE">
        <w:rPr>
          <w:rFonts w:ascii="Times New Roman" w:hAnsi="Times New Roman"/>
          <w:sz w:val="26"/>
          <w:szCs w:val="26"/>
        </w:rPr>
        <w:t>%;</w:t>
      </w:r>
    </w:p>
    <w:p w:rsidR="00B72010" w:rsidRPr="00E412CE" w:rsidRDefault="00B72010" w:rsidP="00B72010">
      <w:pPr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412CE">
        <w:rPr>
          <w:rFonts w:ascii="Times New Roman" w:hAnsi="Times New Roman"/>
          <w:sz w:val="26"/>
          <w:szCs w:val="26"/>
        </w:rPr>
        <w:t>4.</w:t>
      </w:r>
      <w:r w:rsidRPr="00E412CE">
        <w:rPr>
          <w:rFonts w:ascii="Times New Roman" w:hAnsi="Times New Roman"/>
          <w:sz w:val="26"/>
          <w:szCs w:val="26"/>
        </w:rPr>
        <w:tab/>
      </w:r>
      <w:r w:rsidR="00C87964">
        <w:rPr>
          <w:rFonts w:ascii="Times New Roman" w:hAnsi="Times New Roman"/>
          <w:sz w:val="26"/>
          <w:szCs w:val="26"/>
        </w:rPr>
        <w:t>Территория проживания</w:t>
      </w:r>
      <w:r w:rsidRPr="00E412CE">
        <w:rPr>
          <w:rFonts w:ascii="Times New Roman" w:hAnsi="Times New Roman"/>
          <w:sz w:val="26"/>
          <w:szCs w:val="26"/>
        </w:rPr>
        <w:t xml:space="preserve"> – </w:t>
      </w:r>
      <w:r w:rsidR="00C83A5D">
        <w:rPr>
          <w:rFonts w:ascii="Times New Roman" w:hAnsi="Times New Roman"/>
          <w:sz w:val="26"/>
          <w:szCs w:val="26"/>
        </w:rPr>
        <w:t>75</w:t>
      </w:r>
      <w:r w:rsidRPr="00E412CE">
        <w:rPr>
          <w:rFonts w:ascii="Times New Roman" w:hAnsi="Times New Roman"/>
          <w:sz w:val="26"/>
          <w:szCs w:val="26"/>
        </w:rPr>
        <w:t>%.</w:t>
      </w:r>
    </w:p>
    <w:p w:rsidR="00CB463F" w:rsidRDefault="00CB463F"/>
    <w:p w:rsidR="00CB463F" w:rsidRDefault="00CB463F" w:rsidP="00CB463F"/>
    <w:p w:rsidR="00CB463F" w:rsidRPr="00CB463F" w:rsidRDefault="00CB463F" w:rsidP="00CB463F">
      <w:pPr>
        <w:spacing w:line="360" w:lineRule="auto"/>
        <w:ind w:left="720" w:firstLine="1077"/>
        <w:contextualSpacing/>
        <w:jc w:val="both"/>
        <w:rPr>
          <w:rFonts w:ascii="Times New Roman" w:hAnsi="Times New Roman"/>
          <w:b/>
          <w:bCs/>
          <w:color w:val="2E74B5"/>
          <w:szCs w:val="28"/>
          <w:lang w:eastAsia="en-US"/>
        </w:rPr>
      </w:pPr>
      <w:r w:rsidRPr="00CB463F">
        <w:rPr>
          <w:rFonts w:ascii="Times New Roman" w:hAnsi="Times New Roman"/>
          <w:b/>
          <w:bCs/>
          <w:color w:val="2E74B5"/>
          <w:szCs w:val="28"/>
          <w:lang w:val="en-US" w:eastAsia="en-US"/>
        </w:rPr>
        <w:t>I</w:t>
      </w:r>
      <w:r w:rsidRPr="00CB463F">
        <w:rPr>
          <w:rFonts w:ascii="Times New Roman" w:hAnsi="Times New Roman"/>
          <w:b/>
          <w:bCs/>
          <w:color w:val="2E74B5"/>
          <w:szCs w:val="28"/>
          <w:lang w:eastAsia="en-US"/>
        </w:rPr>
        <w:t>. Итоги реализации блока «Экономическое развитие»</w:t>
      </w:r>
    </w:p>
    <w:p w:rsidR="00CB463F" w:rsidRPr="00CB463F" w:rsidRDefault="00CB463F" w:rsidP="00CB463F">
      <w:pPr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CB463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1. О степени </w:t>
      </w:r>
      <w:proofErr w:type="gramStart"/>
      <w:r w:rsidRPr="00CB463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достижения  целевых</w:t>
      </w:r>
      <w:proofErr w:type="gramEnd"/>
      <w:r w:rsidRPr="00CB463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показателей Стратегии муниципального образования и решения основных задач по реализации Плана мероприятий</w:t>
      </w:r>
    </w:p>
    <w:p w:rsidR="00CB463F" w:rsidRPr="00CB463F" w:rsidRDefault="00CB463F" w:rsidP="00CB463F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B463F" w:rsidRPr="00CB463F" w:rsidRDefault="00CB463F" w:rsidP="00CB463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B463F">
        <w:rPr>
          <w:rFonts w:ascii="Times New Roman" w:hAnsi="Times New Roman"/>
          <w:sz w:val="26"/>
          <w:szCs w:val="26"/>
        </w:rPr>
        <w:t xml:space="preserve">В ходе мониторинга </w:t>
      </w:r>
      <w:r w:rsidRPr="00CB463F">
        <w:rPr>
          <w:rFonts w:ascii="Times New Roman" w:hAnsi="Times New Roman"/>
          <w:b/>
          <w:i/>
          <w:sz w:val="26"/>
          <w:szCs w:val="26"/>
        </w:rPr>
        <w:t xml:space="preserve">блока «Экономическое </w:t>
      </w:r>
      <w:proofErr w:type="gramStart"/>
      <w:r w:rsidRPr="00CB463F">
        <w:rPr>
          <w:rFonts w:ascii="Times New Roman" w:hAnsi="Times New Roman"/>
          <w:b/>
          <w:i/>
          <w:sz w:val="26"/>
          <w:szCs w:val="26"/>
        </w:rPr>
        <w:t>развитие»</w:t>
      </w:r>
      <w:r w:rsidRPr="00CB463F">
        <w:rPr>
          <w:rFonts w:ascii="Times New Roman" w:hAnsi="Times New Roman"/>
          <w:sz w:val="26"/>
          <w:szCs w:val="26"/>
        </w:rPr>
        <w:t xml:space="preserve">  Плана</w:t>
      </w:r>
      <w:proofErr w:type="gramEnd"/>
      <w:r w:rsidRPr="00CB463F">
        <w:rPr>
          <w:rFonts w:ascii="Times New Roman" w:hAnsi="Times New Roman"/>
          <w:sz w:val="26"/>
          <w:szCs w:val="26"/>
        </w:rPr>
        <w:t xml:space="preserve"> мероприятий реализации Стратегии СЭР оценивалось достижение </w:t>
      </w:r>
      <w:r w:rsidR="00291AED">
        <w:rPr>
          <w:rFonts w:ascii="Times New Roman" w:hAnsi="Times New Roman"/>
          <w:sz w:val="26"/>
          <w:szCs w:val="26"/>
        </w:rPr>
        <w:t>6</w:t>
      </w:r>
      <w:r w:rsidRPr="00CB463F">
        <w:rPr>
          <w:rFonts w:ascii="Times New Roman" w:hAnsi="Times New Roman"/>
          <w:sz w:val="26"/>
          <w:szCs w:val="26"/>
        </w:rPr>
        <w:t xml:space="preserve"> показателей.  Результат достижения целевых показателей блока составил:</w:t>
      </w:r>
    </w:p>
    <w:p w:rsidR="00CB463F" w:rsidRPr="00CB463F" w:rsidRDefault="00CB463F" w:rsidP="00CB463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B463F">
        <w:rPr>
          <w:rFonts w:ascii="Times New Roman" w:hAnsi="Times New Roman"/>
          <w:sz w:val="26"/>
          <w:szCs w:val="26"/>
        </w:rPr>
        <w:t>-</w:t>
      </w:r>
      <w:r w:rsidR="00C83A5D">
        <w:rPr>
          <w:rFonts w:ascii="Times New Roman" w:hAnsi="Times New Roman"/>
          <w:sz w:val="26"/>
          <w:szCs w:val="26"/>
        </w:rPr>
        <w:t>3</w:t>
      </w:r>
      <w:r w:rsidRPr="00CB463F">
        <w:rPr>
          <w:rFonts w:ascii="Times New Roman" w:hAnsi="Times New Roman"/>
          <w:sz w:val="26"/>
          <w:szCs w:val="26"/>
        </w:rPr>
        <w:t xml:space="preserve"> показател</w:t>
      </w:r>
      <w:r w:rsidR="00291AED">
        <w:rPr>
          <w:rFonts w:ascii="Times New Roman" w:hAnsi="Times New Roman"/>
          <w:sz w:val="26"/>
          <w:szCs w:val="26"/>
        </w:rPr>
        <w:t>я</w:t>
      </w:r>
      <w:r w:rsidRPr="00CB463F">
        <w:rPr>
          <w:rFonts w:ascii="Times New Roman" w:hAnsi="Times New Roman"/>
          <w:sz w:val="26"/>
          <w:szCs w:val="26"/>
        </w:rPr>
        <w:t xml:space="preserve"> выполнено;</w:t>
      </w:r>
    </w:p>
    <w:p w:rsidR="00CB463F" w:rsidRPr="00CB463F" w:rsidRDefault="00CB463F" w:rsidP="00CB463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B463F">
        <w:rPr>
          <w:rFonts w:ascii="Times New Roman" w:hAnsi="Times New Roman"/>
          <w:sz w:val="26"/>
          <w:szCs w:val="26"/>
        </w:rPr>
        <w:t>-</w:t>
      </w:r>
      <w:r w:rsidR="00C83A5D">
        <w:rPr>
          <w:rFonts w:ascii="Times New Roman" w:hAnsi="Times New Roman"/>
          <w:sz w:val="26"/>
          <w:szCs w:val="26"/>
        </w:rPr>
        <w:t>3</w:t>
      </w:r>
      <w:r w:rsidRPr="00CB463F">
        <w:rPr>
          <w:rFonts w:ascii="Times New Roman" w:hAnsi="Times New Roman"/>
          <w:sz w:val="26"/>
          <w:szCs w:val="26"/>
        </w:rPr>
        <w:t>показателя не выполнено.</w:t>
      </w:r>
    </w:p>
    <w:p w:rsidR="00CB463F" w:rsidRPr="00CB463F" w:rsidRDefault="00CB463F" w:rsidP="00CB463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463F" w:rsidRPr="00CB463F" w:rsidRDefault="00CB463F" w:rsidP="00CB463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B463F">
        <w:rPr>
          <w:rFonts w:ascii="Times New Roman" w:hAnsi="Times New Roman"/>
          <w:sz w:val="26"/>
          <w:szCs w:val="26"/>
        </w:rPr>
        <w:t xml:space="preserve">По данному блоку выполнены следующие </w:t>
      </w:r>
      <w:proofErr w:type="gramStart"/>
      <w:r w:rsidRPr="00CB463F">
        <w:rPr>
          <w:rFonts w:ascii="Times New Roman" w:hAnsi="Times New Roman"/>
          <w:sz w:val="26"/>
          <w:szCs w:val="26"/>
        </w:rPr>
        <w:t>основные  показатели</w:t>
      </w:r>
      <w:proofErr w:type="gramEnd"/>
      <w:r w:rsidRPr="00CB463F">
        <w:rPr>
          <w:rFonts w:ascii="Times New Roman" w:hAnsi="Times New Roman"/>
          <w:sz w:val="26"/>
          <w:szCs w:val="26"/>
        </w:rPr>
        <w:t>:</w:t>
      </w:r>
    </w:p>
    <w:tbl>
      <w:tblPr>
        <w:tblW w:w="1062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27"/>
      </w:tblGrid>
      <w:tr w:rsidR="00291AED" w:rsidRPr="00CB463F" w:rsidTr="00291AED">
        <w:trPr>
          <w:trHeight w:val="20"/>
          <w:jc w:val="center"/>
        </w:trPr>
        <w:tc>
          <w:tcPr>
            <w:tcW w:w="10627" w:type="dxa"/>
            <w:shd w:val="clear" w:color="auto" w:fill="FFFFFF"/>
          </w:tcPr>
          <w:p w:rsidR="00291AED" w:rsidRPr="00291AED" w:rsidRDefault="00C83A5D" w:rsidP="00291AED">
            <w:pPr>
              <w:rPr>
                <w:rFonts w:ascii="Times New Roman" w:hAnsi="Times New Roman"/>
                <w:sz w:val="26"/>
                <w:szCs w:val="26"/>
              </w:rPr>
            </w:pPr>
            <w:r w:rsidRPr="00C83A5D">
              <w:rPr>
                <w:rFonts w:ascii="Times New Roman" w:hAnsi="Times New Roman"/>
                <w:sz w:val="26"/>
                <w:szCs w:val="26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</w:tr>
      <w:tr w:rsidR="00291AED" w:rsidRPr="00CB463F" w:rsidTr="00291AED">
        <w:trPr>
          <w:trHeight w:val="20"/>
          <w:jc w:val="center"/>
        </w:trPr>
        <w:tc>
          <w:tcPr>
            <w:tcW w:w="10627" w:type="dxa"/>
            <w:shd w:val="clear" w:color="auto" w:fill="FFFFFF"/>
            <w:hideMark/>
          </w:tcPr>
          <w:p w:rsidR="00291AED" w:rsidRPr="00291AED" w:rsidRDefault="00C83A5D" w:rsidP="00291AED">
            <w:pPr>
              <w:rPr>
                <w:rFonts w:ascii="Times New Roman" w:hAnsi="Times New Roman"/>
                <w:sz w:val="26"/>
                <w:szCs w:val="26"/>
              </w:rPr>
            </w:pPr>
            <w:r w:rsidRPr="00C83A5D">
              <w:rPr>
                <w:rFonts w:ascii="Times New Roman" w:hAnsi="Times New Roman"/>
                <w:sz w:val="26"/>
                <w:szCs w:val="26"/>
              </w:rPr>
              <w:t>Число субъектов малого и среднего предпринимательства (без индивидуальных предпринимателей) в расчете на 10 тыс. человек населения</w:t>
            </w:r>
          </w:p>
        </w:tc>
      </w:tr>
      <w:tr w:rsidR="00C83A5D" w:rsidRPr="00CB463F" w:rsidTr="00291AED">
        <w:trPr>
          <w:trHeight w:val="20"/>
          <w:jc w:val="center"/>
        </w:trPr>
        <w:tc>
          <w:tcPr>
            <w:tcW w:w="10627" w:type="dxa"/>
            <w:shd w:val="clear" w:color="auto" w:fill="FFFFFF"/>
          </w:tcPr>
          <w:p w:rsidR="00C83A5D" w:rsidRPr="00C83A5D" w:rsidRDefault="00C83A5D" w:rsidP="00291AED">
            <w:pPr>
              <w:rPr>
                <w:rFonts w:ascii="Times New Roman" w:hAnsi="Times New Roman"/>
                <w:sz w:val="26"/>
                <w:szCs w:val="26"/>
              </w:rPr>
            </w:pPr>
            <w:r w:rsidRPr="00C83A5D">
              <w:rPr>
                <w:rFonts w:ascii="Times New Roman" w:hAnsi="Times New Roman"/>
                <w:sz w:val="26"/>
                <w:szCs w:val="26"/>
              </w:rPr>
              <w:t>Ввод в действие жилых домов</w:t>
            </w:r>
          </w:p>
        </w:tc>
      </w:tr>
    </w:tbl>
    <w:p w:rsidR="00CB463F" w:rsidRPr="00CB463F" w:rsidRDefault="00CB463F" w:rsidP="00CB463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B463F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2. О достигнутом социально-экономическом эффекте муниципального образования за отчетный период в разрезе отраслей, курируемых направлений в системе муниципального управления 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Инвестиции и строительство 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В результате проведенной оценки инвестиционного климата в районе и анализа текущей ситуации выявлены следующие основные тенденции в сфере инвестиционной деятельности МР «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За отчетный период </w:t>
      </w:r>
      <w:proofErr w:type="gram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2021  года</w:t>
      </w:r>
      <w:proofErr w:type="gram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оборот всех организаций увеличился  на 14,1 % и составил 36447,3 млн. рублей.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val="x-none"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val="x-none" w:eastAsia="en-US"/>
        </w:rPr>
        <w:t xml:space="preserve"> Объем отгруженных товаров собственного производства</w:t>
      </w: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всех </w:t>
      </w:r>
      <w:r w:rsidRPr="00C83A5D">
        <w:rPr>
          <w:rFonts w:ascii="Times New Roman" w:eastAsiaTheme="minorHAnsi" w:hAnsi="Times New Roman"/>
          <w:sz w:val="26"/>
          <w:szCs w:val="26"/>
          <w:lang w:val="x-none" w:eastAsia="en-US"/>
        </w:rPr>
        <w:t xml:space="preserve"> предприятий, составил </w:t>
      </w: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33941,7 </w:t>
      </w:r>
      <w:r w:rsidRPr="00C83A5D">
        <w:rPr>
          <w:rFonts w:ascii="Times New Roman" w:eastAsiaTheme="minorHAnsi" w:hAnsi="Times New Roman"/>
          <w:sz w:val="26"/>
          <w:szCs w:val="26"/>
          <w:lang w:val="x-none" w:eastAsia="en-US"/>
        </w:rPr>
        <w:t>м</w:t>
      </w: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лн</w:t>
      </w:r>
      <w:r w:rsidRPr="00C83A5D">
        <w:rPr>
          <w:rFonts w:ascii="Times New Roman" w:eastAsiaTheme="minorHAnsi" w:hAnsi="Times New Roman"/>
          <w:sz w:val="26"/>
          <w:szCs w:val="26"/>
          <w:lang w:val="x-none" w:eastAsia="en-US"/>
        </w:rPr>
        <w:t>.</w:t>
      </w: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83A5D">
        <w:rPr>
          <w:rFonts w:ascii="Times New Roman" w:eastAsiaTheme="minorHAnsi" w:hAnsi="Times New Roman"/>
          <w:sz w:val="26"/>
          <w:szCs w:val="26"/>
          <w:lang w:val="x-none" w:eastAsia="en-US"/>
        </w:rPr>
        <w:t xml:space="preserve">рублей , что на </w:t>
      </w: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12,3 </w:t>
      </w:r>
      <w:r w:rsidRPr="00C83A5D">
        <w:rPr>
          <w:rFonts w:ascii="Times New Roman" w:eastAsiaTheme="minorHAnsi" w:hAnsi="Times New Roman"/>
          <w:sz w:val="26"/>
          <w:szCs w:val="26"/>
          <w:lang w:val="x-none" w:eastAsia="en-US"/>
        </w:rPr>
        <w:t xml:space="preserve">% </w:t>
      </w: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выше</w:t>
      </w:r>
      <w:r w:rsidRPr="00C83A5D">
        <w:rPr>
          <w:rFonts w:ascii="Times New Roman" w:eastAsiaTheme="minorHAnsi" w:hAnsi="Times New Roman"/>
          <w:sz w:val="26"/>
          <w:szCs w:val="26"/>
          <w:lang w:val="x-none" w:eastAsia="en-US"/>
        </w:rPr>
        <w:t xml:space="preserve"> уровня 2020 года.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val="x-none" w:eastAsia="en-US"/>
        </w:rPr>
        <w:t>Объем отгруженных товаров собственного производства предприятий обрабатывающих производств к концу 20</w:t>
      </w: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21 </w:t>
      </w:r>
      <w:r w:rsidRPr="00C83A5D">
        <w:rPr>
          <w:rFonts w:ascii="Times New Roman" w:eastAsiaTheme="minorHAnsi" w:hAnsi="Times New Roman"/>
          <w:sz w:val="26"/>
          <w:szCs w:val="26"/>
          <w:lang w:val="x-none" w:eastAsia="en-US"/>
        </w:rPr>
        <w:t>год</w:t>
      </w: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C83A5D">
        <w:rPr>
          <w:rFonts w:ascii="Times New Roman" w:eastAsiaTheme="minorHAnsi" w:hAnsi="Times New Roman"/>
          <w:sz w:val="26"/>
          <w:szCs w:val="26"/>
          <w:lang w:val="x-none" w:eastAsia="en-US"/>
        </w:rPr>
        <w:t xml:space="preserve"> составил в сумме</w:t>
      </w: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26467,2 млн</w:t>
      </w:r>
      <w:r w:rsidRPr="00C83A5D">
        <w:rPr>
          <w:rFonts w:ascii="Times New Roman" w:eastAsiaTheme="minorHAnsi" w:hAnsi="Times New Roman"/>
          <w:sz w:val="26"/>
          <w:szCs w:val="26"/>
          <w:lang w:val="x-none" w:eastAsia="en-US"/>
        </w:rPr>
        <w:t xml:space="preserve">. рублей, что выше уровня прошлого года на </w:t>
      </w: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6,3 </w:t>
      </w:r>
      <w:r w:rsidRPr="00C83A5D">
        <w:rPr>
          <w:rFonts w:ascii="Times New Roman" w:eastAsiaTheme="minorHAnsi" w:hAnsi="Times New Roman"/>
          <w:sz w:val="26"/>
          <w:szCs w:val="26"/>
          <w:lang w:val="x-none" w:eastAsia="en-US"/>
        </w:rPr>
        <w:t>%</w:t>
      </w: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Администрацией муниципального района «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» сформирован перечень из 10 свободных промышленных площадок для реализации инвестиционных проектов.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Общая площадь земельных участков под промышленными площадками составляет 116,53 га.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b/>
          <w:sz w:val="26"/>
          <w:szCs w:val="26"/>
          <w:lang w:eastAsia="en-US"/>
        </w:rPr>
        <w:t>Предпринимательство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Вклад субъектов малого и среднего бизнеса в экономику района с каждым годом становится более весомым. 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В настоящее время на территории района зарегистрированы и осуществляют свою деятельность 313 субъектов предпринимательства, охватывающих практически все отрасли экономики.  В 2021 году зафиксировано снижение числа индивидуальных </w:t>
      </w:r>
      <w:proofErr w:type="gram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предпринимателей ,</w:t>
      </w:r>
      <w:proofErr w:type="gram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это  связано с перерегистрацией субъектов МСП в налоговом органе качестве «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самозанятых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В 2021 году оказана финансовая поддержка СПК «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» в виде субсидирования сельскохозяйственных товаропроизводителей на возмещение части затрат по приобретению ГСМ, используемых для уборки естественных и сеяных сенокосов. Объем финансирования на реализацию мероприятия в 2021 году составил 300 000 рублей за счет </w:t>
      </w:r>
      <w:proofErr w:type="gram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средств  бюджета</w:t>
      </w:r>
      <w:proofErr w:type="gram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МР «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». 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- с целью улучшения условий ведения предпринимательской деятельности оказана имущественная поддержка 50 хозяйствующим субъектам и заключены договоры аренды, из них на льготных условиях – 43 субъекта. 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- за 2021 год в качестве плательщика налога на профессиональный доход зарегистрировано 300 «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самозанятых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» граждан на территории МР «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Княжпогстский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- за 2021 год за финансовой поддержкой в АО «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Микрокредитная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компания РК» обратились субъекты МСП 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Княжпогостского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района: количество консультаций 11 ед.; количество предоставленных 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микрозаймов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- 7 ед.; общая сумма предоставленных 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микрозаймов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– 8 900,00 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тыс.рублей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- за гарантийной поддержкой в АО «Гарантийный фонд РК» обратились 3 субъекта МСП, осуществляющих деятельность на территории МР «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- с целью акселерации субъектов МСП 3 предпринимателя получили гранты по направлению «Социальный предприниматель» в АНО РК «Центр развития предпринимательства»; 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На Официальном портале администрации МР «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» размещен 21 информационный материал, 2422 рассылок направлено по электронной почте в адрес субъектов МСП, в социальной группе «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ВКонтакте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» «Предприниматели 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Княжпогостского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района» размещено 127 информационных материала для субъектов МСП и тех, кто желает начать свой бизнес; 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- в целях популяризации предпринимательства организованы и проведены мероприятия, посвященные «Дню российского предпринимательства» и «Всемирной неделе предпринимательства». 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По итогам 2021 года муниципальный район «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» стал </w:t>
      </w:r>
      <w:proofErr w:type="gram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победителем  в</w:t>
      </w:r>
      <w:proofErr w:type="gram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номинации «Лучший муниципальный район  с наиболее благоприятными условиями для развития предпринимательства» в региональном этапе конкурса «Золотой Меркурий», организатором которого выступала Торгово-промышленная палата Республики Коми.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Потребительский рынок 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Потребительский рынок товаров и услуг является одним из значимых сегментов экономики, обеспечивающий жизнедеятельность и благополучие населения 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Княжпогостского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района. Состояние и развитие потребительского рынка оказывают значительное влияние на общеэкономическую ситуацию в районе.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В районе созданы благоприятные условия, способствующие развитию торговой сети, путем расширения и укрупнения существующих торговых объектов, а также открытия новых, что ведет к увеличению объемов товарооборота предприятий торговли и бытовых услуг.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Оборот розничной торговли в 2021 году увеличился на 33% и составил 1641,9 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млн.рублей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Данная сфера наиболее пострадала от последствий пандемии из-за падения потребительского спроса, а также из-за ограничительных мероприятий.  Но вместе с тем, уровень обеспеченности населения торговыми площадями, входящий в число индикаторов, отражающих качество жизни населения района, остается на прежнем уровне.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По учетным данным дислокации торговых объектов количество объектов розничной торговли составляет 123 единицы. 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Уровень обеспеченности населения площадями торговых объектов по продаже продовольственных и непродовольственных товаров составляет 129% или 596,75 кв. метров на 1000 человек.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К сожалению, нельзя не отметить снижение роли потребкооперации, ранее обеспечивающей сельское население товарами первой необходимости.  Проблемный вопрос по организации розничной торговли в труднодоступных населенных пунктах администрацией муниципального района решает путем организации выездной торговли.   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развития конкуренции и стимулирования развития малого и среднего предпринимательства проведено 2 заседания комиссии по внесению изменений в Схему размещения нестационарных торговых объектов (НТО). На 31 декабря 2020 г. в Схему размещения НТО внесено </w:t>
      </w:r>
      <w:proofErr w:type="gram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53  нестационарных</w:t>
      </w:r>
      <w:proofErr w:type="gram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объектов.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Вместе с тем администрации </w:t>
      </w:r>
      <w:proofErr w:type="gram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района  необходимо</w:t>
      </w:r>
      <w:proofErr w:type="gram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и дальше проводить планомерную  политику,  направленную на активное развитие стационарной торговли, сферы услуг и упорядочение нестационарной торговли.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b/>
          <w:sz w:val="26"/>
          <w:szCs w:val="26"/>
          <w:lang w:eastAsia="en-US"/>
        </w:rPr>
        <w:t>Сельское хозяйство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Отрасль «Сельское хозяйство» представлена 1 сельскохозяйственным производственными кооперативами (СПК «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), 1 сельскохозяйственным потребительским кооперативом (СППСК «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Онежье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»), 25 крестьянскими (фермерскими) хозяйствами. Также в районе действует 123 личных подсобных хозяйств граждан, 1 потребительское общество, 2 хлебопекарни, 2 убойные площадки в г. 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Емва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и 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д.Онежье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Темп производства сельскохозяйственной пищевой продукции в 2021 году составил: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- производство мяса крупного рогатого скота, свинина, баранина, конина, оленина парные, остывшие и охлажденные - 73,9%;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- производство мяса и субпродуктов пищевых домашней птицы- 198,5%;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-  производство молока, кроме сырого- 96,0%;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-  производство сыров, продуктов сырных и творога- 127,8%;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-  производства масла сливочного- 83,5%;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-  производство изделий хлебобулочных недлительного хранения - 92,4%.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По итогам 20121 года производство сельскохозяйственной продукции составило: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- Поголовье скота и птицы на убой –500 </w:t>
      </w:r>
      <w:proofErr w:type="gram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гол.,</w:t>
      </w:r>
      <w:proofErr w:type="gram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- Производство молока – 6686 ц., 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- Надой на одну корову составил 2582 кг. 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За 2021 год бюджетными учреждениями закуплено 109,19 тонн сельскохозяйственной продукции на общую сумму </w:t>
      </w:r>
      <w:r w:rsidRPr="00C83A5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9,65 млн. </w:t>
      </w: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рублей. В том числе от производителей с/х продукции, сырья и продовольствия Республики Коми 92,68 тонн на сумму </w:t>
      </w:r>
      <w:r w:rsidRPr="00C83A5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5,4 млн. </w:t>
      </w: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рублей.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Общая доля продукции местных товаропроизводителей от общего объема закупа составила 68%.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Реализация инвестиционных приоритетных проектов.</w:t>
      </w:r>
    </w:p>
    <w:p w:rsidR="00C83A5D" w:rsidRPr="00C83A5D" w:rsidRDefault="00C83A5D" w:rsidP="00C83A5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В 2021 году завершено строительство коровника на 100 голов стоимостью 9,5 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млн.рублей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(инициатор- ИП Глава КФХ 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Междунов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 xml:space="preserve"> А.Ю. д. </w:t>
      </w:r>
      <w:proofErr w:type="spellStart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Онежье</w:t>
      </w:r>
      <w:proofErr w:type="spellEnd"/>
      <w:r w:rsidRPr="00C83A5D">
        <w:rPr>
          <w:rFonts w:ascii="Times New Roman" w:eastAsiaTheme="minorHAnsi" w:hAnsi="Times New Roman"/>
          <w:sz w:val="26"/>
          <w:szCs w:val="26"/>
          <w:lang w:eastAsia="en-US"/>
        </w:rPr>
        <w:t>).</w:t>
      </w:r>
    </w:p>
    <w:p w:rsidR="00291AED" w:rsidRPr="00291AED" w:rsidRDefault="00291AED" w:rsidP="00291AE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463F" w:rsidRPr="00CB463F" w:rsidRDefault="00CB463F" w:rsidP="00CB463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CB463F">
        <w:rPr>
          <w:rFonts w:ascii="Times New Roman" w:hAnsi="Times New Roman"/>
          <w:b/>
          <w:color w:val="000000"/>
          <w:sz w:val="26"/>
          <w:szCs w:val="26"/>
        </w:rPr>
        <w:t xml:space="preserve">3. </w:t>
      </w:r>
      <w:r w:rsidRPr="00CB463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причинах перевыполнения показателей блока  </w:t>
      </w:r>
    </w:p>
    <w:p w:rsidR="00291AED" w:rsidRDefault="00CB463F" w:rsidP="00CB463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B46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Плановые показатели блока «Экономическое развитие» </w:t>
      </w:r>
      <w:r w:rsidR="00291A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итогам 202</w:t>
      </w:r>
      <w:r w:rsidR="00C83A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="00291A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года </w:t>
      </w:r>
      <w:r w:rsidR="00C83A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показатели не </w:t>
      </w:r>
      <w:r w:rsidRPr="00CB46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перевыполн</w:t>
      </w:r>
      <w:r w:rsidR="00C83A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ялись</w:t>
      </w:r>
      <w:r w:rsidR="00291A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291AED" w:rsidRDefault="00CB463F" w:rsidP="00CB463F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B46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B463F" w:rsidRPr="00CB463F" w:rsidRDefault="00CB463F" w:rsidP="00291AED">
      <w:pPr>
        <w:shd w:val="clear" w:color="auto" w:fill="FFFFFF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B463F">
        <w:rPr>
          <w:rFonts w:ascii="Times New Roman" w:hAnsi="Times New Roman"/>
          <w:b/>
          <w:color w:val="000000"/>
          <w:sz w:val="26"/>
          <w:szCs w:val="26"/>
        </w:rPr>
        <w:t>4. О причинах ухудшения значений показателей и замедления темпов социально-экономического развития муниципального образования</w:t>
      </w:r>
    </w:p>
    <w:p w:rsidR="00CB463F" w:rsidRPr="00CB463F" w:rsidRDefault="00CB463F" w:rsidP="00CB463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B463F">
        <w:rPr>
          <w:rFonts w:ascii="Times New Roman" w:hAnsi="Times New Roman"/>
          <w:sz w:val="26"/>
          <w:szCs w:val="26"/>
        </w:rPr>
        <w:t xml:space="preserve">Негативное влияние на достижение показателей по блоку оказала </w:t>
      </w:r>
      <w:r w:rsidR="00291AED" w:rsidRPr="00291AED">
        <w:rPr>
          <w:rFonts w:ascii="Times New Roman" w:hAnsi="Times New Roman"/>
          <w:sz w:val="26"/>
          <w:szCs w:val="26"/>
        </w:rPr>
        <w:t xml:space="preserve">пандемия в условиях распространения новой </w:t>
      </w:r>
      <w:proofErr w:type="spellStart"/>
      <w:r w:rsidR="00291AED" w:rsidRPr="00291AED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291AED" w:rsidRPr="00291AED">
        <w:rPr>
          <w:rFonts w:ascii="Times New Roman" w:hAnsi="Times New Roman"/>
          <w:sz w:val="26"/>
          <w:szCs w:val="26"/>
        </w:rPr>
        <w:t xml:space="preserve"> инфекции </w:t>
      </w:r>
      <w:r w:rsidR="00291AED" w:rsidRPr="00291AED">
        <w:rPr>
          <w:rFonts w:ascii="Times New Roman" w:hAnsi="Times New Roman"/>
          <w:sz w:val="26"/>
          <w:szCs w:val="26"/>
          <w:lang w:val="en-US"/>
        </w:rPr>
        <w:t>COVID</w:t>
      </w:r>
      <w:r w:rsidR="00291AED" w:rsidRPr="00291AED">
        <w:rPr>
          <w:rFonts w:ascii="Times New Roman" w:hAnsi="Times New Roman"/>
          <w:sz w:val="26"/>
          <w:szCs w:val="26"/>
        </w:rPr>
        <w:t>-19</w:t>
      </w:r>
      <w:r w:rsidR="00291AED">
        <w:rPr>
          <w:rFonts w:ascii="Times New Roman" w:hAnsi="Times New Roman"/>
          <w:sz w:val="26"/>
          <w:szCs w:val="26"/>
        </w:rPr>
        <w:t xml:space="preserve">, а также </w:t>
      </w:r>
      <w:r w:rsidR="00291AED" w:rsidRPr="001855AC">
        <w:rPr>
          <w:rFonts w:ascii="Times New Roman" w:hAnsi="Times New Roman"/>
          <w:szCs w:val="28"/>
        </w:rPr>
        <w:t xml:space="preserve"> </w:t>
      </w:r>
      <w:r w:rsidR="00291AED">
        <w:rPr>
          <w:rFonts w:ascii="Times New Roman" w:hAnsi="Times New Roman"/>
          <w:szCs w:val="28"/>
        </w:rPr>
        <w:t xml:space="preserve"> </w:t>
      </w:r>
      <w:r w:rsidRPr="00CB463F">
        <w:rPr>
          <w:rFonts w:ascii="Times New Roman" w:hAnsi="Times New Roman"/>
          <w:sz w:val="26"/>
          <w:szCs w:val="26"/>
        </w:rPr>
        <w:t xml:space="preserve">отрицательная </w:t>
      </w:r>
      <w:proofErr w:type="gramStart"/>
      <w:r w:rsidRPr="00CB463F">
        <w:rPr>
          <w:rFonts w:ascii="Times New Roman" w:hAnsi="Times New Roman"/>
          <w:sz w:val="26"/>
          <w:szCs w:val="26"/>
        </w:rPr>
        <w:t>тенденция  роста</w:t>
      </w:r>
      <w:proofErr w:type="gramEnd"/>
      <w:r w:rsidRPr="00CB463F">
        <w:rPr>
          <w:rFonts w:ascii="Times New Roman" w:hAnsi="Times New Roman"/>
          <w:sz w:val="26"/>
          <w:szCs w:val="26"/>
        </w:rPr>
        <w:t xml:space="preserve"> цен на товары и услуги естественных монополий, </w:t>
      </w:r>
      <w:r w:rsidRPr="00CB463F">
        <w:rPr>
          <w:rFonts w:ascii="Times New Roman" w:hAnsi="Times New Roman"/>
          <w:sz w:val="26"/>
          <w:szCs w:val="26"/>
        </w:rPr>
        <w:lastRenderedPageBreak/>
        <w:t>обостряющейся конкуренцией с федеральными торговыми сетями, снижением реальных доходов населения, а также сокращением численности населения.</w:t>
      </w:r>
    </w:p>
    <w:p w:rsidR="00CB463F" w:rsidRPr="00CB463F" w:rsidRDefault="00CB463F" w:rsidP="00CB463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B463F">
        <w:rPr>
          <w:rFonts w:ascii="Times New Roman" w:hAnsi="Times New Roman"/>
          <w:sz w:val="26"/>
          <w:szCs w:val="26"/>
        </w:rPr>
        <w:t xml:space="preserve">Не достигнут план по показателям, характеризующим </w:t>
      </w:r>
      <w:r w:rsidRPr="00CB463F">
        <w:rPr>
          <w:rFonts w:ascii="Times New Roman" w:hAnsi="Times New Roman"/>
          <w:color w:val="000000"/>
          <w:sz w:val="26"/>
          <w:szCs w:val="26"/>
        </w:rPr>
        <w:t>объем инвестиций в основной капитал за счет всех источников финансирования</w:t>
      </w:r>
      <w:r w:rsidR="00291AED">
        <w:rPr>
          <w:rFonts w:ascii="Times New Roman" w:hAnsi="Times New Roman"/>
          <w:sz w:val="26"/>
          <w:szCs w:val="26"/>
        </w:rPr>
        <w:t xml:space="preserve"> и д</w:t>
      </w:r>
      <w:r w:rsidR="00291AED" w:rsidRPr="00291AED">
        <w:rPr>
          <w:rFonts w:ascii="Times New Roman" w:hAnsi="Times New Roman"/>
          <w:sz w:val="26"/>
          <w:szCs w:val="26"/>
        </w:rPr>
        <w:t>оля прибыльных сельскохозяйственных организаций в общем их числе</w:t>
      </w:r>
      <w:r w:rsidR="00C25B7B">
        <w:rPr>
          <w:rFonts w:ascii="Times New Roman" w:hAnsi="Times New Roman"/>
          <w:sz w:val="26"/>
          <w:szCs w:val="26"/>
        </w:rPr>
        <w:t>.</w:t>
      </w:r>
    </w:p>
    <w:p w:rsidR="00CB463F" w:rsidRPr="00CB463F" w:rsidRDefault="00CB463F" w:rsidP="00CB463F">
      <w:pPr>
        <w:keepNext/>
        <w:keepLines/>
        <w:ind w:firstLine="709"/>
        <w:outlineLvl w:val="0"/>
        <w:rPr>
          <w:rFonts w:ascii="Times New Roman" w:eastAsiaTheme="majorEastAsia" w:hAnsi="Times New Roman" w:cstheme="majorBidi"/>
          <w:color w:val="2E74B5" w:themeColor="accent1" w:themeShade="BF"/>
          <w:sz w:val="26"/>
          <w:szCs w:val="26"/>
        </w:rPr>
      </w:pPr>
      <w:bookmarkStart w:id="0" w:name="_Toc491699764"/>
    </w:p>
    <w:p w:rsidR="00CB463F" w:rsidRPr="00CB463F" w:rsidRDefault="00CB463F" w:rsidP="00CB463F">
      <w:pPr>
        <w:keepNext/>
        <w:keepLines/>
        <w:ind w:firstLine="709"/>
        <w:jc w:val="center"/>
        <w:outlineLvl w:val="0"/>
        <w:rPr>
          <w:rFonts w:ascii="Times New Roman" w:eastAsiaTheme="majorEastAsia" w:hAnsi="Times New Roman" w:cstheme="majorBidi"/>
          <w:b/>
          <w:color w:val="2E74B5" w:themeColor="accent1" w:themeShade="BF"/>
          <w:szCs w:val="28"/>
        </w:rPr>
      </w:pPr>
      <w:r w:rsidRPr="00CB463F">
        <w:rPr>
          <w:rFonts w:ascii="Times New Roman" w:eastAsiaTheme="majorEastAsia" w:hAnsi="Times New Roman" w:cstheme="majorBidi"/>
          <w:b/>
          <w:color w:val="2E74B5" w:themeColor="accent1" w:themeShade="BF"/>
          <w:szCs w:val="28"/>
        </w:rPr>
        <w:t>2. Итоги реализации блока «</w:t>
      </w:r>
      <w:r w:rsidR="00C25B7B">
        <w:rPr>
          <w:rFonts w:ascii="Times New Roman" w:eastAsiaTheme="majorEastAsia" w:hAnsi="Times New Roman" w:cstheme="majorBidi"/>
          <w:b/>
          <w:color w:val="2E74B5" w:themeColor="accent1" w:themeShade="BF"/>
          <w:szCs w:val="28"/>
        </w:rPr>
        <w:t>Человеческий капитал</w:t>
      </w:r>
      <w:r w:rsidRPr="00CB463F">
        <w:rPr>
          <w:rFonts w:ascii="Times New Roman" w:eastAsiaTheme="majorEastAsia" w:hAnsi="Times New Roman" w:cstheme="majorBidi"/>
          <w:b/>
          <w:color w:val="2E74B5" w:themeColor="accent1" w:themeShade="BF"/>
          <w:szCs w:val="28"/>
        </w:rPr>
        <w:t>»</w:t>
      </w:r>
      <w:bookmarkEnd w:id="0"/>
    </w:p>
    <w:p w:rsidR="00CB463F" w:rsidRPr="00CB463F" w:rsidRDefault="00CB463F" w:rsidP="00CB463F"/>
    <w:p w:rsidR="00CB463F" w:rsidRPr="00CB463F" w:rsidRDefault="00CB463F" w:rsidP="00CB463F">
      <w:pPr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CB463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1. О степени </w:t>
      </w:r>
      <w:proofErr w:type="gramStart"/>
      <w:r w:rsidRPr="00CB463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достижения  целевых</w:t>
      </w:r>
      <w:proofErr w:type="gramEnd"/>
      <w:r w:rsidRPr="00CB463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показателей блока</w:t>
      </w:r>
    </w:p>
    <w:p w:rsidR="00CB463F" w:rsidRPr="00CB463F" w:rsidRDefault="00CB463F" w:rsidP="00CB463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B463F">
        <w:rPr>
          <w:rFonts w:ascii="Times New Roman" w:hAnsi="Times New Roman"/>
          <w:sz w:val="26"/>
          <w:szCs w:val="26"/>
        </w:rPr>
        <w:t xml:space="preserve">В ходе мониторинга </w:t>
      </w:r>
      <w:r w:rsidRPr="00CB463F">
        <w:rPr>
          <w:rFonts w:ascii="Times New Roman" w:hAnsi="Times New Roman"/>
          <w:b/>
          <w:i/>
          <w:sz w:val="26"/>
          <w:szCs w:val="26"/>
        </w:rPr>
        <w:t>блока «</w:t>
      </w:r>
      <w:r w:rsidR="00C25B7B">
        <w:rPr>
          <w:rFonts w:ascii="Times New Roman" w:hAnsi="Times New Roman"/>
          <w:b/>
          <w:i/>
          <w:sz w:val="26"/>
          <w:szCs w:val="26"/>
        </w:rPr>
        <w:t>Человеческий капитал</w:t>
      </w:r>
      <w:r w:rsidRPr="00CB463F">
        <w:rPr>
          <w:rFonts w:ascii="Times New Roman" w:hAnsi="Times New Roman"/>
          <w:b/>
          <w:i/>
          <w:sz w:val="26"/>
          <w:szCs w:val="26"/>
        </w:rPr>
        <w:t>»</w:t>
      </w:r>
      <w:r w:rsidRPr="00CB463F">
        <w:rPr>
          <w:rFonts w:ascii="Times New Roman" w:hAnsi="Times New Roman"/>
          <w:sz w:val="26"/>
          <w:szCs w:val="26"/>
        </w:rPr>
        <w:t xml:space="preserve"> Плана мероприятий реализации Стратегии СЭР оценивалось достижение </w:t>
      </w:r>
      <w:r w:rsidR="00447C8D">
        <w:rPr>
          <w:rFonts w:ascii="Times New Roman" w:hAnsi="Times New Roman"/>
          <w:sz w:val="26"/>
          <w:szCs w:val="26"/>
        </w:rPr>
        <w:t>10</w:t>
      </w:r>
      <w:r w:rsidR="00C25B7B">
        <w:rPr>
          <w:rFonts w:ascii="Times New Roman" w:hAnsi="Times New Roman"/>
          <w:sz w:val="26"/>
          <w:szCs w:val="26"/>
        </w:rPr>
        <w:t xml:space="preserve"> </w:t>
      </w:r>
      <w:r w:rsidRPr="00CB463F">
        <w:rPr>
          <w:rFonts w:ascii="Times New Roman" w:hAnsi="Times New Roman"/>
          <w:sz w:val="26"/>
          <w:szCs w:val="26"/>
        </w:rPr>
        <w:t>показателей.  Результат достижения целевых показателей блока составил:</w:t>
      </w:r>
    </w:p>
    <w:p w:rsidR="00CB463F" w:rsidRPr="00CB463F" w:rsidRDefault="00CB463F" w:rsidP="00CB463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B463F">
        <w:rPr>
          <w:rFonts w:ascii="Times New Roman" w:hAnsi="Times New Roman"/>
          <w:sz w:val="26"/>
          <w:szCs w:val="26"/>
        </w:rPr>
        <w:t>-</w:t>
      </w:r>
      <w:r w:rsidR="00447C8D">
        <w:rPr>
          <w:rFonts w:ascii="Times New Roman" w:hAnsi="Times New Roman"/>
          <w:sz w:val="26"/>
          <w:szCs w:val="26"/>
        </w:rPr>
        <w:t>7</w:t>
      </w:r>
      <w:r w:rsidRPr="00CB463F">
        <w:rPr>
          <w:rFonts w:ascii="Times New Roman" w:hAnsi="Times New Roman"/>
          <w:sz w:val="26"/>
          <w:szCs w:val="26"/>
        </w:rPr>
        <w:t>показателей выполнено;</w:t>
      </w:r>
    </w:p>
    <w:p w:rsidR="00CB463F" w:rsidRPr="00CB463F" w:rsidRDefault="00CB463F" w:rsidP="00CB463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B463F">
        <w:rPr>
          <w:rFonts w:ascii="Times New Roman" w:hAnsi="Times New Roman"/>
          <w:sz w:val="26"/>
          <w:szCs w:val="26"/>
        </w:rPr>
        <w:t>-</w:t>
      </w:r>
      <w:r w:rsidR="00447C8D">
        <w:rPr>
          <w:rFonts w:ascii="Times New Roman" w:hAnsi="Times New Roman"/>
          <w:sz w:val="26"/>
          <w:szCs w:val="26"/>
        </w:rPr>
        <w:t>3</w:t>
      </w:r>
      <w:r w:rsidRPr="00CB463F">
        <w:rPr>
          <w:rFonts w:ascii="Times New Roman" w:hAnsi="Times New Roman"/>
          <w:sz w:val="26"/>
          <w:szCs w:val="26"/>
        </w:rPr>
        <w:t xml:space="preserve"> показател</w:t>
      </w:r>
      <w:r w:rsidR="00C25B7B">
        <w:rPr>
          <w:rFonts w:ascii="Times New Roman" w:hAnsi="Times New Roman"/>
          <w:sz w:val="26"/>
          <w:szCs w:val="26"/>
        </w:rPr>
        <w:t>я</w:t>
      </w:r>
      <w:r w:rsidRPr="00CB463F">
        <w:rPr>
          <w:rFonts w:ascii="Times New Roman" w:hAnsi="Times New Roman"/>
          <w:sz w:val="26"/>
          <w:szCs w:val="26"/>
        </w:rPr>
        <w:t xml:space="preserve"> не выполнено.</w:t>
      </w:r>
    </w:p>
    <w:p w:rsidR="00CB463F" w:rsidRPr="00CB463F" w:rsidRDefault="00CB463F" w:rsidP="00CB463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463F" w:rsidRPr="00CB463F" w:rsidRDefault="00CB463F" w:rsidP="00CB463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B463F">
        <w:rPr>
          <w:rFonts w:ascii="Times New Roman" w:hAnsi="Times New Roman"/>
          <w:sz w:val="26"/>
          <w:szCs w:val="26"/>
        </w:rPr>
        <w:t>По данному блоку Стратегии выполнены следующие основные показатели:</w:t>
      </w:r>
    </w:p>
    <w:tbl>
      <w:tblPr>
        <w:tblW w:w="1062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27"/>
      </w:tblGrid>
      <w:tr w:rsidR="00CB463F" w:rsidRPr="00CB463F" w:rsidTr="00447C8D">
        <w:trPr>
          <w:trHeight w:val="20"/>
          <w:jc w:val="center"/>
        </w:trPr>
        <w:tc>
          <w:tcPr>
            <w:tcW w:w="10627" w:type="dxa"/>
            <w:shd w:val="clear" w:color="auto" w:fill="FFFFFF"/>
          </w:tcPr>
          <w:p w:rsidR="00CB463F" w:rsidRPr="00CB463F" w:rsidRDefault="00447C8D" w:rsidP="00CB463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7C8D">
              <w:rPr>
                <w:rFonts w:ascii="Times New Roman" w:hAnsi="Times New Roman"/>
                <w:color w:val="000000"/>
                <w:sz w:val="26"/>
                <w:szCs w:val="26"/>
              </w:rPr>
              <w:t>Среднегодовая численность населения</w:t>
            </w:r>
          </w:p>
        </w:tc>
      </w:tr>
      <w:tr w:rsidR="00CB463F" w:rsidRPr="00CB463F" w:rsidTr="00447C8D">
        <w:trPr>
          <w:trHeight w:val="20"/>
          <w:jc w:val="center"/>
        </w:trPr>
        <w:tc>
          <w:tcPr>
            <w:tcW w:w="10627" w:type="dxa"/>
            <w:shd w:val="clear" w:color="auto" w:fill="FFFFFF"/>
          </w:tcPr>
          <w:p w:rsidR="00CB463F" w:rsidRPr="00CB463F" w:rsidRDefault="00447C8D" w:rsidP="00CB463F">
            <w:pPr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7C8D">
              <w:rPr>
                <w:rFonts w:ascii="Times New Roman" w:hAnsi="Times New Roman"/>
                <w:color w:val="000000"/>
                <w:sz w:val="26"/>
                <w:szCs w:val="26"/>
              </w:rPr>
              <w:t>Миграционный прирост, убыль (-) населения</w:t>
            </w:r>
          </w:p>
        </w:tc>
      </w:tr>
      <w:tr w:rsidR="00CB463F" w:rsidRPr="00CB463F" w:rsidTr="00447C8D">
        <w:trPr>
          <w:trHeight w:val="20"/>
          <w:jc w:val="center"/>
        </w:trPr>
        <w:tc>
          <w:tcPr>
            <w:tcW w:w="10627" w:type="dxa"/>
            <w:shd w:val="clear" w:color="auto" w:fill="FFFFFF"/>
          </w:tcPr>
          <w:p w:rsidR="00CB463F" w:rsidRPr="00CB463F" w:rsidRDefault="00447C8D" w:rsidP="00CB463F">
            <w:pPr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7C8D">
              <w:rPr>
                <w:rFonts w:ascii="Times New Roman" w:hAnsi="Times New Roman"/>
                <w:color w:val="000000"/>
                <w:sz w:val="26"/>
                <w:szCs w:val="26"/>
              </w:rPr>
              <w:t>Уровень зарегистрированной безработицы</w:t>
            </w:r>
          </w:p>
        </w:tc>
      </w:tr>
      <w:tr w:rsidR="00447C8D" w:rsidRPr="00CB463F" w:rsidTr="00447C8D">
        <w:trPr>
          <w:trHeight w:val="20"/>
          <w:jc w:val="center"/>
        </w:trPr>
        <w:tc>
          <w:tcPr>
            <w:tcW w:w="10627" w:type="dxa"/>
            <w:shd w:val="clear" w:color="auto" w:fill="FFFFFF"/>
          </w:tcPr>
          <w:p w:rsidR="00447C8D" w:rsidRPr="00447C8D" w:rsidRDefault="00447C8D" w:rsidP="00CB463F">
            <w:pPr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7C8D">
              <w:rPr>
                <w:rFonts w:ascii="Times New Roman" w:hAnsi="Times New Roman"/>
                <w:color w:val="000000"/>
                <w:sz w:val="26"/>
                <w:szCs w:val="26"/>
              </w:rPr>
              <w:t>Среднемесячная номинальная начисленная заработная плата работников (без субъектов малого предпринимательства)</w:t>
            </w:r>
          </w:p>
        </w:tc>
      </w:tr>
      <w:tr w:rsidR="00447C8D" w:rsidRPr="00CB463F" w:rsidTr="00447C8D">
        <w:trPr>
          <w:trHeight w:val="20"/>
          <w:jc w:val="center"/>
        </w:trPr>
        <w:tc>
          <w:tcPr>
            <w:tcW w:w="10627" w:type="dxa"/>
            <w:shd w:val="clear" w:color="auto" w:fill="FFFFFF"/>
          </w:tcPr>
          <w:p w:rsidR="00447C8D" w:rsidRPr="00447C8D" w:rsidRDefault="00447C8D" w:rsidP="00CB463F">
            <w:pPr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7C8D">
              <w:rPr>
                <w:rFonts w:ascii="Times New Roman" w:hAnsi="Times New Roman"/>
                <w:color w:val="000000"/>
                <w:sz w:val="26"/>
                <w:szCs w:val="26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</w:tr>
      <w:tr w:rsidR="00C25B7B" w:rsidRPr="00CB463F" w:rsidTr="00447C8D">
        <w:trPr>
          <w:trHeight w:val="20"/>
          <w:jc w:val="center"/>
        </w:trPr>
        <w:tc>
          <w:tcPr>
            <w:tcW w:w="10627" w:type="dxa"/>
            <w:shd w:val="clear" w:color="auto" w:fill="FFFFFF"/>
          </w:tcPr>
          <w:p w:rsidR="00447C8D" w:rsidRDefault="00447C8D" w:rsidP="00447C8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25B7B" w:rsidRPr="00C25B7B" w:rsidRDefault="00C25B7B" w:rsidP="00CB463F">
            <w:pPr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5B7B">
              <w:rPr>
                <w:rFonts w:ascii="Times New Roman" w:hAnsi="Times New Roman"/>
                <w:color w:val="000000"/>
                <w:sz w:val="26"/>
                <w:szCs w:val="26"/>
              </w:rPr>
              <w:t>Доля населения, систематически занимающегося физической культурой и спортом</w:t>
            </w:r>
          </w:p>
        </w:tc>
      </w:tr>
    </w:tbl>
    <w:p w:rsidR="00CB463F" w:rsidRPr="00CB463F" w:rsidRDefault="00CB463F" w:rsidP="00CB463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463F" w:rsidRPr="00CB463F" w:rsidRDefault="00CB463F" w:rsidP="00CB463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B463F">
        <w:rPr>
          <w:rFonts w:ascii="Times New Roman" w:hAnsi="Times New Roman"/>
          <w:b/>
          <w:color w:val="000000"/>
          <w:sz w:val="26"/>
          <w:szCs w:val="26"/>
        </w:rPr>
        <w:t xml:space="preserve">            2. О достигнутом социально-экономическом эффекте муниципального образования за отчетный период в разрезе отраслей, курируемых направлений в системе муниципального управления 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Образование 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Законом РФ «Об образовании в РФ» первым уровнем образования является дошкольное. Для удовлетворения потребностей населения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Княжпогостского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района в услугах дошкольного образования функционируют 8 дошкольных образовательных организаций (915 чел.) и 11 дошкольных групп при 5 общеобразовательных организациях (93 чел.), общее количество – 1008 воспитанник. Уменьшение по сравнению с прошлым годом составило – 66 человек.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Для предоставления детям равных стартовых возможностей в период дошкольного детства при дошкольных образовательных организациях г.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Емвы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логопедическая группа «Реченька» при МАДОУ «Детский сад № 10 комбинированного вида» г.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Емвы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и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логопункт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на базе МАДОУ «Детский сад № 8 комбинированного вида» г.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Емвы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, в которых занимаются 42 дошкольника, создан Консультационный центр на базе МАДОУ «Детский сад № 10 комбинированного вида» г.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Емвы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, оказывающий методическую, психолого-педагогическую, диагностическую, консультативную помощь детям от 2 месяцев до 7 лет, не посещающих дошкольную образовательную организацию.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Организации дошкольного образования активно внедряют в практику своей работы ФГОС дошкольного образования. Все педагоги-воспитатели прошли курсы повышения квалификации по данному направлению при институте развития образования.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Отсутствие очередности, освоение новых стандартов, повышение квалификации педагогов, их теоретических и практических навыков – это наши приоритеты в дошкольном образовании.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На конец 2020-2021 учебного года в 8 общеобразовательных учреждениях района обучались 1871 обучающихся. Из них: 841 чел. – обучающиеся начальной школы (на 37 человек больше, чем в прошлом году), 925 чел. – основного звена (уменьшение –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5  человек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) и 105 – обучающиеся 10-11 классов (уменьшение – 23 человека). Все они обучались в соответствии с Федеральными государственными образовательными стандартами образования соответствующего уровня.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На начало 2021-2022 учебного года в 8 общеобразовательных учреждениях района обучаются 1875 обучающихся, в дошкольных учреждениях – 922 ребенка, функционирует 54 группы.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повышения качества образования в районе ведется работа по выявлению, сопровождению и поддержке одаренных детей. 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Ежегодно проводится учебно-исследовательская конференция обучающихся района. 3 работы приняли участие в республиканской учебно-исследовательской конференции для обучающихся общеобразовательных организаций. 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В региональном конкурсе исследовательских работ </w:t>
      </w:r>
      <w:r w:rsidRPr="00447C8D">
        <w:rPr>
          <w:rFonts w:ascii="Times New Roman" w:eastAsiaTheme="minorHAnsi" w:hAnsi="Times New Roman"/>
          <w:bCs/>
          <w:sz w:val="26"/>
          <w:szCs w:val="26"/>
          <w:lang w:eastAsia="en-US"/>
        </w:rPr>
        <w:t>«Алюминиевая азбука» на призы компании РУСАЛ</w:t>
      </w: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также приняли участие 4 человека, (МБОУ «СОШ № 1» г.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Емвы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, МБОУ «СОШ им. А. Ларионова» г.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Емвы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, МБОУ «СОШ»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пгт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Синдор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).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Двое обучающихся МБОУ «СОШ № 1» г.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Емвы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стали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лауреатами  республиканского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конкурса по химии.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Важное направление работы с одаренными детьми – организация участия обучающихся школ района во Всероссийской олимпиаде школьников. В школьном этапе закончившегося учебного года приняли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участие  897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человека, 500 победителей и призеров. Наиболее востребованными по количеству обучающихся оказались русский язык и математика, биология, меньше всего – искусство и астрономия, экономика и право. 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В 2020-21 учебном году в муниципальном этапе Всероссийской олимпиады школьников по 20 предметам (Республика проводит по 21 предмету) приняли участие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222  обучающихся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7-11 классов, 50 из них стали победителями и призерами. 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В региональном этапе всероссийских предметных олимпиад приняли участие 9 обучающихся по 9 -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ти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учебным предметам, из трех общеобразовательных организаций района: 5 обучающихся МБОУ «СОШ №1» г.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Емвы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, 1 обучающихся МБОУ «СОШ им. А.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Ларионова»  г.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Емвы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, 3 обучающихся  - МБОУ «СОШ»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пгт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Синдор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bCs/>
          <w:sz w:val="26"/>
          <w:szCs w:val="26"/>
          <w:lang w:eastAsia="en-US"/>
        </w:rPr>
        <w:t>Призером</w:t>
      </w:r>
      <w:r w:rsidRPr="00447C8D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 </w:t>
      </w:r>
      <w:r w:rsidRPr="00447C8D">
        <w:rPr>
          <w:rFonts w:ascii="Times New Roman" w:eastAsiaTheme="minorHAnsi" w:hAnsi="Times New Roman"/>
          <w:bCs/>
          <w:sz w:val="26"/>
          <w:szCs w:val="26"/>
          <w:lang w:eastAsia="en-US"/>
        </w:rPr>
        <w:t>регионального этапа Всероссийской олимпиады школьников по биологии стала</w:t>
      </w:r>
      <w:r w:rsidRPr="00447C8D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Тырина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Софья Олеговна, обучающаяся 9 класса МБОУ «СОШ №1» г.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Емвы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Результаты государственной итоговой аттестации 2021 года по муниципальному району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сопоставимы с результатами 2020 года, что свидетельствуют о стабильности состояния системы образования в муниципальном районе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По итогам учебного года аттестаты с отличием и медали получивших медали «За особые успехи в учении» (включая серебряные медали Республики Коми) вручены:</w:t>
      </w:r>
    </w:p>
    <w:p w:rsidR="00447C8D" w:rsidRPr="00447C8D" w:rsidRDefault="00447C8D" w:rsidP="00447C8D">
      <w:pPr>
        <w:numPr>
          <w:ilvl w:val="0"/>
          <w:numId w:val="2"/>
        </w:num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золотые медали: 3 обучающимся МБОУ «СОШ №1» г.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Емвы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, 2 обучающимся МБОУ «СОШ»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пгт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Синдор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447C8D" w:rsidRPr="00447C8D" w:rsidRDefault="00447C8D" w:rsidP="00447C8D">
      <w:pPr>
        <w:numPr>
          <w:ilvl w:val="0"/>
          <w:numId w:val="2"/>
        </w:num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серебряные медали: 2 обучающимся «СОШ №1» г.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Емвы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и МБОУ «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СОШ»   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пгт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Синдор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Значительное количество учреждений культуры расположено в сельской местности – 18, в том числе 9 библиотек, 8 культурно – досуговых учреждений и 1 музей.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Центрами проведения культурно-массовых мероприятий на территории района были и остаются культурно-досуговые учреждения: МАУ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районный Дом культуры» с 9 филиалами культурно-досугового типа, МАУ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Центр национальных культур».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Культурно-досуговыми учреждениями проводятся более 2200              мероприятий в год, посещаемость составляет более 74,0 тыс. человек в год.              Работает 141 клубное формирование, в которых занято 1838 человек, из них 731 – дети.  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Детская школа искусств г.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Емва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является образовательным центром дополнительного образования в сфере культуры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Княжпогостского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района и осуществляет обучение детей по предпрофессиональным и общеразвивающим программам в области искусств. Всего в школе работают 6 отделений, а также платная группа «Весёлые нотки» для детей младшего возраста. Количество обучающихся в школе составляет 350 человека. 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На территории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Княжпогостского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района функционируют 15 библиотек. Число зарегистрированных пользователей составляет 12,9 тысячи человек, охват населения библиотечными услугами – более 69% от числа населения, количество посещений - более 102 тысяч человек в год. Книжный фонд библиотек составляет 171,3 тысяч экземпляров. Уровень фактической обеспеченности учреждениями культуры от нормативной потребности библиотеками в этот период остается высоким – 130 %.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Музейную деятельность осуществляет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районный           историко-краеведческий музей и краеведческий филиал им. П.А. Сорокина в с.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Туръя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. Фонд музея насчитывает 5380 единиц хранения, количество посещений – более 2,8 тыс. человек.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Уровень обеспеченности учреждениями культуры от нормативной         потребности клубами и учреждениями клубного типа составляет 100%.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В 2021 году в рамках участия в конкурсном отборе на получение субсидий местным бюджетам, связанных с обеспечением развития и укрепления материально-технической базы муниципальных домов культуры, предусмотренных Государственной программой Республики Коми «Развитие культуры и туризма в Республике Коми» для культурно-досуговых учреждений, приобретено: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- В филиал «Сельский Дом культуры» п.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Чиньяворык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МАУ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РДК»: световое, мультимедийное и звуковое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оборудование,  мебель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; материал для работы швейного кружка, ростовые куклы, одежда сцены, ферма для сцены, музыкальный инвентарь, костюм «Дед мороза» и «Снегурочка» на общую сумму 1 454,456 тыс. руб., из них за счет средств федерального бюджета – 783,168 тыс. руб., </w:t>
      </w: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республиканского бюджета Республики Коми - 335,640 тыс. руб., бюджета МР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- 335,644 тыс. руб.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- В муниципальное автономное учреждение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Центр национальных культур»: кресла для зрительного зала в количестве 70 шт., световое оборудование, костюм «Дед мороза» и «Снегурочка» на общую сумму: 615,188 тыс. руб. из них за счет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средств  федерального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бюджета – 331,255  тыс. руб., республиканского бюджета Республики Коми - 141,966 тыс. руб., бюджета МР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- 141,966  тыс. руб.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В рамках проекта «Народный бюджет» на условиях </w:t>
      </w:r>
      <w:proofErr w:type="spellStart"/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софинансирования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 республиканского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и местного бюджетов в 2021 году реализовано: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Ремонт системы отопления в сельском доме культуры п. Мещура на сумму 684,890 тыс. руб., из них за счет средств республиканского бюджета Республики Коми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–  600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,000 тыс. руб., бюджета МР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- 68,490 тыс. руб., вклад населения – 16,400 тыс. руб.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Ремонт помещения и кровли в музее с.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Туръя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на сумму 674,556 тыс. руб., из них за счет средств республиканского бюджета Республики Коми 600,000 тыс. руб., бюджета МР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- 67,456 тыс. руб., вклад населения – 7,100 тыс. руб.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Замена окон и дверей в сельском Доме культуры п.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Иоссер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на сумму 671,389 тыс. руб., из них за счет средств республиканского бюджета Республики Коми 600,000 тыс. руб., бюджета МР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67,139 тыс. руб.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,  вклад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населения – 4,250 тыс. руб.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В 2021 году получена субсидия на укрепление материально-технической базы муниципальных учреждений культуры: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- на обеспечение пожарной безопасности и антитеррористической защищенности муниципальных учреждений сферы культуры – «Социокультурный центр в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пст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Чиньяворык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Княжпогостского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района Республики Коми» в сумме 82,760 тыс. руб.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- на ремонт, капитальный ремонт и оснащение специальным оборудованием и материалами зданий муниципальных учреждений сферы культуры: ремонт гардероба МАУ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районный Дом культуры» на сумму 737,870 тыс. руб.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В 2021 на комплектование книжных фондов библиотек муниципального образования муниципального района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также выделено финансирование в размере 145,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820  тыс.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руб.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В 2021 году прошли конкурсный отбор на предоставление субсидий из республиканского бюджета РК бюджетам МО на укрепление материально-технической базы муниципальных учреждений сферы культуры по направлению «Обеспечение развития сети модельных библиотек на основе регионального модельного стандарта (ремонт, капитальный ремонт, обновление МТБ) в размере - 16 105,933 тыс. руб.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Завершены работы по изготовлению и получению проектно-сметной документации на проведение капитального ремонта здания Детской школы искусств. 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ab/>
        <w:t>В рамках реализации регионального проекта «Творческие люди» национального проекта «Культура» 10 работников отрасли прошли курсы повышения квалификации в различных учебных заведениях РФ.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ab/>
        <w:t>Перспективы развития в 2022 году.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В 2022 году по проекту «Культура малой Родины» (субсидии на обеспечение развития и укрепления материально-технической базы домов культуры в населенных пунктах с числом жителей до 50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тысяч  человек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–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подпроект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«Местный дом культуры») планируется приобретение звукового, светового, мультимедийного оборудования и компьютерной техники для шести культурно-досуговых учреждений.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В рамках реализации проекта «Народный бюджет» планируется 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- ремонт крыльца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в Центральной библиотеки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- ремонт пола в танцевальном классе МАУ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РДК»;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- обустройство центрального крыльца с устройством пандуса в здании филиала «Сельский Дом культуры»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пст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. Тракт. 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В 2022 году будет получена субсидия из республиканского бюджета на мероприятия по обеспечению первичных мер пожарной безопасности и антитеррористической защищенности муниципальных учреждений сферы культуры. 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Завершатся работы по проведению капитального ремонта Детской библиотеки и созданию модельной библиотеки на основе регионального модельного стандарта. 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ab/>
        <w:t>Будут реализованы два проекта, прошедших отбор на соискание гранта Главы Республики Коми: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ab/>
        <w:t>- МБУ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Княжпогостская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МЦБС»: проект «Дорогами святынь: судьба православных храмов Республики Коми и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Вымского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края»;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ab/>
        <w:t>- МАУ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РДК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»:  проект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«Хранители Коми культуры».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В 2022 году планируется получение субсидии на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софинансирование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культуры. 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Планируется участие в конкурсном отборе на предоставление субсидии на модернизацию (капитальный ремонт и реконструкцию) региональных и муниципальных детских школ искусств на 2023 год. 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Спорт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На территории МР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» функционирует 3 учреждения отрасли физической культуры и спорта (1 спортивная школа, 1 МАУ «КФСК» и 1 МАУ «ФОК»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пгт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Синдор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). 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В целях реализации физической культуры и спорта принято постановление администрации МР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от 23.10.2020 № 641 «Об утверждении муниципальной программы «Развитие отрасли «Физическая культура и спорт МР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(в редакции от 24.12.2021 № 517).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Все физкультурно-спортивные мероприятия проводились в рамках Календарного плана спортивных мероприятий МР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на 2021 год», утвержденного постановлением администрации МР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от 14 января 2021 г. № 8 (в редакции от 28.12.2021 № 519).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Для занятий физической культуры и спорта на территории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Княжпогостского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района имеются 73 спортивных сооружений, из них: 1 бассейн с двумя ваннами, 2 спортивных комплекса, 2 лыжных базы, 3 сезонных катка (универсальные спортивные площадки), 2 тира и 63 других спортивных сооружений. Уровень обеспеченности спортивными сооружениями – 67,2 %.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Доля населения, систематически занимающихся физической культурой и спортом, составляет 42,8 %.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Наметился значительный рост занимающихся физкультурой и спортом.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В  2020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году – 6716 человек, в 2021 г - 7587. Из них в секциях и кружках по 20 видам спорта во всех учреждениях занимается 1399 человек. Рост числа занимающихся обусловлен проведением пропаганды ведения здорового образа жизни населения, введению в эксплуатацию новых спортивных объектов в сельских поселениях, проведению различных спортивных мероприятий с разными возрастными категориями граждан.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Среднесписочная численность работников отрасли физической культуры и спорта в 2021 году составляет 62 человека. Средняя заработная плата – 30,127 тыс. рублей.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В районе продолжает функционировать некоммерческая организация «Ассоциация молодежных инициатив» осуществляющая работу секции по мини-футболу, для которой предоставляются помещения спортивных объектов на возмездной основе. В МАУ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физкультурно-спортивный комплекс» - общественное объединение «Настольный теннис». На базе трех образовательных школ района созданы спортивные клубы (СОШ № 1, СОШ им. Ларионова, СОШ п.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Синдор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); на базе спортивной школы г.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Емва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работает Спортивный клуб по месту жительства.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Физкультурную работу осуществляют 55 специалистов, из них 19 имеют специальное высшее образование. Существует дефицит тренерских кадров. 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Приоритетными видами спорта являются: баскетбол, волейбол, лыжные гонки, мини-футбол, дзюдо и самбо, каратэ, плавание.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В 2021 году проведено 107 спортивных мероприятий, с участием более 8000 человек. Спортсмены и сборные команды участвуют в республиканских и всероссийских соревнованиях.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Продолжается работа по внедрению ВФСК «Готов к труду и обороне». Количество участников, принявших участие в выполнении нормативов ГТО составило 460 человек, из них 273 человек выполнили нормативы на знаки отличия. 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Доля инвалидов и лиц с ограниченными возможностями здоровья, занимающихся физкультурой и спортом к общей численности населения данной категории постепенно увеличивается.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В рамках проекта «Народный бюджет» в 2021 году реализовано обустройство спортивно-игровой площадки в сельском поселении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Иоссер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Перспективы развития в 2022 году.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Народные проекты в рамках «Народный бюджет», прошедшие отбор на 2022 год в сфере физической культуры и спорта: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- Строительство спортивной площадки в СП Тракт – планируется установка уличных тренажеров под навесом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- Здоровое поколение (СП Мещура) - установка уличных тренажеров под навесом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- Спорт - закалка на долгую жизнь (СП Шошка) -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устновка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уличных тренажеров под навесом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В рамках народных инициатив будет произведен ремонт трубопровода в бассейне г.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Емва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47C8D" w:rsidRPr="00447C8D" w:rsidRDefault="00447C8D" w:rsidP="00447C8D">
      <w:pPr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B463F" w:rsidRPr="00CB463F" w:rsidRDefault="00CB463F" w:rsidP="00CB463F">
      <w:pPr>
        <w:shd w:val="clear" w:color="auto" w:fill="FFFFFF"/>
        <w:tabs>
          <w:tab w:val="left" w:pos="1140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B463F">
        <w:rPr>
          <w:rFonts w:ascii="Times New Roman" w:hAnsi="Times New Roman"/>
          <w:b/>
          <w:color w:val="000000"/>
          <w:sz w:val="26"/>
          <w:szCs w:val="26"/>
        </w:rPr>
        <w:lastRenderedPageBreak/>
        <w:t>4. О причинах ухудшения значений показателей и замедления темпов социально-экономического развития муниципального образования</w:t>
      </w:r>
    </w:p>
    <w:p w:rsidR="00CB463F" w:rsidRPr="00CB463F" w:rsidRDefault="00CB463F" w:rsidP="00CB463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463F" w:rsidRPr="00CB463F" w:rsidRDefault="00CB463F" w:rsidP="00CB463F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CB463F">
        <w:rPr>
          <w:rFonts w:ascii="Times New Roman" w:hAnsi="Times New Roman"/>
          <w:sz w:val="26"/>
          <w:szCs w:val="26"/>
        </w:rPr>
        <w:t xml:space="preserve">Отрицательную </w:t>
      </w:r>
      <w:proofErr w:type="gramStart"/>
      <w:r w:rsidRPr="00CB463F">
        <w:rPr>
          <w:rFonts w:ascii="Times New Roman" w:hAnsi="Times New Roman"/>
          <w:sz w:val="26"/>
          <w:szCs w:val="26"/>
        </w:rPr>
        <w:t>динамику  по</w:t>
      </w:r>
      <w:proofErr w:type="gramEnd"/>
      <w:r w:rsidRPr="00CB463F">
        <w:rPr>
          <w:rFonts w:ascii="Times New Roman" w:hAnsi="Times New Roman"/>
          <w:sz w:val="26"/>
          <w:szCs w:val="26"/>
        </w:rPr>
        <w:t xml:space="preserve"> данному блоку показали такие показатели как:</w:t>
      </w:r>
    </w:p>
    <w:p w:rsidR="00CB463F" w:rsidRDefault="00C25B7B" w:rsidP="00C25B7B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C25B7B">
        <w:rPr>
          <w:rFonts w:ascii="Times New Roman" w:hAnsi="Times New Roman"/>
          <w:sz w:val="26"/>
          <w:szCs w:val="26"/>
        </w:rPr>
        <w:t>Естественный прирост, убыль (-) населения</w:t>
      </w:r>
    </w:p>
    <w:p w:rsidR="00C25B7B" w:rsidRPr="00C25B7B" w:rsidRDefault="00447C8D" w:rsidP="00C25B7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7C8D">
        <w:rPr>
          <w:rFonts w:ascii="Times New Roman" w:hAnsi="Times New Roman"/>
          <w:color w:val="000000"/>
          <w:sz w:val="26"/>
          <w:szCs w:val="26"/>
        </w:rPr>
        <w:t>Мощность амбулаторно-поликлинических учреждений на 10 тыс. человек населения</w:t>
      </w:r>
    </w:p>
    <w:p w:rsidR="00C25B7B" w:rsidRDefault="00447C8D" w:rsidP="00C25B7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7C8D">
        <w:rPr>
          <w:rFonts w:ascii="Times New Roman" w:hAnsi="Times New Roman"/>
          <w:color w:val="000000"/>
          <w:sz w:val="26"/>
          <w:szCs w:val="26"/>
        </w:rPr>
        <w:t>Уровень удовлетворенности населения жилищно-коммунальными услугами</w:t>
      </w:r>
      <w:r w:rsidR="00C25B7B">
        <w:rPr>
          <w:rFonts w:ascii="Times New Roman" w:hAnsi="Times New Roman"/>
          <w:color w:val="000000"/>
          <w:sz w:val="26"/>
          <w:szCs w:val="26"/>
        </w:rPr>
        <w:t>.</w:t>
      </w:r>
    </w:p>
    <w:p w:rsidR="00C25B7B" w:rsidRPr="00CB463F" w:rsidRDefault="00C25B7B" w:rsidP="00C25B7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B463F" w:rsidRPr="00CB463F" w:rsidRDefault="00CB463F" w:rsidP="00CB463F">
      <w:pPr>
        <w:keepNext/>
        <w:keepLines/>
        <w:ind w:firstLine="1077"/>
        <w:jc w:val="center"/>
        <w:outlineLvl w:val="0"/>
        <w:rPr>
          <w:rFonts w:ascii="Times New Roman" w:eastAsiaTheme="majorEastAsia" w:hAnsi="Times New Roman" w:cstheme="majorBidi"/>
          <w:b/>
          <w:color w:val="2E74B5" w:themeColor="accent1" w:themeShade="BF"/>
          <w:szCs w:val="28"/>
        </w:rPr>
      </w:pPr>
      <w:bookmarkStart w:id="1" w:name="_Toc491699765"/>
      <w:r w:rsidRPr="00CB463F">
        <w:rPr>
          <w:rFonts w:ascii="Times New Roman" w:eastAsiaTheme="majorEastAsia" w:hAnsi="Times New Roman" w:cstheme="majorBidi"/>
          <w:b/>
          <w:color w:val="2E74B5" w:themeColor="accent1" w:themeShade="BF"/>
          <w:szCs w:val="28"/>
        </w:rPr>
        <w:t>3. Итоги реализации блока «</w:t>
      </w:r>
      <w:r w:rsidR="00C25B7B" w:rsidRPr="00C25B7B">
        <w:rPr>
          <w:rFonts w:ascii="Times New Roman" w:eastAsiaTheme="majorEastAsia" w:hAnsi="Times New Roman" w:cstheme="majorBidi"/>
          <w:b/>
          <w:color w:val="2E74B5" w:themeColor="accent1" w:themeShade="BF"/>
          <w:szCs w:val="28"/>
        </w:rPr>
        <w:t>Управление</w:t>
      </w:r>
      <w:r w:rsidRPr="00CB463F">
        <w:rPr>
          <w:rFonts w:ascii="Times New Roman" w:eastAsiaTheme="majorEastAsia" w:hAnsi="Times New Roman" w:cstheme="majorBidi"/>
          <w:b/>
          <w:color w:val="2E74B5" w:themeColor="accent1" w:themeShade="BF"/>
          <w:szCs w:val="28"/>
        </w:rPr>
        <w:t>»</w:t>
      </w:r>
      <w:bookmarkEnd w:id="1"/>
    </w:p>
    <w:p w:rsidR="00CB463F" w:rsidRPr="00CB463F" w:rsidRDefault="00CB463F" w:rsidP="00CB463F">
      <w:pPr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CB463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1. О степени </w:t>
      </w:r>
      <w:proofErr w:type="gramStart"/>
      <w:r w:rsidRPr="00CB463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достижения  целевых</w:t>
      </w:r>
      <w:proofErr w:type="gramEnd"/>
      <w:r w:rsidRPr="00CB463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показателей блока</w:t>
      </w:r>
    </w:p>
    <w:p w:rsidR="00CB463F" w:rsidRDefault="00CB463F" w:rsidP="00C25B7B">
      <w:pPr>
        <w:ind w:firstLine="1077"/>
        <w:jc w:val="both"/>
        <w:rPr>
          <w:rFonts w:ascii="Times New Roman" w:hAnsi="Times New Roman"/>
          <w:sz w:val="26"/>
          <w:szCs w:val="26"/>
        </w:rPr>
      </w:pPr>
      <w:r w:rsidRPr="00CB463F">
        <w:rPr>
          <w:rFonts w:ascii="Times New Roman" w:hAnsi="Times New Roman"/>
          <w:sz w:val="26"/>
          <w:szCs w:val="26"/>
        </w:rPr>
        <w:t>В ходе мониторинга блока</w:t>
      </w:r>
      <w:r w:rsidRPr="00CB463F">
        <w:rPr>
          <w:rFonts w:ascii="Times New Roman" w:hAnsi="Times New Roman"/>
          <w:b/>
          <w:i/>
          <w:sz w:val="26"/>
          <w:szCs w:val="26"/>
        </w:rPr>
        <w:t xml:space="preserve"> «</w:t>
      </w:r>
      <w:r w:rsidR="00C25B7B" w:rsidRPr="00C25B7B">
        <w:rPr>
          <w:rFonts w:ascii="Times New Roman" w:hAnsi="Times New Roman"/>
          <w:b/>
          <w:sz w:val="26"/>
          <w:szCs w:val="26"/>
        </w:rPr>
        <w:t>Управление</w:t>
      </w:r>
      <w:r w:rsidRPr="00CB463F">
        <w:rPr>
          <w:rFonts w:ascii="Times New Roman" w:hAnsi="Times New Roman"/>
          <w:b/>
          <w:i/>
          <w:sz w:val="26"/>
          <w:szCs w:val="26"/>
        </w:rPr>
        <w:t>»</w:t>
      </w:r>
      <w:r w:rsidRPr="00CB463F">
        <w:rPr>
          <w:rFonts w:ascii="Times New Roman" w:hAnsi="Times New Roman"/>
          <w:sz w:val="26"/>
          <w:szCs w:val="26"/>
        </w:rPr>
        <w:t xml:space="preserve"> Плана мероприятий реализации Стратегии СЭР оценивалось достижение </w:t>
      </w:r>
      <w:r w:rsidR="00C25B7B">
        <w:rPr>
          <w:rFonts w:ascii="Times New Roman" w:hAnsi="Times New Roman"/>
          <w:sz w:val="26"/>
          <w:szCs w:val="26"/>
        </w:rPr>
        <w:t>5</w:t>
      </w:r>
      <w:r w:rsidRPr="00CB463F">
        <w:rPr>
          <w:rFonts w:ascii="Times New Roman" w:hAnsi="Times New Roman"/>
          <w:sz w:val="26"/>
          <w:szCs w:val="26"/>
        </w:rPr>
        <w:t xml:space="preserve"> показателей.  Результат достижения целевых показателей блока составил </w:t>
      </w:r>
      <w:r w:rsidR="00447C8D">
        <w:rPr>
          <w:rFonts w:ascii="Times New Roman" w:hAnsi="Times New Roman"/>
          <w:sz w:val="26"/>
          <w:szCs w:val="26"/>
        </w:rPr>
        <w:t>80</w:t>
      </w:r>
      <w:r w:rsidR="00FA06B0">
        <w:rPr>
          <w:rFonts w:ascii="Times New Roman" w:hAnsi="Times New Roman"/>
          <w:sz w:val="26"/>
          <w:szCs w:val="26"/>
        </w:rPr>
        <w:t>%.</w:t>
      </w:r>
    </w:p>
    <w:p w:rsidR="00C25B7B" w:rsidRPr="00CB463F" w:rsidRDefault="00C25B7B" w:rsidP="00C25B7B">
      <w:pPr>
        <w:ind w:firstLine="1077"/>
        <w:jc w:val="both"/>
        <w:rPr>
          <w:rFonts w:ascii="Times New Roman" w:hAnsi="Times New Roman"/>
          <w:sz w:val="26"/>
          <w:szCs w:val="26"/>
        </w:rPr>
      </w:pP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b/>
          <w:sz w:val="26"/>
          <w:szCs w:val="26"/>
        </w:rPr>
        <w:t>Муниципальное управление</w:t>
      </w:r>
      <w:r w:rsidRPr="00447C8D">
        <w:rPr>
          <w:rFonts w:ascii="Times New Roman" w:hAnsi="Times New Roman"/>
          <w:sz w:val="26"/>
          <w:szCs w:val="26"/>
        </w:rPr>
        <w:t xml:space="preserve"> 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В сфере административно-управленческой деятельности органов местного самоуправления администрация района в 2021 году продолжила работу по основным направлениям организации работы аппарата, такими как работа с обращениями граждан, проведение личного приёма и встреч с населением, проведение собраний и конференций общественных организаций района, разработка и утверждение различных планов и программ развития территории, оказание практической помощи органам местного самоуправления поселений.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За 2021 год в администрации муниципального района «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» количество поступивших письменных обращений граждан по различным вопросам по сравнению с аналогичными периодами прошлых годов уменьшилось, общее количество составило 542 (для сравнения в 2020 году количество обращений составило – 591 человек, что на 49 обращений меньше). 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Наибольшее количество обращений связаны с коммунальным хозяйством, перебоями водоснабжения и теплоснабжения, а также с улучшениями жилищных условий и отловом безнадзорных собак.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 xml:space="preserve">В 2021 году ситуация по рассмотрению документов в администрации значительно уменьшилась. Количество поступивших документов в 2021 году (7266) по различным вопросам по сравнению с аналогичным периодом 2020 (7953) года уменьшилась на 687 документа. 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В соответствии с Планом мероприятий по созданию и поддержанию системы кадрового обеспечения механизма противодействия коррупционным проявлениям в деятельности государственных гражданских служащих в Республике Коми и муниципальных служащих в Республики Коми в 2021 году обучение по вопросам повышения квалификации прошли 13 человек.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Налажена работа с ассоциацией «Совет муниципального образования Республики Коми», целью которого является организовать обучающие семинары в рамках меняющегося законодательства. Данное мероприятие посещают не только муниципальные служащие, а также депутаты МР «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447C8D">
        <w:rPr>
          <w:rFonts w:ascii="Times New Roman" w:hAnsi="Times New Roman"/>
          <w:sz w:val="26"/>
          <w:szCs w:val="26"/>
        </w:rPr>
        <w:t>», Руководители городских и Главы сельских поселений.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47C8D">
        <w:rPr>
          <w:rFonts w:ascii="Times New Roman" w:hAnsi="Times New Roman"/>
          <w:b/>
          <w:sz w:val="26"/>
          <w:szCs w:val="26"/>
        </w:rPr>
        <w:t>Предоставление муниципальных услуг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 июля 2010 г. № 210 – ФЗ «Об </w:t>
      </w:r>
      <w:r w:rsidRPr="00447C8D">
        <w:rPr>
          <w:rFonts w:ascii="Times New Roman" w:hAnsi="Times New Roman"/>
          <w:sz w:val="26"/>
          <w:szCs w:val="26"/>
        </w:rPr>
        <w:lastRenderedPageBreak/>
        <w:t>организации предоставления государственных и муниципальных услуг» и постановлением администрации муниципального района «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447C8D">
        <w:rPr>
          <w:rFonts w:ascii="Times New Roman" w:hAnsi="Times New Roman"/>
          <w:sz w:val="26"/>
          <w:szCs w:val="26"/>
        </w:rPr>
        <w:t>» от 02 ноября 2015 г. № 639 «Об утверждении порядка формирования и ведения реестра муниципальных услуг муниципального района «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447C8D">
        <w:rPr>
          <w:rFonts w:ascii="Times New Roman" w:hAnsi="Times New Roman"/>
          <w:sz w:val="26"/>
          <w:szCs w:val="26"/>
        </w:rPr>
        <w:t>» постановлением администрации МР «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447C8D">
        <w:rPr>
          <w:rFonts w:ascii="Times New Roman" w:hAnsi="Times New Roman"/>
          <w:sz w:val="26"/>
          <w:szCs w:val="26"/>
        </w:rPr>
        <w:t>» от 06 февраля 2018 г. № 41 утверждён Реестр  муниципальных услуг предоставляемых администрацией муниципального района «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447C8D">
        <w:rPr>
          <w:rFonts w:ascii="Times New Roman" w:hAnsi="Times New Roman"/>
          <w:sz w:val="26"/>
          <w:szCs w:val="26"/>
        </w:rPr>
        <w:t>». Данный Реестр размещён на официальном сайте муниципального района «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» в разделе «Муниципальные услуги». Актуализация Реестра проводится по мере необходимости. 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На все услуги разработаны и приняты административные регламенты по новым требованиям.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 xml:space="preserve">В администрациях городских и сельских поселений проведена аналогичная работа. 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За 2021 год администрацией муниципального района «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447C8D">
        <w:rPr>
          <w:rFonts w:ascii="Times New Roman" w:hAnsi="Times New Roman"/>
          <w:sz w:val="26"/>
          <w:szCs w:val="26"/>
        </w:rPr>
        <w:t>» было принято 538 постановлений, 223 распоряжений.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47C8D">
        <w:rPr>
          <w:rFonts w:ascii="Times New Roman" w:hAnsi="Times New Roman"/>
          <w:b/>
          <w:sz w:val="26"/>
          <w:szCs w:val="26"/>
        </w:rPr>
        <w:t>Инцидент менеджмент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С 2018 года администрация муниципального района «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447C8D">
        <w:rPr>
          <w:rFonts w:ascii="Times New Roman" w:hAnsi="Times New Roman"/>
          <w:sz w:val="26"/>
          <w:szCs w:val="26"/>
        </w:rPr>
        <w:t>» начала работать в автоматической системе мониторинга «Инцидент менеджмент», которая отслеживает публикации и комментарии граждан в социальных сетях и реакцию сообществ на действия органов власти.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 xml:space="preserve">В 2021 году в рамках «Инцидента менеджмент» поступило </w:t>
      </w:r>
      <w:r w:rsidRPr="00447C8D">
        <w:rPr>
          <w:rFonts w:ascii="Times New Roman" w:hAnsi="Times New Roman"/>
          <w:b/>
          <w:bCs/>
          <w:sz w:val="26"/>
          <w:szCs w:val="26"/>
        </w:rPr>
        <w:t>581</w:t>
      </w:r>
      <w:r w:rsidRPr="00447C8D">
        <w:rPr>
          <w:rFonts w:ascii="Times New Roman" w:hAnsi="Times New Roman"/>
          <w:sz w:val="26"/>
          <w:szCs w:val="26"/>
        </w:rPr>
        <w:t xml:space="preserve"> обращение от жителей 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Княжпогостского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 района. Все сигналы были оперативно обработаны в кратчайшие сроки. 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47C8D">
        <w:rPr>
          <w:rFonts w:ascii="Times New Roman" w:hAnsi="Times New Roman"/>
          <w:b/>
          <w:sz w:val="26"/>
          <w:szCs w:val="26"/>
        </w:rPr>
        <w:t xml:space="preserve">Информационная деятельность 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Одним из приоритетных направлений деятельности администрации МР «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447C8D">
        <w:rPr>
          <w:rFonts w:ascii="Times New Roman" w:hAnsi="Times New Roman"/>
          <w:sz w:val="26"/>
          <w:szCs w:val="26"/>
        </w:rPr>
        <w:t>» является информационная работа с целью п</w:t>
      </w:r>
      <w:r w:rsidRPr="00447C8D">
        <w:rPr>
          <w:rFonts w:ascii="Times New Roman" w:hAnsi="Times New Roman"/>
          <w:bCs/>
          <w:sz w:val="26"/>
          <w:szCs w:val="26"/>
        </w:rPr>
        <w:t xml:space="preserve">овышения открытости и прозрачности деятельности органов местного самоуправления </w:t>
      </w:r>
      <w:proofErr w:type="spellStart"/>
      <w:r w:rsidRPr="00447C8D">
        <w:rPr>
          <w:rFonts w:ascii="Times New Roman" w:hAnsi="Times New Roman"/>
          <w:bCs/>
          <w:sz w:val="26"/>
          <w:szCs w:val="26"/>
        </w:rPr>
        <w:t>Княжпогостского</w:t>
      </w:r>
      <w:proofErr w:type="spellEnd"/>
      <w:r w:rsidRPr="00447C8D">
        <w:rPr>
          <w:rFonts w:ascii="Times New Roman" w:hAnsi="Times New Roman"/>
          <w:bCs/>
          <w:sz w:val="26"/>
          <w:szCs w:val="26"/>
        </w:rPr>
        <w:t xml:space="preserve"> района и формирования благоприятного имиджа района посредством проведения целенаправленной информационной политики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Информационная работа администрации охватывает следующие основные направления: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1. Взаимодействие со средствами массовой информации, таких как районная газета «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Княжпогостские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 вести», Информационное агентство «Комиинформ»;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2. Поддержка официального сайта «Муниципальный район «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447C8D">
        <w:rPr>
          <w:rFonts w:ascii="Times New Roman" w:hAnsi="Times New Roman"/>
          <w:sz w:val="26"/>
          <w:szCs w:val="26"/>
        </w:rPr>
        <w:t>», обеспечение доступа к информации о деятельности администрации МР «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», органов местного самоуправления района, в том числе о реализации Нацпроектов и проектов «Народного бюджета» на территории 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Княжпогостского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 района;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3. Работа с социальными сетями: группа «Администрация муниципального района «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447C8D">
        <w:rPr>
          <w:rFonts w:ascii="Times New Roman" w:hAnsi="Times New Roman"/>
          <w:sz w:val="26"/>
          <w:szCs w:val="26"/>
        </w:rPr>
        <w:t>» во «</w:t>
      </w:r>
      <w:proofErr w:type="spellStart"/>
      <w:r w:rsidRPr="00447C8D">
        <w:rPr>
          <w:rFonts w:ascii="Times New Roman" w:hAnsi="Times New Roman"/>
          <w:sz w:val="26"/>
          <w:szCs w:val="26"/>
        </w:rPr>
        <w:t>Вконтакте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», которая была верифицирована, а </w:t>
      </w:r>
      <w:proofErr w:type="spellStart"/>
      <w:r w:rsidRPr="00447C8D">
        <w:rPr>
          <w:rFonts w:ascii="Times New Roman" w:hAnsi="Times New Roman"/>
          <w:sz w:val="26"/>
          <w:szCs w:val="26"/>
        </w:rPr>
        <w:t>таже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 создана группа в социальной сети «Одноклассники».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 xml:space="preserve">4. Взаимодействие с общественностью. Информационная поддержка публичных мероприятий, визитов, акций. 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5. Взаимодействие с организациями. Размещение новостей, афиш, актуальной информации.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47C8D">
        <w:rPr>
          <w:rFonts w:ascii="Times New Roman" w:hAnsi="Times New Roman"/>
          <w:b/>
          <w:sz w:val="26"/>
          <w:szCs w:val="26"/>
        </w:rPr>
        <w:t>Муниципальный контроль.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 xml:space="preserve">За 2021 год в рамках Федерального закона от 05.04.2013 № 44-ФЗ «О </w:t>
      </w:r>
      <w:r w:rsidRPr="00447C8D">
        <w:rPr>
          <w:rFonts w:ascii="Times New Roman" w:hAnsi="Times New Roman"/>
          <w:sz w:val="26"/>
          <w:szCs w:val="26"/>
        </w:rPr>
        <w:lastRenderedPageBreak/>
        <w:t xml:space="preserve">контрактной системе в сфере закупок товаров, работ, услуг для обеспечения государственных и муниципальных нужд» было проведено 8 плановых проверок муниципальных заказчиков по соблюдению при размещении заказов требований законодательства Российской Федерации о контрактной системе в сфере закупок товаров, работ, услуг. По результатам проведенных проверочных мероприятий были составлены 8 актов, выдано 1 представление.   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Бюджет муниципального района «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» за 2021 год утвержден и исполнен со следующими уточненными параметрами: 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 xml:space="preserve">   </w:t>
      </w:r>
      <w:r w:rsidRPr="00447C8D">
        <w:rPr>
          <w:rFonts w:ascii="Times New Roman" w:hAnsi="Times New Roman"/>
          <w:i/>
          <w:sz w:val="26"/>
          <w:szCs w:val="26"/>
        </w:rPr>
        <w:t>Доходы</w:t>
      </w:r>
      <w:r w:rsidRPr="00447C8D">
        <w:rPr>
          <w:rFonts w:ascii="Times New Roman" w:hAnsi="Times New Roman"/>
          <w:sz w:val="26"/>
          <w:szCs w:val="26"/>
        </w:rPr>
        <w:t xml:space="preserve"> при плановых значениях 717 637,3 тыс. рублей (в том числе налоговые и неналоговые доходы – 314 947,5 </w:t>
      </w:r>
      <w:proofErr w:type="spellStart"/>
      <w:r w:rsidRPr="00447C8D">
        <w:rPr>
          <w:rFonts w:ascii="Times New Roman" w:hAnsi="Times New Roman"/>
          <w:sz w:val="26"/>
          <w:szCs w:val="26"/>
        </w:rPr>
        <w:t>тыс.рублей</w:t>
      </w:r>
      <w:proofErr w:type="spellEnd"/>
      <w:r w:rsidRPr="00447C8D">
        <w:rPr>
          <w:rFonts w:ascii="Times New Roman" w:hAnsi="Times New Roman"/>
          <w:sz w:val="26"/>
          <w:szCs w:val="26"/>
        </w:rPr>
        <w:t>), исполнены в сумме 714</w:t>
      </w:r>
      <w:r w:rsidRPr="00447C8D">
        <w:rPr>
          <w:rFonts w:ascii="Times New Roman" w:hAnsi="Times New Roman"/>
          <w:sz w:val="26"/>
          <w:szCs w:val="26"/>
          <w:lang w:val="en-US"/>
        </w:rPr>
        <w:t> </w:t>
      </w:r>
      <w:r w:rsidRPr="00447C8D">
        <w:rPr>
          <w:rFonts w:ascii="Times New Roman" w:hAnsi="Times New Roman"/>
          <w:sz w:val="26"/>
          <w:szCs w:val="26"/>
        </w:rPr>
        <w:t xml:space="preserve">773,7 </w:t>
      </w:r>
      <w:proofErr w:type="spellStart"/>
      <w:r w:rsidRPr="00447C8D">
        <w:rPr>
          <w:rFonts w:ascii="Times New Roman" w:hAnsi="Times New Roman"/>
          <w:sz w:val="26"/>
          <w:szCs w:val="26"/>
        </w:rPr>
        <w:t>тыс.рублей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 (в том числе налоговые и неналоговые доходы 316 137,7 </w:t>
      </w:r>
      <w:proofErr w:type="spellStart"/>
      <w:r w:rsidRPr="00447C8D">
        <w:rPr>
          <w:rFonts w:ascii="Times New Roman" w:hAnsi="Times New Roman"/>
          <w:sz w:val="26"/>
          <w:szCs w:val="26"/>
        </w:rPr>
        <w:t>тыс.рублей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), что составляет 99,6% (в том числе исполнение налоговых и неналоговых доходов 100,4% от планового объема доходной части). Основным </w:t>
      </w:r>
      <w:proofErr w:type="spellStart"/>
      <w:r w:rsidRPr="00447C8D">
        <w:rPr>
          <w:rFonts w:ascii="Times New Roman" w:hAnsi="Times New Roman"/>
          <w:sz w:val="26"/>
          <w:szCs w:val="26"/>
        </w:rPr>
        <w:t>бюджетообразущим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 налоговым доходом является        налог на   доходы    физических лиц, удельный вес которого за 2021год составил 91%. Основным источником неналоговых являются доходы от использования имущества, находящегося в муниципальной собственности, удельный вес которого составил 54%, плата за </w:t>
      </w:r>
      <w:proofErr w:type="gramStart"/>
      <w:r w:rsidRPr="00447C8D">
        <w:rPr>
          <w:rFonts w:ascii="Times New Roman" w:hAnsi="Times New Roman"/>
          <w:sz w:val="26"/>
          <w:szCs w:val="26"/>
        </w:rPr>
        <w:t>негативное  воздействие</w:t>
      </w:r>
      <w:proofErr w:type="gramEnd"/>
      <w:r w:rsidRPr="00447C8D">
        <w:rPr>
          <w:rFonts w:ascii="Times New Roman" w:hAnsi="Times New Roman"/>
          <w:sz w:val="26"/>
          <w:szCs w:val="26"/>
        </w:rPr>
        <w:t xml:space="preserve"> на окружающую среду, удельный вес 17% от суммы неналоговых доходов.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Безвозмездные поступления из других уровней бюджета за 2021 год составили 55,8% от общей суммы доходной части бюджета муниципального района «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447C8D">
        <w:rPr>
          <w:rFonts w:ascii="Times New Roman" w:hAnsi="Times New Roman"/>
          <w:sz w:val="26"/>
          <w:szCs w:val="26"/>
        </w:rPr>
        <w:t>», из них субвенции занимают 69,0% от общего значения, дотации – 4,9%, субсидии и межбюджетные трансферты – 25,2%).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i/>
          <w:sz w:val="26"/>
          <w:szCs w:val="26"/>
        </w:rPr>
        <w:t xml:space="preserve">       Расходы</w:t>
      </w:r>
      <w:r w:rsidRPr="00447C8D">
        <w:rPr>
          <w:rFonts w:ascii="Times New Roman" w:hAnsi="Times New Roman"/>
          <w:sz w:val="26"/>
          <w:szCs w:val="26"/>
        </w:rPr>
        <w:t xml:space="preserve"> при плановых значениях на 2021 г. 800 520,5 </w:t>
      </w:r>
      <w:proofErr w:type="spellStart"/>
      <w:r w:rsidRPr="00447C8D">
        <w:rPr>
          <w:rFonts w:ascii="Times New Roman" w:hAnsi="Times New Roman"/>
          <w:sz w:val="26"/>
          <w:szCs w:val="26"/>
        </w:rPr>
        <w:t>тыс.рублей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, исполнены в </w:t>
      </w:r>
      <w:proofErr w:type="gramStart"/>
      <w:r w:rsidRPr="00447C8D">
        <w:rPr>
          <w:rFonts w:ascii="Times New Roman" w:hAnsi="Times New Roman"/>
          <w:sz w:val="26"/>
          <w:szCs w:val="26"/>
        </w:rPr>
        <w:t>сумме  788</w:t>
      </w:r>
      <w:proofErr w:type="gramEnd"/>
      <w:r w:rsidRPr="00447C8D">
        <w:rPr>
          <w:rFonts w:ascii="Times New Roman" w:hAnsi="Times New Roman"/>
          <w:sz w:val="26"/>
          <w:szCs w:val="26"/>
        </w:rPr>
        <w:t xml:space="preserve"> 694,6 </w:t>
      </w:r>
      <w:proofErr w:type="spellStart"/>
      <w:r w:rsidRPr="00447C8D">
        <w:rPr>
          <w:rFonts w:ascii="Times New Roman" w:hAnsi="Times New Roman"/>
          <w:sz w:val="26"/>
          <w:szCs w:val="26"/>
        </w:rPr>
        <w:t>тыс.рублей</w:t>
      </w:r>
      <w:proofErr w:type="spellEnd"/>
      <w:r w:rsidRPr="00447C8D">
        <w:rPr>
          <w:rFonts w:ascii="Times New Roman" w:hAnsi="Times New Roman"/>
          <w:sz w:val="26"/>
          <w:szCs w:val="26"/>
        </w:rPr>
        <w:t>, что составляет 98,5%.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В 2021 году администрацией муниципального района «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» продолжена практика </w:t>
      </w:r>
      <w:proofErr w:type="spellStart"/>
      <w:r w:rsidRPr="00447C8D">
        <w:rPr>
          <w:rFonts w:ascii="Times New Roman" w:hAnsi="Times New Roman"/>
          <w:sz w:val="26"/>
          <w:szCs w:val="26"/>
        </w:rPr>
        <w:t>программно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 – целевого метода бюджетного планирования.</w:t>
      </w:r>
      <w:r w:rsidRPr="00447C8D">
        <w:rPr>
          <w:rFonts w:ascii="Times New Roman" w:hAnsi="Times New Roman"/>
          <w:sz w:val="26"/>
          <w:szCs w:val="26"/>
        </w:rPr>
        <w:tab/>
        <w:t xml:space="preserve">Общая сумма программного финансирования составила 777295,0 </w:t>
      </w:r>
      <w:proofErr w:type="spellStart"/>
      <w:r w:rsidRPr="00447C8D">
        <w:rPr>
          <w:rFonts w:ascii="Times New Roman" w:hAnsi="Times New Roman"/>
          <w:sz w:val="26"/>
          <w:szCs w:val="26"/>
        </w:rPr>
        <w:t>тыс.руб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 или 97% от общего планового объема расходов, предусмотренных в бюджете, исполнение составило 765 915,0 </w:t>
      </w:r>
      <w:proofErr w:type="spellStart"/>
      <w:r w:rsidRPr="00447C8D">
        <w:rPr>
          <w:rFonts w:ascii="Times New Roman" w:hAnsi="Times New Roman"/>
          <w:sz w:val="26"/>
          <w:szCs w:val="26"/>
        </w:rPr>
        <w:t>тыс.рублей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 или 98,5% от плановых назначений. Непрограммные мероприятия при плановых </w:t>
      </w:r>
      <w:proofErr w:type="gramStart"/>
      <w:r w:rsidRPr="00447C8D">
        <w:rPr>
          <w:rFonts w:ascii="Times New Roman" w:hAnsi="Times New Roman"/>
          <w:sz w:val="26"/>
          <w:szCs w:val="26"/>
        </w:rPr>
        <w:t>назначениях  в</w:t>
      </w:r>
      <w:proofErr w:type="gramEnd"/>
      <w:r w:rsidRPr="00447C8D">
        <w:rPr>
          <w:rFonts w:ascii="Times New Roman" w:hAnsi="Times New Roman"/>
          <w:sz w:val="26"/>
          <w:szCs w:val="26"/>
        </w:rPr>
        <w:t xml:space="preserve"> сумме 23 237,7 тыс. рублей,  исполнены на 22 779,7 </w:t>
      </w:r>
      <w:proofErr w:type="spellStart"/>
      <w:r w:rsidRPr="00447C8D">
        <w:rPr>
          <w:rFonts w:ascii="Times New Roman" w:hAnsi="Times New Roman"/>
          <w:sz w:val="26"/>
          <w:szCs w:val="26"/>
        </w:rPr>
        <w:t>тыс.рублей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 или на 98%. 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 xml:space="preserve">       Плановый дефицит на 2021 г. составил 82 </w:t>
      </w:r>
      <w:proofErr w:type="gramStart"/>
      <w:r w:rsidRPr="00447C8D">
        <w:rPr>
          <w:rFonts w:ascii="Times New Roman" w:hAnsi="Times New Roman"/>
          <w:sz w:val="26"/>
          <w:szCs w:val="26"/>
        </w:rPr>
        <w:t>883,2тыс.руб.</w:t>
      </w:r>
      <w:proofErr w:type="gramEnd"/>
      <w:r w:rsidRPr="00447C8D">
        <w:rPr>
          <w:rFonts w:ascii="Times New Roman" w:hAnsi="Times New Roman"/>
          <w:sz w:val="26"/>
          <w:szCs w:val="26"/>
        </w:rPr>
        <w:t>, по факту исполнен бюджет муниципального района «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» с дефицитом в 73 920,9 </w:t>
      </w:r>
      <w:proofErr w:type="spellStart"/>
      <w:r w:rsidRPr="00447C8D">
        <w:rPr>
          <w:rFonts w:ascii="Times New Roman" w:hAnsi="Times New Roman"/>
          <w:sz w:val="26"/>
          <w:szCs w:val="26"/>
        </w:rPr>
        <w:t>тыс.руб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.. 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Наибольший объем расходной части бюджета по исполнению за 2021год составляют муниципальные программы: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 xml:space="preserve">«Развитие образования в 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Княжпогостском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 районе» - 436 092,4 </w:t>
      </w:r>
      <w:proofErr w:type="spellStart"/>
      <w:r w:rsidRPr="00447C8D">
        <w:rPr>
          <w:rFonts w:ascii="Times New Roman" w:hAnsi="Times New Roman"/>
          <w:sz w:val="26"/>
          <w:szCs w:val="26"/>
        </w:rPr>
        <w:t>тыс.руб</w:t>
      </w:r>
      <w:proofErr w:type="spellEnd"/>
      <w:r w:rsidRPr="00447C8D">
        <w:rPr>
          <w:rFonts w:ascii="Times New Roman" w:hAnsi="Times New Roman"/>
          <w:sz w:val="26"/>
          <w:szCs w:val="26"/>
        </w:rPr>
        <w:t>. (56,9% от общей суммы программного финансирования);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 xml:space="preserve">«Развитие отрасли культура в 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Княжпогостском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 районе» - 118 540,5 </w:t>
      </w:r>
      <w:proofErr w:type="spellStart"/>
      <w:r w:rsidRPr="00447C8D">
        <w:rPr>
          <w:rFonts w:ascii="Times New Roman" w:hAnsi="Times New Roman"/>
          <w:sz w:val="26"/>
          <w:szCs w:val="26"/>
        </w:rPr>
        <w:t>тыс.руб</w:t>
      </w:r>
      <w:proofErr w:type="spellEnd"/>
      <w:r w:rsidRPr="00447C8D">
        <w:rPr>
          <w:rFonts w:ascii="Times New Roman" w:hAnsi="Times New Roman"/>
          <w:sz w:val="26"/>
          <w:szCs w:val="26"/>
        </w:rPr>
        <w:t>. (15,5%);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«Развитие муниципального управления в муниципальном районе «</w:t>
      </w:r>
      <w:proofErr w:type="spellStart"/>
      <w:r w:rsidRPr="00447C8D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447C8D">
        <w:rPr>
          <w:rFonts w:ascii="Times New Roman" w:hAnsi="Times New Roman"/>
          <w:sz w:val="26"/>
          <w:szCs w:val="26"/>
        </w:rPr>
        <w:t xml:space="preserve">» (включая субвенции и межбюджетные трансферты бюджетам поселений) – 109 189,5 </w:t>
      </w:r>
      <w:proofErr w:type="spellStart"/>
      <w:r w:rsidRPr="00447C8D">
        <w:rPr>
          <w:rFonts w:ascii="Times New Roman" w:hAnsi="Times New Roman"/>
          <w:sz w:val="26"/>
          <w:szCs w:val="26"/>
        </w:rPr>
        <w:t>тыс.руб</w:t>
      </w:r>
      <w:proofErr w:type="spellEnd"/>
      <w:r w:rsidRPr="00447C8D">
        <w:rPr>
          <w:rFonts w:ascii="Times New Roman" w:hAnsi="Times New Roman"/>
          <w:sz w:val="26"/>
          <w:szCs w:val="26"/>
        </w:rPr>
        <w:t>.(14,2%).</w:t>
      </w:r>
    </w:p>
    <w:p w:rsidR="00447C8D" w:rsidRPr="00447C8D" w:rsidRDefault="00447C8D" w:rsidP="00447C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 xml:space="preserve">       Правильная финансовая политика позволила выполнить Указы Президента РФ от 07.05.2012г. №597 «О мероприятиях по реализации государственной социальной политики», распоряжения Правительства РФ от 28.12.2012г. №2606-р, распоряжение Правительства РК от 24.01.2013г. №12-р. </w:t>
      </w:r>
      <w:r w:rsidRPr="00447C8D">
        <w:rPr>
          <w:rFonts w:ascii="Times New Roman" w:hAnsi="Times New Roman"/>
          <w:sz w:val="26"/>
          <w:szCs w:val="26"/>
        </w:rPr>
        <w:lastRenderedPageBreak/>
        <w:t xml:space="preserve">Муниципальным районам за 2021 год не допущена кредиторская задолженность по оплате труда,  коммунальным услугам и прочим платежам во внебюджетные фонды, публично-нормативным обязательствам, отсутствуют  кредиты и заимствования.    </w:t>
      </w:r>
    </w:p>
    <w:p w:rsidR="00CB463F" w:rsidRDefault="00CB463F" w:rsidP="00CB46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7C8D" w:rsidRPr="00CB463F" w:rsidRDefault="00447C8D" w:rsidP="00CB463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463F" w:rsidRPr="00CB463F" w:rsidRDefault="00CB463F" w:rsidP="00CB463F">
      <w:pPr>
        <w:keepNext/>
        <w:keepLines/>
        <w:ind w:firstLine="709"/>
        <w:jc w:val="both"/>
        <w:outlineLvl w:val="0"/>
        <w:rPr>
          <w:rFonts w:ascii="Times New Roman" w:eastAsiaTheme="majorEastAsia" w:hAnsi="Times New Roman" w:cstheme="majorBidi"/>
          <w:b/>
          <w:color w:val="2E74B5" w:themeColor="accent1" w:themeShade="BF"/>
          <w:szCs w:val="28"/>
        </w:rPr>
      </w:pPr>
      <w:bookmarkStart w:id="2" w:name="_Toc491699766"/>
      <w:r w:rsidRPr="00CB463F">
        <w:rPr>
          <w:rFonts w:ascii="Times New Roman" w:eastAsiaTheme="majorEastAsia" w:hAnsi="Times New Roman" w:cstheme="majorBidi"/>
          <w:b/>
          <w:color w:val="2E74B5" w:themeColor="accent1" w:themeShade="BF"/>
          <w:szCs w:val="28"/>
        </w:rPr>
        <w:t>4. Итоги реализации блока «</w:t>
      </w:r>
      <w:r w:rsidR="00FA06B0" w:rsidRPr="00FA06B0">
        <w:rPr>
          <w:rFonts w:ascii="Times New Roman" w:eastAsiaTheme="majorEastAsia" w:hAnsi="Times New Roman" w:cstheme="majorBidi"/>
          <w:b/>
          <w:color w:val="2E74B5" w:themeColor="accent1" w:themeShade="BF"/>
          <w:szCs w:val="28"/>
        </w:rPr>
        <w:t>Территория проживания</w:t>
      </w:r>
      <w:r w:rsidRPr="00CB463F">
        <w:rPr>
          <w:rFonts w:ascii="Times New Roman" w:eastAsiaTheme="majorEastAsia" w:hAnsi="Times New Roman" w:cstheme="majorBidi"/>
          <w:b/>
          <w:color w:val="2E74B5" w:themeColor="accent1" w:themeShade="BF"/>
          <w:szCs w:val="28"/>
        </w:rPr>
        <w:t>»</w:t>
      </w:r>
      <w:bookmarkEnd w:id="2"/>
    </w:p>
    <w:p w:rsidR="00CB463F" w:rsidRDefault="00CB463F" w:rsidP="00CB463F">
      <w:pPr>
        <w:tabs>
          <w:tab w:val="left" w:pos="1080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B463F">
        <w:rPr>
          <w:rFonts w:ascii="Times New Roman" w:hAnsi="Times New Roman"/>
          <w:color w:val="000000" w:themeColor="text1"/>
          <w:sz w:val="26"/>
          <w:szCs w:val="26"/>
        </w:rPr>
        <w:t>В ходе мониторинга блока</w:t>
      </w:r>
      <w:r w:rsidRPr="00CB463F">
        <w:rPr>
          <w:rFonts w:ascii="Times New Roman" w:hAnsi="Times New Roman"/>
          <w:i/>
          <w:color w:val="000000" w:themeColor="text1"/>
          <w:sz w:val="26"/>
          <w:szCs w:val="26"/>
        </w:rPr>
        <w:t xml:space="preserve"> «</w:t>
      </w:r>
      <w:r w:rsidR="00FA06B0" w:rsidRPr="00FA06B0">
        <w:rPr>
          <w:rFonts w:ascii="Times New Roman" w:hAnsi="Times New Roman"/>
          <w:color w:val="000000" w:themeColor="text1"/>
          <w:sz w:val="26"/>
          <w:szCs w:val="26"/>
        </w:rPr>
        <w:t xml:space="preserve">Территория </w:t>
      </w:r>
      <w:proofErr w:type="gramStart"/>
      <w:r w:rsidR="00FA06B0" w:rsidRPr="00FA06B0">
        <w:rPr>
          <w:rFonts w:ascii="Times New Roman" w:hAnsi="Times New Roman"/>
          <w:color w:val="000000" w:themeColor="text1"/>
          <w:sz w:val="26"/>
          <w:szCs w:val="26"/>
        </w:rPr>
        <w:t>проживания</w:t>
      </w:r>
      <w:r w:rsidRPr="00CB463F">
        <w:rPr>
          <w:rFonts w:ascii="Times New Roman" w:hAnsi="Times New Roman"/>
          <w:color w:val="000000" w:themeColor="text1"/>
          <w:sz w:val="26"/>
          <w:szCs w:val="26"/>
        </w:rPr>
        <w:t>»  Плана</w:t>
      </w:r>
      <w:proofErr w:type="gramEnd"/>
      <w:r w:rsidRPr="00CB463F">
        <w:rPr>
          <w:rFonts w:ascii="Times New Roman" w:hAnsi="Times New Roman"/>
          <w:color w:val="000000" w:themeColor="text1"/>
          <w:sz w:val="26"/>
          <w:szCs w:val="26"/>
        </w:rPr>
        <w:t xml:space="preserve"> мероприятий по реализации Стратегии СЭР оценивалось достижение </w:t>
      </w:r>
      <w:r w:rsidR="00FA06B0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CB463F">
        <w:rPr>
          <w:rFonts w:ascii="Times New Roman" w:hAnsi="Times New Roman"/>
          <w:color w:val="000000" w:themeColor="text1"/>
          <w:sz w:val="26"/>
          <w:szCs w:val="26"/>
        </w:rPr>
        <w:t xml:space="preserve"> показател</w:t>
      </w:r>
      <w:r w:rsidR="00FA06B0">
        <w:rPr>
          <w:rFonts w:ascii="Times New Roman" w:hAnsi="Times New Roman"/>
          <w:color w:val="000000" w:themeColor="text1"/>
          <w:sz w:val="26"/>
          <w:szCs w:val="26"/>
        </w:rPr>
        <w:t>ей</w:t>
      </w:r>
      <w:r w:rsidRPr="00CB463F">
        <w:rPr>
          <w:rFonts w:ascii="Times New Roman" w:hAnsi="Times New Roman"/>
          <w:color w:val="000000" w:themeColor="text1"/>
          <w:sz w:val="26"/>
          <w:szCs w:val="26"/>
        </w:rPr>
        <w:t xml:space="preserve">.  Результат достижения целевых показателей блока составил </w:t>
      </w:r>
      <w:r w:rsidR="00447C8D">
        <w:rPr>
          <w:rFonts w:ascii="Times New Roman" w:hAnsi="Times New Roman"/>
          <w:color w:val="000000" w:themeColor="text1"/>
          <w:sz w:val="26"/>
          <w:szCs w:val="26"/>
        </w:rPr>
        <w:t>75</w:t>
      </w:r>
      <w:r w:rsidRPr="00CB463F">
        <w:rPr>
          <w:rFonts w:ascii="Times New Roman" w:hAnsi="Times New Roman"/>
          <w:color w:val="000000" w:themeColor="text1"/>
          <w:sz w:val="26"/>
          <w:szCs w:val="26"/>
        </w:rPr>
        <w:t>%.</w:t>
      </w:r>
    </w:p>
    <w:p w:rsidR="00FA06B0" w:rsidRDefault="00FA06B0" w:rsidP="00CB463F">
      <w:pPr>
        <w:tabs>
          <w:tab w:val="left" w:pos="1080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B463F" w:rsidRDefault="00FA06B0" w:rsidP="00CB463F">
      <w:pPr>
        <w:tabs>
          <w:tab w:val="left" w:pos="108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B463F">
        <w:rPr>
          <w:rFonts w:ascii="Times New Roman" w:hAnsi="Times New Roman"/>
          <w:sz w:val="26"/>
          <w:szCs w:val="26"/>
        </w:rPr>
        <w:t>По данному блоку Стратегии выполнены следующие основные показатели</w:t>
      </w:r>
      <w:r>
        <w:rPr>
          <w:rFonts w:ascii="Times New Roman" w:hAnsi="Times New Roman"/>
          <w:sz w:val="26"/>
          <w:szCs w:val="26"/>
        </w:rPr>
        <w:t>:</w:t>
      </w:r>
    </w:p>
    <w:p w:rsidR="00FA06B0" w:rsidRPr="00FA06B0" w:rsidRDefault="00FA06B0" w:rsidP="00FA06B0">
      <w:pPr>
        <w:tabs>
          <w:tab w:val="left" w:pos="108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A06B0">
        <w:rPr>
          <w:rFonts w:ascii="Times New Roman" w:hAnsi="Times New Roman"/>
          <w:sz w:val="26"/>
          <w:szCs w:val="26"/>
        </w:rPr>
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</w:r>
    </w:p>
    <w:p w:rsidR="00447C8D" w:rsidRDefault="00447C8D" w:rsidP="00FA06B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47C8D">
        <w:rPr>
          <w:rFonts w:ascii="Times New Roman" w:hAnsi="Times New Roman"/>
          <w:sz w:val="26"/>
          <w:szCs w:val="26"/>
        </w:rPr>
        <w:t>Смертность от дорожно-транспортных происшествий</w:t>
      </w:r>
      <w:r w:rsidR="00FA06B0" w:rsidRPr="00CB463F"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</w:p>
    <w:p w:rsidR="00FA06B0" w:rsidRPr="00CB463F" w:rsidRDefault="00FA06B0" w:rsidP="00FA06B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B463F">
        <w:rPr>
          <w:rFonts w:ascii="Times New Roman" w:hAnsi="Times New Roman"/>
          <w:b/>
          <w:color w:val="000000"/>
          <w:sz w:val="26"/>
          <w:szCs w:val="26"/>
        </w:rPr>
        <w:t xml:space="preserve">     2. О достигнутом социально-экономическом эффекте муниципального образования за отчетный период в разрезе отраслей, курируемых направлений в системе муниципального управления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Одним из основополагающих факторов успешной работы жилищно-коммунального хозяйства является своевременная и качественная подготовка его к работе в зимних условиях.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Для этого постановлением администрации МР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от 13 мая 2021 года № 186 утвержден план основных мероприятий по подготовке жилищно-коммунального комплекса муниципального района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» к работе в осенне-зимний период 2021-2022 годов.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b/>
          <w:sz w:val="26"/>
          <w:szCs w:val="26"/>
          <w:lang w:val="x-none"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val="x-none" w:eastAsia="en-US"/>
        </w:rPr>
        <w:t>В целях осуществления контроля за ходом подготовки объектов жилищно-коммунального, газового и энергетического комплексов  района к работе в осенне-зимний период 2021-2022 годов постановлением администрации МР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val="x-none"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val="x-none" w:eastAsia="en-US"/>
        </w:rPr>
        <w:t>» от 13 мая 2021 г. № 185 создан Штаб по рассмотрению вопросов подготовки  жилищно-коммунального, газового и энергетического комплексов муниципального района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val="x-none"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val="x-none" w:eastAsia="en-US"/>
        </w:rPr>
        <w:t xml:space="preserve">» к работе в осенне-зимний период 2021-2022годов. 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Основанием для подготовки к работе в зимних условиях всего жилищно-коммунального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комплекса  является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Федеральный закон от 27 июля 2010г. № 190-ФЗ «О теплоснабжении» и «Правила оценки готовности  к отопительному периоду», утвержденные приказом Минэнерго № 103 от 12 марта 2013г.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 вышеназванными Правилами постановлением администрации МР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от 01 июля 2021г. № 257 разработаны и утверждены: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1. Программа проведения проверки готовности к отопительному периоду 2021-2022 гг.;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2. Состав комиссии по проведению проверки готовности к отопительному периоду 2021-2022 гг. объектов жилищно-коммунального хозяйства;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3. Перечень объектов, подлежащих проверке со сроками проведения проверки (график).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 По результатам проверочных мероприятий Комиссией были составлены акты проверки готовности к отопительному периоду и выданы паспорта готовности к отопительному периоду на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все  объекты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проверки.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Единой теплоснабжающей и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водоснабжающей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организацией на территории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Княжпогостского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района  является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АО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Княжпогостская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тепло-энергетическая компания».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 началу отопительного периода 2021-2022гг. комплексный план мероприятий по подготовке объектов жилищно-коммунального хозяйства муниципального района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выполнен в полном объеме: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- подготовлено объектов жилого фонда 319,566 тыс. кв. м.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подготовлены  к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отпуску тепла  19 котельных и  2 ЦТП. 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подготовлено  91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,52 км тепловых сетей из запланированных 91,52 км.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- заменено 1,16 км (100 %) ветхих тепловых сетей, от запланированных 1,16 км. ветхих тепловых сетей;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- подготовлено водопроводных сетей 54,56 км (100%);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- подготовлено сетей канализации 24,85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км.,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что составляет 100% от запланированных.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Подготовлены все канализационные станции, очистные сооружения канализации.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По результатам проведения Печорским управлением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Ростехнадзора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плановых и внеплановых проверок по оценке готовности к отопительному периоду администрации МР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», администрациям городского поселения «</w:t>
      </w:r>
      <w:proofErr w:type="spellStart"/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Синдор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 и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Емва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» выданы паспорта готовности к отопительному сезону 2021-2022г.г.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Наряду с положительными моментами имеются и проблемные вопросы, которые необходимо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решать  в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ближайшие сроки. Среди них - улучшение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качества  холодного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водоснабжения в сельских населенных пунктах муниципального района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» и в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г.Емва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Мероприятия по повышению обеспеченности сельского населения качественной питьевой водой из систем централизованного водоснабжения АО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Княжпогостская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тепло-энергетическая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компания» планирует включить в инвестиционную программу АО «Коми тепловая компания».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Для обеспечения жителей г.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Емва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питьевой водой, соответствующей требованиям санитарно-эпидемиологическим правилам и нормативам, при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сотрудничестве  Правительства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Республики Коми и АО «РУССКИЙ АЛЮМИНИЙ Менеджмент», планируется строительство социального объекта </w:t>
      </w:r>
      <w:bookmarkStart w:id="3" w:name="_Hlk97018914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«Станция очистки питьевой воды» </w:t>
      </w:r>
      <w:bookmarkEnd w:id="3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в который входит комплекс подобъектов: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1. «Строительство водовода диаметром 280 мм от водозабора до водоканала в г.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Емва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(</w:t>
      </w:r>
      <w:bookmarkStart w:id="4" w:name="_Hlk96959457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разработанным Техническим заданием на проектирование социального объекта необходимо </w:t>
      </w:r>
      <w:bookmarkEnd w:id="4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предусмотреть строительство водовода исходной воды от насосной станции I-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го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подъема до площадки станции очистки питьевой воды (ВОС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).;</w:t>
      </w:r>
      <w:proofErr w:type="gramEnd"/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2. «Строительство станции очистки питьевой воды производительностью 5,0 тыс.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куб.м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./сутки в г.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Емва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(в соответствии с разработанным Техническим заданием на проектирование социального объекта необходимо предусмотреть индивидуальное строительство здания станции очистки питьевой воды производительностью 5 тыс. м3/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сут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по чистой воде (здание – 2-х этажное, в котором размещаются административные, бытовые и пр. помещения); строительство насосной станции II подъема и резервуаров чистой воды - по возможности разместить в здании ВОС).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5" w:name="_Hlk85098461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Для достижения указанной цели в 2020 году были определены земельные участки, на которых будут располагаться вышеуказанные объекты и проведены работы по формированию земельного участка под размещение здания станции очистки питьевой воды площадью 3947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кв.м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В 2021 году проведены следующие мероприятия:</w:t>
      </w:r>
      <w:bookmarkEnd w:id="5"/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- подготовлено техническое задание </w:t>
      </w:r>
      <w:bookmarkStart w:id="6" w:name="_Hlk85038516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на выполнение инженерных изысканий для подготовки документации по планировке территории и проектно-сметной документации социального объекта строительства</w:t>
      </w:r>
      <w:bookmarkEnd w:id="6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- запрошены коммерческие предложения в организациях, осуществляющих изыскательские работы;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- проведен электронный аукцион на выполнение инженерных изысканий для подготовки документации по планировке территории и проектно-сметной документации социального объекта строительства в соответствии с требованиями Федерального закона "О контрактной системе в сфере закупок товаров, работ, услуг для обеспечения государственных и муниципальных нужд" от 05.04.2013 N 44-ФЗ.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- по итогам аукциона заключен муниципальный контракт на проведение изыскательской работы для подготовки документации по планировке территории и проектно-сметной документации строительства социального объекта «Станция очистки питьевой воды» с ООО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ДАФиК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В 2022 году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работа  по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строительству социального объекта «Станция очистки питьевой воды» продолжится.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До 01 мая планируется провести экспертизу результатов инженерных изысканий.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После чего необходимо подготовить исходные данные и условия для технического задания по проектированию и прохождению экспертизы с учетом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требований  Министерства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строительства и жилищно-коммунального хозяйства Российской Федерации для вхождения в Федеральную программу «Чистая вода» и другие мероприятия.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В результате реализации в 2021 году </w:t>
      </w:r>
      <w:r w:rsidRPr="00447C8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краткосрочного плана реализации региональной программы капитального ремонта в муниципальном районе </w:t>
      </w:r>
      <w:proofErr w:type="spellStart"/>
      <w:r w:rsidRPr="00447C8D">
        <w:rPr>
          <w:rFonts w:ascii="Times New Roman" w:eastAsiaTheme="minorHAnsi" w:hAnsi="Times New Roman"/>
          <w:bCs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 2021-2023 годы</w:t>
      </w: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были проведены работы в шестнадцати многоквартирных домах. В шести из них отремонтирована крыша, в трех – внутридомовые инженерные системы электроснабжения, отопления – в пяти домах, в двух домах – ремонт фасада. На эти цели израсходовано 35973,0 тыс. руб., источник финансирования – средства собственников помещений в многоквартирных домах.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Одним из основных направлений реформирования жилищно-коммунального хозяйства является выбор собственниками помещений способа управления многоквартирным домом.  Администрацией МР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», администрациями городских и сельских поселений района постоянно ведется большая работа по разъяснению положений Жилищного кодекса и процедуры выбора способа управления.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По итогам 2021 года 25,5 % собственников выбрали способ управления многоквартирным домом на общем собрании собственников.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Деятельность по управлению многоквартирными домами на территории района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осуществляют  7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управляющих компаний: ООО «УК «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Емва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»,  ООО «Уют», ООО «АНК», ООО «Дом Сервис», ООО «ЖУК» в г.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Емва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, ООО «Бизнес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Форест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», ООО «Мускат». 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Учитывая, что активность собственников по выбору способа управления многоквартирным домом остается низкой органами местного самоуправления работа по выбору способа управления ведется на постоянной основе.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оказания услуг по аварийно-восстановительным работам в жилищный фонд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г.Емва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, где отсутствует управляющая компания, администрациями МР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», городского поселения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Емва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», администрациями сельских поселений заключаются договора с управляющими компаниями на оказание данных услуг.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b/>
          <w:sz w:val="26"/>
          <w:szCs w:val="26"/>
          <w:lang w:eastAsia="en-US"/>
        </w:rPr>
        <w:t>Безнадзорные животные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В соответствии с Законом Республики Коми №115-РЗ от 01.12.2015 года «О наделении органов местного самоуправления в Республике Коми отдельными государственными полномочиями Республики Коми» полномочия по организации работ по отлову безнадзорных животных с 2014 года возложены на администрацию муниципального района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В 2021 году из республиканского бюджета Республики Коми на реализацию указанных полномочий были выделены субвенции для проведения мероприятий по отлову и содержанию безнадзорных животных на территории района в сумме 688,487 тыс. руб. На указанные средства произведен отлов безнадзорных животных в количестве 57 особей.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b/>
          <w:sz w:val="26"/>
          <w:szCs w:val="26"/>
          <w:lang w:eastAsia="en-US"/>
        </w:rPr>
        <w:t>Благоустройство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         </w:t>
      </w: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С 2017 года на территории муниципального района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» реализуются мероприятия по благоустройству дворовых и общественных территорий в рамках приоритетного проекта «Формирование комфортной городской среды».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Общая сумма финансовых средств на благоустройство общественных территорий в 2021 году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составила  6215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,127 тыс. руб., в том числе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-  по городскому поселению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Емва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- 5347,125 тыс. руб.;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- по городскому поселению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Синдор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- 584,911тыс. руб.;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- по сельскому поселению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Чиньяворык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- 283,091 тыс. руб.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ab/>
        <w:t>По итогам реализации муниципальных программ по формированию комфортной городской среды в 2021 году были благоустроены 4 -е общественные территории: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- тротуар по ул. Чапаева в г.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Емва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: проведено асфальтирование площадью 480 кв. м. и устройство освещения;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- сквер по ул. Дзержинского около МБОУ СОШ № 1: выполнены работы по расчистке и благоустройству территории, асфальтирование тротуаров площадью 255 кв. м., монтаж наружного освещения и информационных стендов, установка скамеек в количестве 6 шт. и урн в количестве 6 шт.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- Парк отдыха в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пгт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Синдор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: выполнено устройство безопасного покрытия, приобретены и установлены малые архитектурные формы;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- муниципальное кладбище в 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пст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. Месью.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В рамках реализации мероприятий проекта «Народный бюджет» на территории сельских поселений «Мещура», «Шошка», «</w:t>
      </w:r>
      <w:proofErr w:type="spell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Иоссер</w:t>
      </w:r>
      <w:proofErr w:type="spell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» в 2021 году: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- построена 21 контейнерная площадка для ТКО; 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- закуплено и установлено 56 контейнеров для накопления ТКО, в том числе 2 бункера для крупногабаритных отходов и 2 контейнера для отходов 1 и 2 класса опасности.</w:t>
      </w:r>
    </w:p>
    <w:p w:rsidR="00447C8D" w:rsidRPr="00447C8D" w:rsidRDefault="00447C8D" w:rsidP="00447C8D">
      <w:pPr>
        <w:shd w:val="clear" w:color="auto" w:fill="FFFFFF"/>
        <w:tabs>
          <w:tab w:val="left" w:pos="1140"/>
        </w:tabs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Объем финансовых средств на реализацию указанных мероприятий составил 2367,431 тыс. руб., в том числе средства местного </w:t>
      </w:r>
      <w:proofErr w:type="gramStart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>бюджета  -</w:t>
      </w:r>
      <w:proofErr w:type="gramEnd"/>
      <w:r w:rsidRPr="00447C8D">
        <w:rPr>
          <w:rFonts w:ascii="Times New Roman" w:eastAsiaTheme="minorHAnsi" w:hAnsi="Times New Roman"/>
          <w:sz w:val="26"/>
          <w:szCs w:val="26"/>
          <w:lang w:eastAsia="en-US"/>
        </w:rPr>
        <w:t xml:space="preserve"> 223,38 тыс. руб. </w:t>
      </w:r>
    </w:p>
    <w:p w:rsidR="00FA06B0" w:rsidRDefault="00FA06B0" w:rsidP="00FA06B0">
      <w:pPr>
        <w:shd w:val="clear" w:color="auto" w:fill="FFFFFF"/>
        <w:tabs>
          <w:tab w:val="left" w:pos="1140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A06B0" w:rsidRPr="00CB463F" w:rsidRDefault="00FA06B0" w:rsidP="00FA06B0">
      <w:pPr>
        <w:shd w:val="clear" w:color="auto" w:fill="FFFFFF"/>
        <w:tabs>
          <w:tab w:val="left" w:pos="1140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B463F">
        <w:rPr>
          <w:rFonts w:ascii="Times New Roman" w:hAnsi="Times New Roman"/>
          <w:b/>
          <w:color w:val="000000"/>
          <w:sz w:val="26"/>
          <w:szCs w:val="26"/>
        </w:rPr>
        <w:t>О причинах ухудшения значений показателей и замедления темпов социально-экономического развития муниципального образования</w:t>
      </w:r>
    </w:p>
    <w:p w:rsidR="00FA06B0" w:rsidRPr="00CB463F" w:rsidRDefault="00FA06B0" w:rsidP="00FA06B0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06B0" w:rsidRPr="00CB463F" w:rsidRDefault="00FA06B0" w:rsidP="00FA06B0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CB463F">
        <w:rPr>
          <w:rFonts w:ascii="Times New Roman" w:hAnsi="Times New Roman"/>
          <w:sz w:val="26"/>
          <w:szCs w:val="26"/>
        </w:rPr>
        <w:t xml:space="preserve">Отрицательную </w:t>
      </w:r>
      <w:proofErr w:type="gramStart"/>
      <w:r w:rsidRPr="00CB463F">
        <w:rPr>
          <w:rFonts w:ascii="Times New Roman" w:hAnsi="Times New Roman"/>
          <w:sz w:val="26"/>
          <w:szCs w:val="26"/>
        </w:rPr>
        <w:t>динамику  по</w:t>
      </w:r>
      <w:proofErr w:type="gramEnd"/>
      <w:r w:rsidRPr="00CB463F">
        <w:rPr>
          <w:rFonts w:ascii="Times New Roman" w:hAnsi="Times New Roman"/>
          <w:sz w:val="26"/>
          <w:szCs w:val="26"/>
        </w:rPr>
        <w:t xml:space="preserve"> данному блоку показали такие показатели как:</w:t>
      </w:r>
    </w:p>
    <w:p w:rsidR="00FA06B0" w:rsidRPr="00FA06B0" w:rsidRDefault="00FA06B0" w:rsidP="00FA06B0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FA06B0">
        <w:rPr>
          <w:rFonts w:ascii="Times New Roman" w:hAnsi="Times New Roman"/>
          <w:color w:val="000000"/>
          <w:sz w:val="26"/>
          <w:szCs w:val="26"/>
        </w:rPr>
        <w:t>- Дорожно-транспортные происшествия;</w:t>
      </w:r>
    </w:p>
    <w:p w:rsidR="00FA06B0" w:rsidRPr="00FA06B0" w:rsidRDefault="00FA06B0" w:rsidP="00FA06B0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FA06B0">
        <w:rPr>
          <w:rFonts w:ascii="Times New Roman" w:hAnsi="Times New Roman"/>
          <w:color w:val="000000"/>
          <w:sz w:val="26"/>
          <w:szCs w:val="26"/>
        </w:rPr>
        <w:t>- Смертность от дорожно-транспортных происшествий;</w:t>
      </w:r>
    </w:p>
    <w:p w:rsidR="00FA06B0" w:rsidRPr="00CB463F" w:rsidRDefault="00FA06B0" w:rsidP="00FA06B0">
      <w:pPr>
        <w:shd w:val="clear" w:color="auto" w:fill="FFFFFF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A06B0" w:rsidRDefault="00FA06B0" w:rsidP="00447C8D">
      <w:pPr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A06B0" w:rsidRDefault="00FA06B0" w:rsidP="00CB463F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B463F" w:rsidRPr="00CB463F" w:rsidRDefault="00CB463F" w:rsidP="00CB463F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B463F">
        <w:rPr>
          <w:rFonts w:ascii="Times New Roman" w:hAnsi="Times New Roman"/>
          <w:b/>
          <w:color w:val="000000" w:themeColor="text1"/>
          <w:sz w:val="26"/>
          <w:szCs w:val="26"/>
        </w:rPr>
        <w:t>Необходимые меры по корректировке основных направлений деятельности администрации муниципального образования</w:t>
      </w:r>
    </w:p>
    <w:p w:rsidR="00CB463F" w:rsidRPr="00CB463F" w:rsidRDefault="00CB463F" w:rsidP="00CB463F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B463F" w:rsidRPr="00CB463F" w:rsidRDefault="00CB463F" w:rsidP="00CB463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B463F">
        <w:rPr>
          <w:rFonts w:ascii="Times New Roman" w:hAnsi="Times New Roman"/>
          <w:sz w:val="26"/>
          <w:szCs w:val="26"/>
        </w:rPr>
        <w:t>В целях корректировки муниципальной политики, улучшения экономической ситуации и социального климата планируется:</w:t>
      </w:r>
    </w:p>
    <w:p w:rsidR="00CB463F" w:rsidRDefault="00CB463F" w:rsidP="00CB463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B463F">
        <w:rPr>
          <w:rFonts w:ascii="Times New Roman" w:hAnsi="Times New Roman"/>
          <w:sz w:val="26"/>
          <w:szCs w:val="26"/>
        </w:rPr>
        <w:t xml:space="preserve"> </w:t>
      </w:r>
      <w:r w:rsidRPr="00CB463F">
        <w:rPr>
          <w:rFonts w:ascii="Times New Roman" w:hAnsi="Times New Roman"/>
          <w:sz w:val="26"/>
          <w:szCs w:val="26"/>
        </w:rPr>
        <w:sym w:font="Symbol" w:char="F02D"/>
      </w:r>
      <w:r w:rsidRPr="00CB463F">
        <w:rPr>
          <w:rFonts w:ascii="Times New Roman" w:hAnsi="Times New Roman"/>
          <w:sz w:val="26"/>
          <w:szCs w:val="26"/>
        </w:rPr>
        <w:t xml:space="preserve"> актуализация документов стратегического планирования муниципального образования с учетом результатов проведенного мониторинга и предложений органов исполнительной власти Республики Коми; </w:t>
      </w:r>
    </w:p>
    <w:p w:rsidR="00E6473F" w:rsidRPr="00CB463F" w:rsidRDefault="00E6473F" w:rsidP="00CB463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утверждение новой стратегии социально-экономического развития МР «</w:t>
      </w:r>
      <w:proofErr w:type="spellStart"/>
      <w:r>
        <w:rPr>
          <w:rFonts w:ascii="Times New Roman" w:hAnsi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/>
          <w:sz w:val="26"/>
          <w:szCs w:val="26"/>
        </w:rPr>
        <w:t>» на период до 2035 года;</w:t>
      </w:r>
    </w:p>
    <w:p w:rsidR="00FA06B0" w:rsidRPr="00FA06B0" w:rsidRDefault="00FA06B0" w:rsidP="00FA06B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A06B0">
        <w:rPr>
          <w:rFonts w:ascii="Times New Roman" w:eastAsiaTheme="minorHAnsi" w:hAnsi="Times New Roman"/>
          <w:sz w:val="26"/>
          <w:szCs w:val="26"/>
          <w:lang w:eastAsia="en-US"/>
        </w:rPr>
        <w:t>- обеспечить дальнейшую реализацию на территории муниципального района «</w:t>
      </w:r>
      <w:proofErr w:type="spellStart"/>
      <w:r w:rsidRPr="00FA06B0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FA06B0">
        <w:rPr>
          <w:rFonts w:ascii="Times New Roman" w:eastAsiaTheme="minorHAnsi" w:hAnsi="Times New Roman"/>
          <w:sz w:val="26"/>
          <w:szCs w:val="26"/>
          <w:lang w:eastAsia="en-US"/>
        </w:rPr>
        <w:t>» национальных проектов в сфере формирования городской среды, предпринимательства, образования и культуры;</w:t>
      </w:r>
    </w:p>
    <w:p w:rsidR="00FA06B0" w:rsidRPr="00FA06B0" w:rsidRDefault="00FA06B0" w:rsidP="00FA06B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A06B0">
        <w:rPr>
          <w:rFonts w:ascii="Times New Roman" w:eastAsiaTheme="minorHAnsi" w:hAnsi="Times New Roman"/>
          <w:sz w:val="26"/>
          <w:szCs w:val="26"/>
          <w:lang w:eastAsia="en-US"/>
        </w:rPr>
        <w:t>-  не допустить сворачивания жизненно важных для района проектов в социальной сфере, строительстве новых и модернизации существующих инфраструктур;</w:t>
      </w:r>
    </w:p>
    <w:p w:rsidR="00FA06B0" w:rsidRPr="00FA06B0" w:rsidRDefault="00FA06B0" w:rsidP="00FA06B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A06B0">
        <w:rPr>
          <w:rFonts w:ascii="Times New Roman" w:eastAsiaTheme="minorHAnsi" w:hAnsi="Times New Roman"/>
          <w:sz w:val="26"/>
          <w:szCs w:val="26"/>
          <w:lang w:eastAsia="en-US"/>
        </w:rPr>
        <w:t>-  привлекать новые бюджетные инвестиции, в том числе за счет участия района в государственных программах, направленных на инфраструктурное развитие.</w:t>
      </w:r>
    </w:p>
    <w:p w:rsidR="00AC3EE7" w:rsidRPr="00CB463F" w:rsidRDefault="00447C8D" w:rsidP="00CB463F">
      <w:bookmarkStart w:id="7" w:name="_GoBack"/>
      <w:bookmarkEnd w:id="7"/>
    </w:p>
    <w:sectPr w:rsidR="00AC3EE7" w:rsidRPr="00CB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5C97"/>
    <w:multiLevelType w:val="hybridMultilevel"/>
    <w:tmpl w:val="A4943E8E"/>
    <w:lvl w:ilvl="0" w:tplc="20D05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E6610"/>
    <w:multiLevelType w:val="hybridMultilevel"/>
    <w:tmpl w:val="8256ADEE"/>
    <w:lvl w:ilvl="0" w:tplc="7ED0796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8A"/>
    <w:rsid w:val="001330B0"/>
    <w:rsid w:val="00291AED"/>
    <w:rsid w:val="00447C8D"/>
    <w:rsid w:val="00B4798A"/>
    <w:rsid w:val="00B72010"/>
    <w:rsid w:val="00C25B7B"/>
    <w:rsid w:val="00C83A5D"/>
    <w:rsid w:val="00C87964"/>
    <w:rsid w:val="00CB463F"/>
    <w:rsid w:val="00E47C95"/>
    <w:rsid w:val="00E6473F"/>
    <w:rsid w:val="00FA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78CB5-02BD-4771-9D37-A98F091F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10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7135</Words>
  <Characters>40671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4</cp:revision>
  <dcterms:created xsi:type="dcterms:W3CDTF">2021-04-22T13:41:00Z</dcterms:created>
  <dcterms:modified xsi:type="dcterms:W3CDTF">2022-06-24T09:33:00Z</dcterms:modified>
</cp:coreProperties>
</file>