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12"/>
        <w:tblW w:w="10005" w:type="dxa"/>
        <w:tblLayout w:type="fixed"/>
        <w:tblCellMar>
          <w:top w:w="55" w:type="dxa"/>
          <w:left w:w="55" w:type="dxa"/>
          <w:bottom w:w="55" w:type="dxa"/>
          <w:right w:w="55" w:type="dxa"/>
        </w:tblCellMar>
        <w:tblLook w:val="0000" w:firstRow="0" w:lastRow="0" w:firstColumn="0" w:lastColumn="0" w:noHBand="0" w:noVBand="0"/>
      </w:tblPr>
      <w:tblGrid>
        <w:gridCol w:w="4145"/>
        <w:gridCol w:w="1500"/>
        <w:gridCol w:w="4360"/>
      </w:tblGrid>
      <w:tr w:rsidR="00F80029" w:rsidRPr="00D9362A" w:rsidTr="00AC6854">
        <w:trPr>
          <w:trHeight w:val="1363"/>
        </w:trPr>
        <w:tc>
          <w:tcPr>
            <w:tcW w:w="4145" w:type="dxa"/>
            <w:shd w:val="clear" w:color="auto" w:fill="auto"/>
          </w:tcPr>
          <w:p w:rsidR="00F80029" w:rsidRPr="00D9362A" w:rsidRDefault="00F80029" w:rsidP="00AC6854">
            <w:pPr>
              <w:suppressAutoHyphens/>
              <w:jc w:val="center"/>
              <w:rPr>
                <w:lang w:val="en-US" w:eastAsia="ar-SA"/>
              </w:rPr>
            </w:pPr>
          </w:p>
        </w:tc>
        <w:tc>
          <w:tcPr>
            <w:tcW w:w="1500" w:type="dxa"/>
            <w:shd w:val="clear" w:color="auto" w:fill="auto"/>
          </w:tcPr>
          <w:p w:rsidR="00F80029" w:rsidRPr="00D9362A" w:rsidRDefault="00F80029" w:rsidP="00AC6854">
            <w:pPr>
              <w:suppressLineNumbers/>
              <w:suppressAutoHyphens/>
              <w:rPr>
                <w:lang w:eastAsia="ar-SA"/>
              </w:rPr>
            </w:pPr>
            <w:r w:rsidRPr="00D9362A">
              <w:rPr>
                <w:lang w:eastAsia="ar-SA"/>
              </w:rPr>
              <w:object w:dxaOrig="1637"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4.5pt" o:ole="" filled="t">
                  <v:fill color2="black"/>
                  <v:imagedata r:id="rId5" o:title=""/>
                </v:shape>
                <o:OLEObject Type="Embed" ProgID="Word.Picture.8" ShapeID="_x0000_i1025" DrawAspect="Content" ObjectID="_1624367373" r:id="rId6"/>
              </w:object>
            </w:r>
          </w:p>
        </w:tc>
        <w:tc>
          <w:tcPr>
            <w:tcW w:w="4360" w:type="dxa"/>
            <w:shd w:val="clear" w:color="auto" w:fill="auto"/>
          </w:tcPr>
          <w:p w:rsidR="00F80029" w:rsidRPr="00D9362A" w:rsidRDefault="00F80029" w:rsidP="00AC6854">
            <w:pPr>
              <w:suppressAutoHyphens/>
              <w:jc w:val="center"/>
              <w:rPr>
                <w:lang w:eastAsia="ar-SA"/>
              </w:rPr>
            </w:pPr>
            <w:r w:rsidRPr="00D9362A">
              <w:rPr>
                <w:lang w:val="en-US" w:eastAsia="ar-SA"/>
              </w:rPr>
              <w:t xml:space="preserve"> </w:t>
            </w:r>
            <w:r w:rsidRPr="00D9362A">
              <w:rPr>
                <w:lang w:eastAsia="ar-SA"/>
              </w:rPr>
              <w:t xml:space="preserve"> </w:t>
            </w:r>
          </w:p>
        </w:tc>
      </w:tr>
    </w:tbl>
    <w:p w:rsidR="00F80029" w:rsidRPr="000A60A4" w:rsidRDefault="00F80029" w:rsidP="00F80029">
      <w:pPr>
        <w:suppressAutoHyphens/>
        <w:jc w:val="center"/>
        <w:rPr>
          <w:b/>
          <w:bCs/>
          <w:sz w:val="32"/>
          <w:szCs w:val="32"/>
          <w:lang w:eastAsia="ar-SA"/>
        </w:rPr>
      </w:pPr>
      <w:r w:rsidRPr="00D9362A">
        <w:rPr>
          <w:lang w:val="en-US" w:eastAsia="ar-SA"/>
        </w:rPr>
        <w:t xml:space="preserve"> </w:t>
      </w:r>
      <w:r w:rsidRPr="00D9362A">
        <w:rPr>
          <w:b/>
          <w:bCs/>
          <w:sz w:val="32"/>
          <w:szCs w:val="32"/>
          <w:lang w:eastAsia="ar-SA"/>
        </w:rPr>
        <w:t>«</w:t>
      </w:r>
      <w:proofErr w:type="gramStart"/>
      <w:r w:rsidRPr="00D9362A">
        <w:rPr>
          <w:b/>
          <w:bCs/>
          <w:sz w:val="32"/>
          <w:szCs w:val="32"/>
          <w:lang w:eastAsia="ar-SA"/>
        </w:rPr>
        <w:t xml:space="preserve">ЕМВА» </w:t>
      </w:r>
      <w:r w:rsidRPr="000A60A4">
        <w:rPr>
          <w:b/>
          <w:bCs/>
          <w:sz w:val="32"/>
          <w:szCs w:val="32"/>
          <w:lang w:eastAsia="ar-SA"/>
        </w:rPr>
        <w:t xml:space="preserve"> </w:t>
      </w:r>
      <w:r w:rsidRPr="00D9362A">
        <w:rPr>
          <w:b/>
          <w:bCs/>
          <w:sz w:val="32"/>
          <w:szCs w:val="32"/>
          <w:lang w:eastAsia="ar-SA"/>
        </w:rPr>
        <w:t>КАР</w:t>
      </w:r>
      <w:proofErr w:type="gramEnd"/>
      <w:r w:rsidRPr="00D9362A">
        <w:rPr>
          <w:b/>
          <w:bCs/>
          <w:sz w:val="32"/>
          <w:szCs w:val="32"/>
          <w:lang w:eastAsia="ar-SA"/>
        </w:rPr>
        <w:t xml:space="preserve"> ОВМÖДЧÖМИНСА СОВЕТ</w:t>
      </w:r>
    </w:p>
    <w:p w:rsidR="00F80029" w:rsidRPr="000A60A4" w:rsidRDefault="00F80029" w:rsidP="00F80029">
      <w:pPr>
        <w:suppressAutoHyphens/>
        <w:jc w:val="center"/>
        <w:rPr>
          <w:b/>
          <w:bCs/>
          <w:sz w:val="32"/>
          <w:szCs w:val="32"/>
          <w:lang w:eastAsia="ar-SA"/>
        </w:rPr>
      </w:pPr>
    </w:p>
    <w:p w:rsidR="00F80029" w:rsidRPr="000A60A4" w:rsidRDefault="00F80029" w:rsidP="00F80029">
      <w:pPr>
        <w:suppressAutoHyphens/>
        <w:jc w:val="center"/>
        <w:rPr>
          <w:b/>
          <w:bCs/>
          <w:sz w:val="32"/>
          <w:szCs w:val="32"/>
          <w:lang w:eastAsia="ar-SA"/>
        </w:rPr>
      </w:pPr>
      <w:r w:rsidRPr="00D9362A">
        <w:rPr>
          <w:b/>
          <w:bCs/>
          <w:sz w:val="32"/>
          <w:szCs w:val="32"/>
          <w:lang w:eastAsia="ar-SA"/>
        </w:rPr>
        <w:t>СОВЕТ ГОРОДСКОГО ПОСЕЛЕНИЯ «ЕМВА»</w:t>
      </w:r>
    </w:p>
    <w:p w:rsidR="00F80029" w:rsidRPr="000A60A4" w:rsidRDefault="00F80029" w:rsidP="00F80029">
      <w:pPr>
        <w:suppressAutoHyphens/>
        <w:jc w:val="center"/>
        <w:rPr>
          <w:b/>
          <w:bCs/>
          <w:sz w:val="20"/>
          <w:szCs w:val="20"/>
          <w:lang w:eastAsia="ar-SA"/>
        </w:rPr>
      </w:pPr>
    </w:p>
    <w:p w:rsidR="00F80029" w:rsidRPr="00D9362A" w:rsidRDefault="00F80029" w:rsidP="00F80029">
      <w:pPr>
        <w:suppressAutoHyphens/>
        <w:rPr>
          <w:bCs/>
          <w:u w:val="single"/>
          <w:lang w:eastAsia="ar-SA"/>
        </w:rPr>
      </w:pPr>
      <w:r w:rsidRPr="00D9362A">
        <w:rPr>
          <w:noProof/>
          <w:lang w:eastAsia="ar-SA"/>
        </w:rP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ragraph">
                  <wp:posOffset>294640</wp:posOffset>
                </wp:positionV>
                <wp:extent cx="2606040" cy="114300"/>
                <wp:effectExtent l="13335" t="5080" r="9525" b="139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14300"/>
                        </a:xfrm>
                        <a:prstGeom prst="rect">
                          <a:avLst/>
                        </a:prstGeom>
                        <a:solidFill>
                          <a:srgbClr val="FFFFFF"/>
                        </a:solidFill>
                        <a:ln w="9525">
                          <a:solidFill>
                            <a:srgbClr val="FFFFFF"/>
                          </a:solidFill>
                          <a:miter lim="800000"/>
                          <a:headEnd/>
                          <a:tailEnd/>
                        </a:ln>
                      </wps:spPr>
                      <wps:txbx>
                        <w:txbxContent>
                          <w:p w:rsidR="00F80029" w:rsidRPr="00D12821" w:rsidRDefault="00F80029" w:rsidP="00F80029">
                            <w:pPr>
                              <w:jc w:val="center"/>
                              <w:rPr>
                                <w:rFonts w:ascii="Courier New" w:hAnsi="Courier New" w:cs="Courier New"/>
                                <w:b/>
                                <w:bCs/>
                              </w:rPr>
                            </w:pPr>
                            <w:r>
                              <w:rPr>
                                <w:rFonts w:ascii="Courier New" w:hAnsi="Courier New" w:cs="Courier New"/>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279pt;margin-top:23.2pt;width:205.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" strokecolor="white">
                <v:textbox>
                  <w:txbxContent>
                    <w:p w:rsidR="00F80029" w:rsidRPr="00D12821" w:rsidRDefault="00F80029" w:rsidP="00F80029">
                      <w:pPr>
                        <w:jc w:val="center"/>
                        <w:rPr>
                          <w:rFonts w:ascii="Courier New" w:hAnsi="Courier New" w:cs="Courier New"/>
                          <w:b/>
                          <w:bCs/>
                        </w:rPr>
                      </w:pPr>
                      <w:r>
                        <w:rPr>
                          <w:rFonts w:ascii="Courier New" w:hAnsi="Courier New" w:cs="Courier New"/>
                          <w:b/>
                          <w:bCs/>
                        </w:rPr>
                        <w:t xml:space="preserve"> </w:t>
                      </w:r>
                    </w:p>
                  </w:txbxContent>
                </v:textbox>
              </v:shape>
            </w:pict>
          </mc:Fallback>
        </mc:AlternateContent>
      </w:r>
      <w:r w:rsidRPr="00D9362A">
        <w:rPr>
          <w:bCs/>
          <w:u w:val="single"/>
          <w:lang w:eastAsia="ar-SA"/>
        </w:rPr>
        <w:t xml:space="preserve">              _________         169200, Республика Коми, </w:t>
      </w:r>
      <w:proofErr w:type="spellStart"/>
      <w:r w:rsidRPr="00D9362A">
        <w:rPr>
          <w:bCs/>
          <w:u w:val="single"/>
          <w:lang w:eastAsia="ar-SA"/>
        </w:rPr>
        <w:t>г.Емва</w:t>
      </w:r>
      <w:proofErr w:type="spellEnd"/>
      <w:r w:rsidRPr="00D9362A">
        <w:rPr>
          <w:bCs/>
          <w:u w:val="single"/>
          <w:lang w:eastAsia="ar-SA"/>
        </w:rPr>
        <w:t xml:space="preserve">, </w:t>
      </w:r>
      <w:proofErr w:type="spellStart"/>
      <w:r w:rsidRPr="00D9362A">
        <w:rPr>
          <w:bCs/>
          <w:u w:val="single"/>
          <w:lang w:eastAsia="ar-SA"/>
        </w:rPr>
        <w:t>ул.Октябрьская</w:t>
      </w:r>
      <w:proofErr w:type="spellEnd"/>
      <w:r w:rsidRPr="00D9362A">
        <w:rPr>
          <w:bCs/>
          <w:u w:val="single"/>
          <w:lang w:eastAsia="ar-SA"/>
        </w:rPr>
        <w:t>, 25</w:t>
      </w:r>
      <w:r w:rsidRPr="00D9362A">
        <w:rPr>
          <w:bCs/>
          <w:lang w:eastAsia="ar-SA"/>
        </w:rPr>
        <w:t>___</w:t>
      </w:r>
    </w:p>
    <w:p w:rsidR="00F80029" w:rsidRPr="00D9362A" w:rsidRDefault="00F80029" w:rsidP="00F80029">
      <w:pPr>
        <w:suppressAutoHyphens/>
        <w:jc w:val="center"/>
        <w:rPr>
          <w:lang w:eastAsia="ar-SA"/>
        </w:rPr>
      </w:pPr>
    </w:p>
    <w:p w:rsidR="00F80029" w:rsidRPr="00D9362A" w:rsidRDefault="00F80029" w:rsidP="00F80029">
      <w:pPr>
        <w:suppressAutoHyphens/>
        <w:jc w:val="center"/>
        <w:rPr>
          <w:lang w:eastAsia="ar-SA"/>
        </w:rPr>
      </w:pPr>
      <w:r w:rsidRPr="00D9362A">
        <w:rPr>
          <w:noProof/>
          <w:lang w:eastAsia="ar-SA"/>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97155</wp:posOffset>
                </wp:positionV>
                <wp:extent cx="2606040" cy="228600"/>
                <wp:effectExtent l="13335" t="5715" r="9525" b="133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28600"/>
                        </a:xfrm>
                        <a:prstGeom prst="rect">
                          <a:avLst/>
                        </a:prstGeom>
                        <a:solidFill>
                          <a:srgbClr val="FFFFFF"/>
                        </a:solidFill>
                        <a:ln w="9525">
                          <a:solidFill>
                            <a:srgbClr val="FFFFFF"/>
                          </a:solidFill>
                          <a:miter lim="800000"/>
                          <a:headEnd/>
                          <a:tailEnd/>
                        </a:ln>
                      </wps:spPr>
                      <wps:txbx>
                        <w:txbxContent>
                          <w:p w:rsidR="00F80029" w:rsidRPr="00AC6419" w:rsidRDefault="00F80029" w:rsidP="00F80029">
                            <w:pPr>
                              <w:pStyle w:val="3"/>
                              <w:spacing w:before="0" w:after="0"/>
                              <w:jc w:val="center"/>
                            </w:pPr>
                            <w:r>
                              <w:rPr>
                                <w:lang w:val="en-US"/>
                              </w:rPr>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27pt;margin-top:7.65pt;width:205.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" strokecolor="white">
                <v:textbox>
                  <w:txbxContent>
                    <w:p w:rsidR="00F80029" w:rsidRPr="00AC6419" w:rsidRDefault="00F80029" w:rsidP="00F80029">
                      <w:pPr>
                        <w:pStyle w:val="3"/>
                        <w:spacing w:before="0" w:after="0"/>
                        <w:jc w:val="center"/>
                      </w:pPr>
                      <w:r>
                        <w:rPr>
                          <w:lang w:val="en-US"/>
                        </w:rPr>
                        <w:t xml:space="preserve">   </w:t>
                      </w:r>
                      <w:r>
                        <w:t xml:space="preserve"> </w:t>
                      </w:r>
                    </w:p>
                  </w:txbxContent>
                </v:textbox>
              </v:shape>
            </w:pict>
          </mc:Fallback>
        </mc:AlternateContent>
      </w:r>
      <w:r w:rsidRPr="00D9362A">
        <w:rPr>
          <w:lang w:eastAsia="ar-SA"/>
        </w:rPr>
        <w:t xml:space="preserve"> </w:t>
      </w:r>
    </w:p>
    <w:p w:rsidR="00F80029" w:rsidRPr="00D9362A" w:rsidRDefault="00F80029" w:rsidP="00F80029">
      <w:pPr>
        <w:suppressAutoHyphens/>
        <w:jc w:val="center"/>
        <w:rPr>
          <w:b/>
          <w:bCs/>
          <w:sz w:val="28"/>
          <w:szCs w:val="28"/>
          <w:lang w:eastAsia="ar-SA"/>
        </w:rPr>
      </w:pPr>
      <w:r w:rsidRPr="00D9362A">
        <w:rPr>
          <w:b/>
          <w:bCs/>
          <w:sz w:val="28"/>
          <w:szCs w:val="28"/>
          <w:lang w:eastAsia="ar-SA"/>
        </w:rPr>
        <w:t>КЫВКÖРТÖД</w:t>
      </w:r>
    </w:p>
    <w:p w:rsidR="00F80029" w:rsidRPr="00D9362A" w:rsidRDefault="00F80029" w:rsidP="00F80029">
      <w:pPr>
        <w:suppressAutoHyphens/>
        <w:jc w:val="center"/>
        <w:rPr>
          <w:b/>
          <w:bCs/>
          <w:sz w:val="32"/>
          <w:szCs w:val="32"/>
          <w:lang w:eastAsia="ar-SA"/>
        </w:rPr>
      </w:pPr>
    </w:p>
    <w:p w:rsidR="00F80029" w:rsidRPr="00D9362A" w:rsidRDefault="00F80029" w:rsidP="00F80029">
      <w:pPr>
        <w:suppressAutoHyphens/>
        <w:jc w:val="center"/>
        <w:rPr>
          <w:b/>
          <w:sz w:val="28"/>
        </w:rPr>
      </w:pPr>
      <w:r w:rsidRPr="00D9362A">
        <w:rPr>
          <w:b/>
          <w:sz w:val="28"/>
        </w:rPr>
        <w:t>Р Е Ш Е Н И Е</w:t>
      </w:r>
    </w:p>
    <w:p w:rsidR="00F80029" w:rsidRPr="00D9362A" w:rsidRDefault="00F80029" w:rsidP="00F80029">
      <w:pPr>
        <w:suppressAutoHyphens/>
        <w:jc w:val="center"/>
        <w:rPr>
          <w:b/>
          <w:lang w:eastAsia="ar-SA"/>
        </w:rPr>
      </w:pPr>
    </w:p>
    <w:p w:rsidR="00F80029" w:rsidRPr="00D9362A" w:rsidRDefault="00F80029" w:rsidP="00F80029">
      <w:pPr>
        <w:suppressAutoHyphens/>
        <w:jc w:val="center"/>
        <w:rPr>
          <w:b/>
          <w:lang w:eastAsia="ar-SA"/>
        </w:rPr>
      </w:pPr>
    </w:p>
    <w:p w:rsidR="00F80029" w:rsidRPr="00D9362A" w:rsidRDefault="00F80029" w:rsidP="00F80029">
      <w:pPr>
        <w:suppressAutoHyphens/>
        <w:rPr>
          <w:b/>
          <w:sz w:val="26"/>
          <w:szCs w:val="26"/>
        </w:rPr>
      </w:pPr>
      <w:r w:rsidRPr="00D9362A">
        <w:rPr>
          <w:b/>
          <w:sz w:val="26"/>
          <w:szCs w:val="26"/>
        </w:rPr>
        <w:t xml:space="preserve">от   31 </w:t>
      </w:r>
      <w:proofErr w:type="gramStart"/>
      <w:r w:rsidRPr="00D9362A">
        <w:rPr>
          <w:b/>
          <w:sz w:val="26"/>
          <w:szCs w:val="26"/>
        </w:rPr>
        <w:t>июля  2015</w:t>
      </w:r>
      <w:proofErr w:type="gramEnd"/>
      <w:r w:rsidRPr="00D9362A">
        <w:rPr>
          <w:b/>
          <w:sz w:val="26"/>
          <w:szCs w:val="26"/>
        </w:rPr>
        <w:t xml:space="preserve"> г.                                                                                   №   1-33/191</w:t>
      </w:r>
    </w:p>
    <w:p w:rsidR="00F80029" w:rsidRPr="00D9362A" w:rsidRDefault="00F80029" w:rsidP="00F80029">
      <w:pPr>
        <w:keepNext/>
        <w:suppressAutoHyphens/>
        <w:ind w:left="432" w:hanging="432"/>
        <w:jc w:val="center"/>
        <w:outlineLvl w:val="0"/>
        <w:rPr>
          <w:b/>
          <w:bCs/>
          <w:kern w:val="1"/>
          <w:sz w:val="22"/>
          <w:szCs w:val="22"/>
          <w:lang w:eastAsia="ar-SA"/>
        </w:rPr>
      </w:pPr>
    </w:p>
    <w:p w:rsidR="00F80029" w:rsidRPr="00D9362A" w:rsidRDefault="00F80029" w:rsidP="00F80029">
      <w:pPr>
        <w:keepNext/>
        <w:suppressAutoHyphens/>
        <w:ind w:left="432" w:hanging="432"/>
        <w:jc w:val="center"/>
        <w:outlineLvl w:val="0"/>
        <w:rPr>
          <w:b/>
          <w:bCs/>
          <w:kern w:val="1"/>
          <w:sz w:val="26"/>
          <w:szCs w:val="26"/>
          <w:lang w:eastAsia="ar-SA"/>
        </w:rPr>
      </w:pPr>
      <w:r w:rsidRPr="00D9362A">
        <w:rPr>
          <w:b/>
          <w:bCs/>
          <w:kern w:val="1"/>
          <w:sz w:val="22"/>
          <w:szCs w:val="22"/>
          <w:lang w:eastAsia="ar-SA"/>
        </w:rPr>
        <w:t xml:space="preserve">         </w:t>
      </w:r>
    </w:p>
    <w:p w:rsidR="00F80029" w:rsidRPr="00D9362A" w:rsidRDefault="00F80029" w:rsidP="00F80029">
      <w:pPr>
        <w:suppressAutoHyphens/>
        <w:jc w:val="center"/>
        <w:rPr>
          <w:b/>
          <w:lang w:eastAsia="ar-SA"/>
        </w:rPr>
      </w:pPr>
      <w:r w:rsidRPr="00D9362A">
        <w:rPr>
          <w:b/>
          <w:lang w:eastAsia="ar-SA"/>
        </w:rPr>
        <w:t xml:space="preserve">О   </w:t>
      </w:r>
      <w:proofErr w:type="gramStart"/>
      <w:r w:rsidRPr="00D9362A">
        <w:rPr>
          <w:b/>
          <w:lang w:eastAsia="ar-SA"/>
        </w:rPr>
        <w:t>гарантиях  и</w:t>
      </w:r>
      <w:proofErr w:type="gramEnd"/>
      <w:r w:rsidRPr="00D9362A">
        <w:rPr>
          <w:b/>
          <w:lang w:eastAsia="ar-SA"/>
        </w:rPr>
        <w:t xml:space="preserve">  компенсациях   для   лиц, проживающих</w:t>
      </w:r>
    </w:p>
    <w:p w:rsidR="00F80029" w:rsidRPr="00D9362A" w:rsidRDefault="00F80029" w:rsidP="00F80029">
      <w:pPr>
        <w:suppressAutoHyphens/>
        <w:jc w:val="center"/>
        <w:rPr>
          <w:b/>
          <w:lang w:eastAsia="ar-SA"/>
        </w:rPr>
      </w:pPr>
      <w:r w:rsidRPr="00D9362A">
        <w:rPr>
          <w:b/>
          <w:lang w:eastAsia="ar-SA"/>
        </w:rPr>
        <w:t>в местностях, приравненных к районам Крайнего Севера,</w:t>
      </w:r>
    </w:p>
    <w:p w:rsidR="00F80029" w:rsidRPr="00D9362A" w:rsidRDefault="00F80029" w:rsidP="00F80029">
      <w:pPr>
        <w:suppressAutoHyphens/>
        <w:jc w:val="center"/>
        <w:rPr>
          <w:b/>
          <w:lang w:eastAsia="ar-SA"/>
        </w:rPr>
      </w:pPr>
      <w:proofErr w:type="gramStart"/>
      <w:r w:rsidRPr="00D9362A">
        <w:rPr>
          <w:b/>
          <w:lang w:eastAsia="ar-SA"/>
        </w:rPr>
        <w:t>являющихся  работниками</w:t>
      </w:r>
      <w:proofErr w:type="gramEnd"/>
      <w:r w:rsidRPr="00D9362A">
        <w:rPr>
          <w:b/>
          <w:lang w:eastAsia="ar-SA"/>
        </w:rPr>
        <w:t xml:space="preserve">  учреждений,  финансируемых</w:t>
      </w:r>
    </w:p>
    <w:p w:rsidR="00F80029" w:rsidRPr="00D9362A" w:rsidRDefault="00F80029" w:rsidP="00F80029">
      <w:pPr>
        <w:suppressAutoHyphens/>
        <w:jc w:val="center"/>
        <w:rPr>
          <w:b/>
          <w:lang w:eastAsia="ar-SA"/>
        </w:rPr>
      </w:pPr>
      <w:r w:rsidRPr="00D9362A">
        <w:rPr>
          <w:b/>
          <w:lang w:eastAsia="ar-SA"/>
        </w:rPr>
        <w:t xml:space="preserve"> из   бюджета   городского   поселения «Емва».</w:t>
      </w:r>
    </w:p>
    <w:p w:rsidR="00F80029" w:rsidRPr="00D9362A" w:rsidRDefault="00F80029" w:rsidP="00F80029">
      <w:pPr>
        <w:jc w:val="center"/>
        <w:rPr>
          <w:b/>
          <w:bCs/>
          <w:sz w:val="26"/>
          <w:szCs w:val="26"/>
        </w:rPr>
      </w:pPr>
    </w:p>
    <w:p w:rsidR="00F80029" w:rsidRPr="00D9362A" w:rsidRDefault="00F80029" w:rsidP="00F80029">
      <w:pPr>
        <w:jc w:val="center"/>
        <w:rPr>
          <w:b/>
          <w:bCs/>
          <w:sz w:val="26"/>
          <w:szCs w:val="26"/>
        </w:rPr>
      </w:pPr>
    </w:p>
    <w:p w:rsidR="00F80029" w:rsidRPr="00D9362A" w:rsidRDefault="00F80029" w:rsidP="00F80029">
      <w:pPr>
        <w:widowControl w:val="0"/>
        <w:autoSpaceDE w:val="0"/>
        <w:autoSpaceDN w:val="0"/>
        <w:adjustRightInd w:val="0"/>
        <w:ind w:firstLine="540"/>
        <w:jc w:val="both"/>
        <w:rPr>
          <w:rFonts w:eastAsia="Calibri"/>
          <w:lang w:eastAsia="en-US"/>
        </w:rPr>
      </w:pPr>
      <w:r w:rsidRPr="00D9362A">
        <w:rPr>
          <w:rFonts w:eastAsia="Calibri"/>
          <w:lang w:eastAsia="en-US"/>
        </w:rPr>
        <w:t>В соответствии со статьей 325 Трудового кодекса Российской Федерации, в  целях материального возмещения лицам, проживающим в местностях, приравненных к районам Крайнего Севера, и в связи с дополнительными материальными и физиологическими затратами, связанными с работой и проживанием в неблагоприятных природно-климатических условиях, Совет городского  поселения «Емва»</w:t>
      </w:r>
    </w:p>
    <w:p w:rsidR="00F80029" w:rsidRPr="00D9362A" w:rsidRDefault="00F80029" w:rsidP="00F80029">
      <w:pPr>
        <w:widowControl w:val="0"/>
        <w:autoSpaceDE w:val="0"/>
        <w:autoSpaceDN w:val="0"/>
        <w:adjustRightInd w:val="0"/>
        <w:ind w:firstLine="540"/>
        <w:jc w:val="both"/>
        <w:rPr>
          <w:rFonts w:eastAsia="Calibri"/>
          <w:lang w:eastAsia="en-US"/>
        </w:rPr>
      </w:pPr>
    </w:p>
    <w:p w:rsidR="00F80029" w:rsidRPr="00D9362A" w:rsidRDefault="00F80029" w:rsidP="00F80029">
      <w:pPr>
        <w:rPr>
          <w:b/>
          <w:bCs/>
        </w:rPr>
      </w:pPr>
      <w:r w:rsidRPr="00D9362A">
        <w:rPr>
          <w:bCs/>
        </w:rPr>
        <w:t xml:space="preserve">          </w:t>
      </w:r>
      <w:r w:rsidRPr="00D9362A">
        <w:rPr>
          <w:b/>
          <w:bCs/>
        </w:rPr>
        <w:t>Решил:</w:t>
      </w:r>
    </w:p>
    <w:p w:rsidR="00F80029" w:rsidRPr="00D9362A" w:rsidRDefault="00F80029" w:rsidP="00F80029">
      <w:pPr>
        <w:widowControl w:val="0"/>
        <w:autoSpaceDE w:val="0"/>
        <w:autoSpaceDN w:val="0"/>
        <w:adjustRightInd w:val="0"/>
        <w:ind w:firstLine="540"/>
        <w:jc w:val="both"/>
        <w:rPr>
          <w:rFonts w:eastAsia="Calibri"/>
          <w:lang w:eastAsia="en-US"/>
        </w:rPr>
      </w:pPr>
      <w:r w:rsidRPr="00D9362A">
        <w:rPr>
          <w:rFonts w:eastAsia="Calibri"/>
          <w:lang w:eastAsia="en-US"/>
        </w:rPr>
        <w:t xml:space="preserve">1. Установить </w:t>
      </w:r>
      <w:hyperlink w:anchor="Par44" w:history="1">
        <w:r w:rsidRPr="00D9362A">
          <w:rPr>
            <w:rFonts w:eastAsia="Calibri"/>
            <w:lang w:eastAsia="en-US"/>
          </w:rPr>
          <w:t>гарантии и компенсации</w:t>
        </w:r>
      </w:hyperlink>
      <w:r w:rsidRPr="00D9362A">
        <w:rPr>
          <w:rFonts w:eastAsia="Calibri"/>
          <w:lang w:eastAsia="en-US"/>
        </w:rPr>
        <w:t xml:space="preserve"> для лиц, проживающих в местностях, приравненных к районам Крайнего Севера, являющихся работниками  учреждений, финансируемых  из бюджета городского  поселения «Емва» (далее – учреждение), согласно приложению N 1.</w:t>
      </w:r>
    </w:p>
    <w:p w:rsidR="00F80029" w:rsidRPr="00D9362A" w:rsidRDefault="00F80029" w:rsidP="00F80029">
      <w:pPr>
        <w:widowControl w:val="0"/>
        <w:autoSpaceDE w:val="0"/>
        <w:autoSpaceDN w:val="0"/>
        <w:adjustRightInd w:val="0"/>
        <w:ind w:firstLine="540"/>
        <w:jc w:val="both"/>
        <w:rPr>
          <w:rFonts w:eastAsia="Calibri"/>
          <w:lang w:eastAsia="en-US"/>
        </w:rPr>
      </w:pPr>
      <w:r w:rsidRPr="00D9362A">
        <w:rPr>
          <w:rFonts w:eastAsia="Calibri"/>
          <w:lang w:eastAsia="en-US"/>
        </w:rPr>
        <w:t>2.    Утвердить:</w:t>
      </w:r>
    </w:p>
    <w:p w:rsidR="00F80029" w:rsidRPr="00D9362A" w:rsidRDefault="00F80029" w:rsidP="00F80029">
      <w:pPr>
        <w:widowControl w:val="0"/>
        <w:autoSpaceDE w:val="0"/>
        <w:autoSpaceDN w:val="0"/>
        <w:adjustRightInd w:val="0"/>
        <w:ind w:firstLine="540"/>
        <w:jc w:val="both"/>
        <w:rPr>
          <w:rFonts w:eastAsia="Calibri"/>
          <w:lang w:eastAsia="en-US"/>
        </w:rPr>
      </w:pPr>
      <w:r w:rsidRPr="00D9362A">
        <w:rPr>
          <w:rFonts w:eastAsia="Calibri"/>
          <w:lang w:eastAsia="en-US"/>
        </w:rPr>
        <w:t xml:space="preserve">2.1. </w:t>
      </w:r>
      <w:hyperlink w:anchor="Par82" w:history="1">
        <w:r w:rsidRPr="00D9362A">
          <w:rPr>
            <w:rFonts w:eastAsia="Calibri"/>
            <w:lang w:eastAsia="en-US"/>
          </w:rPr>
          <w:t>Порядок</w:t>
        </w:r>
      </w:hyperlink>
      <w:r w:rsidRPr="00D9362A">
        <w:rPr>
          <w:rFonts w:eastAsia="Calibri"/>
          <w:lang w:eastAsia="en-US"/>
        </w:rPr>
        <w:t xml:space="preserve"> оплаты стоимости проезда к месту использования отпуска и обратно и стоимости провоза багажа лицам, проживающим в местностях, приравненных к районам Крайнего Севера, являющимся работниками учреждений, финансируемых из бюджета  городского  поселения «Емва», согласно приложению N 2;</w:t>
      </w:r>
    </w:p>
    <w:p w:rsidR="00F80029" w:rsidRPr="00D9362A" w:rsidRDefault="00F80029" w:rsidP="00F80029">
      <w:pPr>
        <w:widowControl w:val="0"/>
        <w:autoSpaceDE w:val="0"/>
        <w:autoSpaceDN w:val="0"/>
        <w:adjustRightInd w:val="0"/>
        <w:ind w:firstLine="540"/>
        <w:jc w:val="both"/>
        <w:rPr>
          <w:rFonts w:eastAsia="Calibri"/>
          <w:lang w:eastAsia="en-US"/>
        </w:rPr>
      </w:pPr>
      <w:bookmarkStart w:id="0" w:name="Par21"/>
      <w:bookmarkEnd w:id="0"/>
      <w:r w:rsidRPr="00D9362A">
        <w:rPr>
          <w:rFonts w:eastAsia="Calibri"/>
          <w:lang w:eastAsia="en-US"/>
        </w:rPr>
        <w:t xml:space="preserve">2.2. </w:t>
      </w:r>
      <w:hyperlink w:anchor="Par161" w:history="1">
        <w:r w:rsidRPr="00D9362A">
          <w:rPr>
            <w:rFonts w:eastAsia="Calibri"/>
            <w:lang w:eastAsia="en-US"/>
          </w:rPr>
          <w:t>Порядок</w:t>
        </w:r>
      </w:hyperlink>
      <w:r w:rsidRPr="00D9362A">
        <w:rPr>
          <w:rFonts w:eastAsia="Calibri"/>
          <w:lang w:eastAsia="en-US"/>
        </w:rPr>
        <w:t xml:space="preserve"> компенсации расходов, связанных с переездом, лицам, заключившим трудовые договоры о работе в учреждениях, расположенных в местностях, приравненных к районам Крайнего Севера и финансируемых из бюджета городского  поселения «Емва», и  прибывшим в соответствии с этими договорами к месту работы, согласно приложению N 3.</w:t>
      </w:r>
    </w:p>
    <w:p w:rsidR="00F80029" w:rsidRPr="00D9362A" w:rsidRDefault="00F80029" w:rsidP="00F80029">
      <w:pPr>
        <w:widowControl w:val="0"/>
        <w:autoSpaceDE w:val="0"/>
        <w:autoSpaceDN w:val="0"/>
        <w:adjustRightInd w:val="0"/>
        <w:ind w:firstLine="540"/>
        <w:jc w:val="both"/>
        <w:rPr>
          <w:rFonts w:eastAsia="Calibri"/>
          <w:lang w:eastAsia="en-US"/>
        </w:rPr>
      </w:pPr>
      <w:r w:rsidRPr="00D9362A">
        <w:rPr>
          <w:rFonts w:eastAsia="Calibri"/>
          <w:lang w:eastAsia="en-US"/>
        </w:rPr>
        <w:t xml:space="preserve">3.    Признать утратившим силу решения Совета </w:t>
      </w:r>
      <w:proofErr w:type="gramStart"/>
      <w:r w:rsidRPr="00D9362A">
        <w:rPr>
          <w:rFonts w:eastAsia="Calibri"/>
          <w:lang w:eastAsia="en-US"/>
        </w:rPr>
        <w:t>городского  поселения</w:t>
      </w:r>
      <w:proofErr w:type="gramEnd"/>
      <w:r w:rsidRPr="00D9362A">
        <w:rPr>
          <w:rFonts w:eastAsia="Calibri"/>
          <w:lang w:eastAsia="en-US"/>
        </w:rPr>
        <w:t xml:space="preserve"> «Емва»:</w:t>
      </w:r>
    </w:p>
    <w:p w:rsidR="00F80029" w:rsidRPr="00D9362A" w:rsidRDefault="00F80029" w:rsidP="00F80029">
      <w:pPr>
        <w:widowControl w:val="0"/>
        <w:autoSpaceDE w:val="0"/>
        <w:autoSpaceDN w:val="0"/>
        <w:adjustRightInd w:val="0"/>
        <w:ind w:firstLine="540"/>
        <w:jc w:val="both"/>
        <w:rPr>
          <w:rFonts w:eastAsia="Calibri"/>
          <w:lang w:eastAsia="en-US"/>
        </w:rPr>
      </w:pPr>
      <w:r w:rsidRPr="00D9362A">
        <w:rPr>
          <w:rFonts w:eastAsia="Calibri"/>
          <w:lang w:eastAsia="en-US"/>
        </w:rPr>
        <w:t xml:space="preserve">3.1. от 24.12.2008г. № 11-3\20 </w:t>
      </w:r>
      <w:proofErr w:type="gramStart"/>
      <w:r w:rsidRPr="00D9362A">
        <w:rPr>
          <w:rFonts w:eastAsia="Calibri"/>
          <w:lang w:eastAsia="en-US"/>
        </w:rPr>
        <w:t>« О</w:t>
      </w:r>
      <w:proofErr w:type="gramEnd"/>
      <w:r w:rsidRPr="00D9362A">
        <w:rPr>
          <w:rFonts w:eastAsia="Calibri"/>
          <w:lang w:eastAsia="en-US"/>
        </w:rPr>
        <w:t xml:space="preserve"> гарантиях и компенсациях для лиц, проживающих в районах Крайнего Севера и приравненных к ним местностях, являющихся работниками организаций, финансируемых из бюджета муниципального  образования городского  поселения «Емва»;</w:t>
      </w:r>
    </w:p>
    <w:p w:rsidR="00F80029" w:rsidRPr="00D9362A" w:rsidRDefault="00F80029" w:rsidP="00F80029">
      <w:pPr>
        <w:widowControl w:val="0"/>
        <w:autoSpaceDE w:val="0"/>
        <w:autoSpaceDN w:val="0"/>
        <w:adjustRightInd w:val="0"/>
        <w:ind w:firstLine="540"/>
        <w:jc w:val="both"/>
        <w:rPr>
          <w:rFonts w:ascii="Calibri" w:eastAsia="Calibri" w:hAnsi="Calibri" w:cs="Calibri"/>
          <w:lang w:eastAsia="en-US"/>
        </w:rPr>
      </w:pPr>
      <w:r w:rsidRPr="00D9362A">
        <w:rPr>
          <w:rFonts w:eastAsia="Calibri"/>
          <w:lang w:eastAsia="en-US"/>
        </w:rPr>
        <w:lastRenderedPageBreak/>
        <w:t>3.2. от 24.12.2008г.11-3\21 «О мерах по реализации решения Совета  муниципального образования городского  поселения «Емва» от 24.12.2008г. № 11-3\20 « О гарантиях и компенсациях для лиц, проживающих в районах Крайнего Севера и приравненных к ним местностях, являющихся работниками организаций, финансируемых из бюджета муниципального  образования городского  поселения «Емва».</w:t>
      </w:r>
    </w:p>
    <w:p w:rsidR="00F80029" w:rsidRPr="00D9362A" w:rsidRDefault="00F80029" w:rsidP="00F80029">
      <w:pPr>
        <w:ind w:firstLine="540"/>
        <w:jc w:val="both"/>
      </w:pPr>
      <w:r w:rsidRPr="00D9362A">
        <w:t xml:space="preserve">3.  </w:t>
      </w:r>
      <w:proofErr w:type="gramStart"/>
      <w:r w:rsidRPr="00D9362A">
        <w:t>Настоящее  решение</w:t>
      </w:r>
      <w:proofErr w:type="gramEnd"/>
      <w:r w:rsidRPr="00D9362A">
        <w:t xml:space="preserve">  вступает  в силу со дня  его  официального опубликования</w:t>
      </w:r>
    </w:p>
    <w:p w:rsidR="00F80029" w:rsidRPr="00D9362A" w:rsidRDefault="00F80029" w:rsidP="00F80029">
      <w:pPr>
        <w:jc w:val="both"/>
      </w:pPr>
      <w:r w:rsidRPr="00D9362A">
        <w:t xml:space="preserve"> </w:t>
      </w:r>
      <w:proofErr w:type="gramStart"/>
      <w:r w:rsidRPr="00D9362A">
        <w:t>( обнародования</w:t>
      </w:r>
      <w:proofErr w:type="gramEnd"/>
      <w:r w:rsidRPr="00D9362A">
        <w:t>) и распространяется на правоотношения, возникшие с1 января 2015 года.</w:t>
      </w:r>
    </w:p>
    <w:p w:rsidR="00F80029" w:rsidRPr="00D9362A" w:rsidRDefault="00F80029" w:rsidP="00F80029">
      <w:pPr>
        <w:jc w:val="both"/>
        <w:rPr>
          <w:sz w:val="22"/>
          <w:szCs w:val="22"/>
          <w:lang w:eastAsia="ar-SA"/>
        </w:rPr>
      </w:pPr>
    </w:p>
    <w:p w:rsidR="00F80029" w:rsidRPr="00D9362A" w:rsidRDefault="00F80029" w:rsidP="00F80029">
      <w:pPr>
        <w:jc w:val="both"/>
        <w:rPr>
          <w:sz w:val="22"/>
          <w:szCs w:val="22"/>
          <w:lang w:eastAsia="ar-SA"/>
        </w:rPr>
      </w:pPr>
    </w:p>
    <w:p w:rsidR="00F80029" w:rsidRPr="00D9362A" w:rsidRDefault="00F80029" w:rsidP="00F80029">
      <w:pPr>
        <w:jc w:val="both"/>
        <w:rPr>
          <w:sz w:val="22"/>
          <w:szCs w:val="22"/>
          <w:lang w:eastAsia="ar-SA"/>
        </w:rPr>
      </w:pPr>
    </w:p>
    <w:p w:rsidR="00F80029" w:rsidRPr="00D9362A" w:rsidRDefault="00F80029" w:rsidP="00F80029">
      <w:pPr>
        <w:suppressAutoHyphens/>
        <w:jc w:val="both"/>
      </w:pPr>
      <w:proofErr w:type="gramStart"/>
      <w:r w:rsidRPr="00D9362A">
        <w:t>Глава  городского</w:t>
      </w:r>
      <w:proofErr w:type="gramEnd"/>
      <w:r w:rsidRPr="00D9362A">
        <w:t xml:space="preserve">  поселения «Емва»-</w:t>
      </w:r>
    </w:p>
    <w:p w:rsidR="00F80029" w:rsidRPr="00D9362A" w:rsidRDefault="00F80029" w:rsidP="00F80029">
      <w:pPr>
        <w:suppressAutoHyphens/>
        <w:jc w:val="both"/>
      </w:pPr>
      <w:proofErr w:type="gramStart"/>
      <w:r w:rsidRPr="00D9362A">
        <w:t>председатель  Совета</w:t>
      </w:r>
      <w:proofErr w:type="gramEnd"/>
      <w:r w:rsidRPr="00D9362A">
        <w:t xml:space="preserve">                                                                                     </w:t>
      </w:r>
      <w:proofErr w:type="spellStart"/>
      <w:r w:rsidRPr="00D9362A">
        <w:t>Л.Г.Туголуков</w:t>
      </w:r>
      <w:proofErr w:type="spellEnd"/>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p>
    <w:p w:rsidR="00F80029" w:rsidRDefault="00F80029" w:rsidP="00F80029">
      <w:pPr>
        <w:suppressAutoHyphens/>
        <w:jc w:val="both"/>
      </w:pPr>
    </w:p>
    <w:p w:rsidR="000A60A4" w:rsidRPr="00D9362A" w:rsidRDefault="000A60A4" w:rsidP="00F80029">
      <w:pPr>
        <w:suppressAutoHyphens/>
        <w:jc w:val="both"/>
      </w:pPr>
      <w:bookmarkStart w:id="1" w:name="_GoBack"/>
      <w:bookmarkEnd w:id="1"/>
    </w:p>
    <w:p w:rsidR="00F80029" w:rsidRPr="00D9362A" w:rsidRDefault="00F80029" w:rsidP="00F80029">
      <w:pPr>
        <w:suppressAutoHyphens/>
        <w:jc w:val="both"/>
      </w:pPr>
    </w:p>
    <w:p w:rsidR="00F80029" w:rsidRPr="00D9362A" w:rsidRDefault="00F80029" w:rsidP="00F80029">
      <w:pPr>
        <w:suppressAutoHyphens/>
        <w:jc w:val="both"/>
      </w:pPr>
    </w:p>
    <w:p w:rsidR="00F80029" w:rsidRDefault="00F80029" w:rsidP="00F80029">
      <w:pPr>
        <w:suppressAutoHyphens/>
        <w:jc w:val="both"/>
      </w:pPr>
    </w:p>
    <w:p w:rsidR="00F80029" w:rsidRPr="00D9362A" w:rsidRDefault="00F80029" w:rsidP="00F80029">
      <w:pPr>
        <w:suppressAutoHyphens/>
        <w:jc w:val="both"/>
      </w:pPr>
    </w:p>
    <w:p w:rsidR="00F80029" w:rsidRPr="00D9362A" w:rsidRDefault="00F80029" w:rsidP="00F80029">
      <w:pPr>
        <w:suppressAutoHyphens/>
        <w:jc w:val="both"/>
      </w:pPr>
      <w:r w:rsidRPr="00D9362A">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2990850</wp:posOffset>
                </wp:positionH>
                <wp:positionV relativeFrom="paragraph">
                  <wp:posOffset>107315</wp:posOffset>
                </wp:positionV>
                <wp:extent cx="3445510" cy="762000"/>
                <wp:effectExtent l="3810" t="0" r="0" b="12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029" w:rsidRPr="00CD3302" w:rsidRDefault="00F80029" w:rsidP="00F80029">
                            <w:pPr>
                              <w:rPr>
                                <w:sz w:val="22"/>
                                <w:szCs w:val="22"/>
                              </w:rPr>
                            </w:pPr>
                            <w:r w:rsidRPr="00CD3302">
                              <w:rPr>
                                <w:sz w:val="22"/>
                                <w:szCs w:val="22"/>
                              </w:rPr>
                              <w:t xml:space="preserve">                   </w:t>
                            </w:r>
                            <w:r w:rsidRPr="00707692">
                              <w:rPr>
                                <w:sz w:val="22"/>
                                <w:szCs w:val="22"/>
                              </w:rPr>
                              <w:t xml:space="preserve">              </w:t>
                            </w:r>
                            <w:r w:rsidRPr="00CD3302">
                              <w:rPr>
                                <w:sz w:val="22"/>
                                <w:szCs w:val="22"/>
                              </w:rPr>
                              <w:t xml:space="preserve">   Приложение № 1 </w:t>
                            </w:r>
                          </w:p>
                          <w:p w:rsidR="00F80029" w:rsidRPr="00CD3302" w:rsidRDefault="00F80029" w:rsidP="00F80029">
                            <w:pPr>
                              <w:rPr>
                                <w:sz w:val="22"/>
                                <w:szCs w:val="22"/>
                              </w:rPr>
                            </w:pPr>
                            <w:r w:rsidRPr="00707692">
                              <w:rPr>
                                <w:sz w:val="22"/>
                                <w:szCs w:val="22"/>
                              </w:rPr>
                              <w:t xml:space="preserve">              </w:t>
                            </w:r>
                            <w:proofErr w:type="gramStart"/>
                            <w:r w:rsidRPr="00CD3302">
                              <w:rPr>
                                <w:sz w:val="22"/>
                                <w:szCs w:val="22"/>
                              </w:rPr>
                              <w:t>к  решению</w:t>
                            </w:r>
                            <w:proofErr w:type="gramEnd"/>
                            <w:r w:rsidRPr="00CD3302">
                              <w:rPr>
                                <w:sz w:val="22"/>
                                <w:szCs w:val="22"/>
                              </w:rPr>
                              <w:t xml:space="preserve"> Совета городского поселения</w:t>
                            </w:r>
                          </w:p>
                          <w:p w:rsidR="00F80029" w:rsidRPr="00707692" w:rsidRDefault="00F80029" w:rsidP="00F80029">
                            <w:pPr>
                              <w:rPr>
                                <w:sz w:val="22"/>
                                <w:szCs w:val="22"/>
                                <w:lang w:val="en-US"/>
                              </w:rPr>
                            </w:pPr>
                            <w:r w:rsidRPr="00D9362A">
                              <w:rPr>
                                <w:sz w:val="22"/>
                                <w:szCs w:val="22"/>
                              </w:rPr>
                              <w:t xml:space="preserve">             </w:t>
                            </w:r>
                            <w:r w:rsidRPr="00CD3302">
                              <w:rPr>
                                <w:sz w:val="22"/>
                                <w:szCs w:val="22"/>
                              </w:rPr>
                              <w:t xml:space="preserve">«Емва» </w:t>
                            </w:r>
                            <w:proofErr w:type="gramStart"/>
                            <w:r w:rsidRPr="00CD3302">
                              <w:rPr>
                                <w:sz w:val="22"/>
                                <w:szCs w:val="22"/>
                              </w:rPr>
                              <w:t>от  31</w:t>
                            </w:r>
                            <w:proofErr w:type="gramEnd"/>
                            <w:r w:rsidRPr="00CD3302">
                              <w:rPr>
                                <w:sz w:val="22"/>
                                <w:szCs w:val="22"/>
                              </w:rPr>
                              <w:t>июля 2015г. №</w:t>
                            </w:r>
                            <w:r>
                              <w:rPr>
                                <w:sz w:val="22"/>
                                <w:szCs w:val="22"/>
                                <w:lang w:val="en-US"/>
                              </w:rPr>
                              <w:t xml:space="preserve"> 1-33\191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235.5pt;margin-top:8.45pt;width:271.3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" stroked="f">
                <v:textbox>
                  <w:txbxContent>
                    <w:p w:rsidR="00F80029" w:rsidRPr="00CD3302" w:rsidRDefault="00F80029" w:rsidP="00F80029">
                      <w:pPr>
                        <w:rPr>
                          <w:sz w:val="22"/>
                          <w:szCs w:val="22"/>
                        </w:rPr>
                      </w:pPr>
                      <w:r w:rsidRPr="00CD3302">
                        <w:rPr>
                          <w:sz w:val="22"/>
                          <w:szCs w:val="22"/>
                        </w:rPr>
                        <w:t xml:space="preserve">                   </w:t>
                      </w:r>
                      <w:r w:rsidRPr="00707692">
                        <w:rPr>
                          <w:sz w:val="22"/>
                          <w:szCs w:val="22"/>
                        </w:rPr>
                        <w:t xml:space="preserve">              </w:t>
                      </w:r>
                      <w:r w:rsidRPr="00CD3302">
                        <w:rPr>
                          <w:sz w:val="22"/>
                          <w:szCs w:val="22"/>
                        </w:rPr>
                        <w:t xml:space="preserve">   Приложение № 1 </w:t>
                      </w:r>
                    </w:p>
                    <w:p w:rsidR="00F80029" w:rsidRPr="00CD3302" w:rsidRDefault="00F80029" w:rsidP="00F80029">
                      <w:pPr>
                        <w:rPr>
                          <w:sz w:val="22"/>
                          <w:szCs w:val="22"/>
                        </w:rPr>
                      </w:pPr>
                      <w:r w:rsidRPr="00707692">
                        <w:rPr>
                          <w:sz w:val="22"/>
                          <w:szCs w:val="22"/>
                        </w:rPr>
                        <w:t xml:space="preserve">              </w:t>
                      </w:r>
                      <w:proofErr w:type="gramStart"/>
                      <w:r w:rsidRPr="00CD3302">
                        <w:rPr>
                          <w:sz w:val="22"/>
                          <w:szCs w:val="22"/>
                        </w:rPr>
                        <w:t>к  решению</w:t>
                      </w:r>
                      <w:proofErr w:type="gramEnd"/>
                      <w:r w:rsidRPr="00CD3302">
                        <w:rPr>
                          <w:sz w:val="22"/>
                          <w:szCs w:val="22"/>
                        </w:rPr>
                        <w:t xml:space="preserve"> Совета городского поселения</w:t>
                      </w:r>
                    </w:p>
                    <w:p w:rsidR="00F80029" w:rsidRPr="00707692" w:rsidRDefault="00F80029" w:rsidP="00F80029">
                      <w:pPr>
                        <w:rPr>
                          <w:sz w:val="22"/>
                          <w:szCs w:val="22"/>
                          <w:lang w:val="en-US"/>
                        </w:rPr>
                      </w:pPr>
                      <w:r w:rsidRPr="00D9362A">
                        <w:rPr>
                          <w:sz w:val="22"/>
                          <w:szCs w:val="22"/>
                        </w:rPr>
                        <w:t xml:space="preserve">             </w:t>
                      </w:r>
                      <w:r w:rsidRPr="00CD3302">
                        <w:rPr>
                          <w:sz w:val="22"/>
                          <w:szCs w:val="22"/>
                        </w:rPr>
                        <w:t xml:space="preserve">«Емва» </w:t>
                      </w:r>
                      <w:proofErr w:type="gramStart"/>
                      <w:r w:rsidRPr="00CD3302">
                        <w:rPr>
                          <w:sz w:val="22"/>
                          <w:szCs w:val="22"/>
                        </w:rPr>
                        <w:t>от  31</w:t>
                      </w:r>
                      <w:proofErr w:type="gramEnd"/>
                      <w:r w:rsidRPr="00CD3302">
                        <w:rPr>
                          <w:sz w:val="22"/>
                          <w:szCs w:val="22"/>
                        </w:rPr>
                        <w:t>июля 2015г. №</w:t>
                      </w:r>
                      <w:r>
                        <w:rPr>
                          <w:sz w:val="22"/>
                          <w:szCs w:val="22"/>
                          <w:lang w:val="en-US"/>
                        </w:rPr>
                        <w:t xml:space="preserve"> 1-33\191</w:t>
                      </w:r>
                    </w:p>
                  </w:txbxContent>
                </v:textbox>
              </v:shape>
            </w:pict>
          </mc:Fallback>
        </mc:AlternateContent>
      </w:r>
    </w:p>
    <w:p w:rsidR="00F80029" w:rsidRPr="00D9362A" w:rsidRDefault="00F80029" w:rsidP="00F80029">
      <w:pPr>
        <w:suppressAutoHyphens/>
        <w:jc w:val="both"/>
        <w:rPr>
          <w:sz w:val="22"/>
          <w:szCs w:val="22"/>
          <w:lang w:eastAsia="ar-SA"/>
        </w:rPr>
      </w:pPr>
    </w:p>
    <w:p w:rsidR="00F80029" w:rsidRPr="00D9362A" w:rsidRDefault="00F80029" w:rsidP="00F80029">
      <w:pPr>
        <w:suppressAutoHyphens/>
        <w:jc w:val="right"/>
        <w:rPr>
          <w:sz w:val="22"/>
          <w:szCs w:val="22"/>
          <w:lang w:eastAsia="ar-SA"/>
        </w:rPr>
      </w:pPr>
    </w:p>
    <w:p w:rsidR="00F80029" w:rsidRPr="00D9362A" w:rsidRDefault="00F80029" w:rsidP="00F80029">
      <w:pPr>
        <w:suppressAutoHyphens/>
        <w:jc w:val="right"/>
        <w:rPr>
          <w:sz w:val="22"/>
          <w:szCs w:val="22"/>
          <w:lang w:eastAsia="ar-SA"/>
        </w:rPr>
      </w:pPr>
    </w:p>
    <w:p w:rsidR="00F80029" w:rsidRPr="00D9362A" w:rsidRDefault="00F80029" w:rsidP="00F80029">
      <w:pPr>
        <w:suppressAutoHyphens/>
        <w:jc w:val="right"/>
        <w:rPr>
          <w:sz w:val="22"/>
          <w:szCs w:val="22"/>
          <w:lang w:eastAsia="ar-SA"/>
        </w:rPr>
      </w:pPr>
    </w:p>
    <w:p w:rsidR="00F80029" w:rsidRPr="00D9362A" w:rsidRDefault="00F80029" w:rsidP="00F80029">
      <w:pPr>
        <w:suppressAutoHyphens/>
        <w:jc w:val="right"/>
        <w:rPr>
          <w:lang w:eastAsia="ar-SA"/>
        </w:rPr>
      </w:pPr>
    </w:p>
    <w:p w:rsidR="00F80029" w:rsidRPr="00D9362A" w:rsidRDefault="00F80029" w:rsidP="00F80029">
      <w:pPr>
        <w:suppressAutoHyphens/>
        <w:jc w:val="right"/>
        <w:rPr>
          <w:vanish/>
          <w:lang w:eastAsia="ar-SA"/>
        </w:rPr>
      </w:pPr>
    </w:p>
    <w:p w:rsidR="00F80029" w:rsidRPr="00D9362A" w:rsidRDefault="00F80029" w:rsidP="00F80029">
      <w:pPr>
        <w:widowControl w:val="0"/>
        <w:suppressAutoHyphens/>
        <w:autoSpaceDE w:val="0"/>
        <w:autoSpaceDN w:val="0"/>
        <w:adjustRightInd w:val="0"/>
        <w:jc w:val="center"/>
        <w:rPr>
          <w:lang w:eastAsia="ar-SA"/>
        </w:rPr>
      </w:pPr>
      <w:r w:rsidRPr="00D9362A">
        <w:rPr>
          <w:lang w:eastAsia="ar-SA"/>
        </w:rPr>
        <w:t xml:space="preserve">ГАРАНТИИ И </w:t>
      </w:r>
      <w:proofErr w:type="gramStart"/>
      <w:r w:rsidRPr="00D9362A">
        <w:rPr>
          <w:lang w:eastAsia="ar-SA"/>
        </w:rPr>
        <w:t>КОМПЕНСАЦИИ  ДЛЯ</w:t>
      </w:r>
      <w:proofErr w:type="gramEnd"/>
      <w:r w:rsidRPr="00D9362A">
        <w:rPr>
          <w:lang w:eastAsia="ar-SA"/>
        </w:rPr>
        <w:t xml:space="preserve"> ЛИЦ, </w:t>
      </w:r>
    </w:p>
    <w:p w:rsidR="00F80029" w:rsidRPr="00D9362A" w:rsidRDefault="00F80029" w:rsidP="00F80029">
      <w:pPr>
        <w:widowControl w:val="0"/>
        <w:suppressAutoHyphens/>
        <w:autoSpaceDE w:val="0"/>
        <w:autoSpaceDN w:val="0"/>
        <w:adjustRightInd w:val="0"/>
        <w:jc w:val="center"/>
        <w:rPr>
          <w:lang w:eastAsia="ar-SA"/>
        </w:rPr>
      </w:pPr>
      <w:r w:rsidRPr="00D9362A">
        <w:rPr>
          <w:lang w:eastAsia="ar-SA"/>
        </w:rPr>
        <w:t>ПРОЖИВАЮЩИХ В МЕСТНОСТЯХ, ПРИРАВНЕННЫХ К РАЙОНАМ</w:t>
      </w:r>
    </w:p>
    <w:p w:rsidR="00F80029" w:rsidRPr="00D9362A" w:rsidRDefault="00F80029" w:rsidP="00F80029">
      <w:pPr>
        <w:widowControl w:val="0"/>
        <w:suppressAutoHyphens/>
        <w:autoSpaceDE w:val="0"/>
        <w:autoSpaceDN w:val="0"/>
        <w:adjustRightInd w:val="0"/>
        <w:jc w:val="center"/>
        <w:rPr>
          <w:lang w:eastAsia="ar-SA"/>
        </w:rPr>
      </w:pPr>
      <w:r w:rsidRPr="00D9362A">
        <w:rPr>
          <w:lang w:eastAsia="ar-SA"/>
        </w:rPr>
        <w:t xml:space="preserve">КРАЙНЕГО СЕВЕРА, ЯВЛЯЮЩИХСЯ </w:t>
      </w:r>
      <w:proofErr w:type="gramStart"/>
      <w:r w:rsidRPr="00D9362A">
        <w:rPr>
          <w:lang w:eastAsia="ar-SA"/>
        </w:rPr>
        <w:t>РАБОТНИКАМИ  УЧРЕЖДЕНИЙ</w:t>
      </w:r>
      <w:proofErr w:type="gramEnd"/>
      <w:r w:rsidRPr="00D9362A">
        <w:rPr>
          <w:lang w:eastAsia="ar-SA"/>
        </w:rPr>
        <w:t xml:space="preserve">, ФИНАНСИРУЕМЫХ ИЗ  БЮДЖЕТА ГОРОДСКОГО ПОСЕЛЕНИЯ «ЕМВА» </w:t>
      </w:r>
      <w:r w:rsidRPr="00D9362A">
        <w:rPr>
          <w:rFonts w:eastAsia="Calibri"/>
          <w:lang w:eastAsia="en-US"/>
        </w:rPr>
        <w:t xml:space="preserve"> </w:t>
      </w:r>
    </w:p>
    <w:p w:rsidR="00F80029" w:rsidRPr="00D9362A" w:rsidRDefault="00F80029" w:rsidP="00F80029">
      <w:pPr>
        <w:widowControl w:val="0"/>
        <w:suppressAutoHyphens/>
        <w:autoSpaceDE w:val="0"/>
        <w:autoSpaceDN w:val="0"/>
        <w:adjustRightInd w:val="0"/>
        <w:jc w:val="center"/>
        <w:rPr>
          <w:lang w:eastAsia="ar-SA"/>
        </w:rPr>
      </w:pP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1. Оплата труда лиц, проживающих в местностях, приравненных к районам Крайнего Севера, являющихся работниками учреждений, финансируемых из бюджета городского поселения «Емва», осуществляется с применением районных коэффициентов и процентных надбавок к заработной плате, установленных для данной местности, в порядке, определенном федеральным законодательством.</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Молодежи (лицам в возрасте до 30 лет) процентная надбавка к заработной плате выплачивается в полном размере с первого дня работы в местностях, приравненных к районам Крайнего Севера, если они прожили в указанных местностях или районах Крайнего Севера не менее пяти лет. Проживание в районах Крайнего Севера и приравненных к ним местностях не менее пяти лет учитывается независимо от того, когда имело место неоднократное проживание в указанных районах и местностях, при этом время проживания суммируется.</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2. Лица, проживающие в местностях, приравненных к районам Крайнего Севера, являющиеся работниками учреждения (далее - работники), имеют право на оплачиваемый один раз в два года за счет средств работодателя (учреждения) проезд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Работодатель также оплачивает стоимость проезда к месту использования отпуска работника и обратно и провоза багажа неработающим членам его семьи (мужу, жене, а также несовершеннолетним детям, в том числе находящимся под опекой (попечительством), включая в приемной семье, работника) (далее - неработающие члены их семей).</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Гарантии и компенсации, предусмотренные настоящим пунктом, предоставляются работнику только по основному месту работы.</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Размер, </w:t>
      </w:r>
      <w:hyperlink w:anchor="Par82" w:history="1">
        <w:r w:rsidRPr="00D9362A">
          <w:rPr>
            <w:lang w:eastAsia="ar-SA"/>
          </w:rPr>
          <w:t>порядок</w:t>
        </w:r>
      </w:hyperlink>
      <w:r w:rsidRPr="00D9362A">
        <w:rPr>
          <w:lang w:eastAsia="ar-SA"/>
        </w:rPr>
        <w:t xml:space="preserve"> и условия предоставления компенсации на оплату стоимости проезда к месту использования отпуска и обратно работника и неработающих членов его семьи (мужа, жены, несовершеннолетних детей), регулирующие и вопросы исчисления двухлетнего периода, в течение которого работник вправе реализовать свое право на оплачиваемый за счет средств работодателя (учреждения) проезд к месту использования отпуска и обратно, а также компенсации стоимости провоза багажа устанавливаются в приложении N 2.</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3. Лицам, заключившим трудовые договоры о работе в учреждении, и прибывшие в соответствии с этим договором к месту работы из других регионов Российской Федерации, за счет средств работодателя предоставляются следующие гарантии и компенсации:</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а) 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б) оплата стоимости проезда работника и членов его семьи в пределах территории Российской Федерации производится по фактическим расходам, оплата стоимости провоза </w:t>
      </w:r>
      <w:r w:rsidRPr="00D9362A">
        <w:rPr>
          <w:lang w:eastAsia="ar-SA"/>
        </w:rPr>
        <w:lastRenderedPageBreak/>
        <w:t>багажа не свыше пяти тонн на семью - по фактическим расходам, но не свыше тарифов, предусмотренных для перевозки железнодорожным транспортом;</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в) оплачиваемый отпуск продолжительностью семь календарных дней для обустройства на новом месте.</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Право на оплату стоимости проезда и стоимости провоза багажа членов семьи работника сохраняется в течение одного года со дня заключения работником трудового договора в данной организации в указанных районах и местностях.</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Гарантии и компенсации, предусмотренные настоящим пунктом, предоставляются работнику только по основному месту работы.</w:t>
      </w:r>
    </w:p>
    <w:p w:rsidR="00F80029" w:rsidRPr="00D9362A" w:rsidRDefault="000A60A4" w:rsidP="00F80029">
      <w:pPr>
        <w:widowControl w:val="0"/>
        <w:suppressAutoHyphens/>
        <w:autoSpaceDE w:val="0"/>
        <w:autoSpaceDN w:val="0"/>
        <w:adjustRightInd w:val="0"/>
        <w:ind w:firstLine="540"/>
        <w:jc w:val="both"/>
        <w:rPr>
          <w:lang w:eastAsia="ar-SA"/>
        </w:rPr>
      </w:pPr>
      <w:hyperlink w:anchor="Par161" w:history="1">
        <w:r w:rsidR="00F80029" w:rsidRPr="00D9362A">
          <w:rPr>
            <w:lang w:eastAsia="ar-SA"/>
          </w:rPr>
          <w:t>Порядок</w:t>
        </w:r>
      </w:hyperlink>
      <w:r w:rsidR="00F80029" w:rsidRPr="00D9362A">
        <w:rPr>
          <w:lang w:eastAsia="ar-SA"/>
        </w:rPr>
        <w:t xml:space="preserve"> компенсации расходов, связанных с переездом, устанавливается в приложении N 3.</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4. Финансирование гарантий и компенсаций, установленных настоящим решением, осуществляется за счет средств бюджета </w:t>
      </w:r>
      <w:proofErr w:type="gramStart"/>
      <w:r w:rsidRPr="00D9362A">
        <w:rPr>
          <w:lang w:eastAsia="ar-SA"/>
        </w:rPr>
        <w:t>городского  поселения</w:t>
      </w:r>
      <w:proofErr w:type="gramEnd"/>
      <w:r w:rsidRPr="00D9362A">
        <w:rPr>
          <w:lang w:eastAsia="ar-SA"/>
        </w:rPr>
        <w:t xml:space="preserve"> «Емва».</w:t>
      </w: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Default="00F80029" w:rsidP="00F80029">
      <w:pPr>
        <w:widowControl w:val="0"/>
        <w:suppressAutoHyphens/>
        <w:autoSpaceDE w:val="0"/>
        <w:autoSpaceDN w:val="0"/>
        <w:adjustRightInd w:val="0"/>
        <w:rPr>
          <w:lang w:eastAsia="ar-SA"/>
        </w:rPr>
      </w:pPr>
    </w:p>
    <w:p w:rsidR="00F80029"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r w:rsidRPr="00D9362A">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2814320</wp:posOffset>
                </wp:positionH>
                <wp:positionV relativeFrom="paragraph">
                  <wp:posOffset>-108585</wp:posOffset>
                </wp:positionV>
                <wp:extent cx="3498850" cy="723900"/>
                <wp:effectExtent l="0" t="1905"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029" w:rsidRPr="00CD3302" w:rsidRDefault="00F80029" w:rsidP="00F80029">
                            <w:pPr>
                              <w:rPr>
                                <w:sz w:val="22"/>
                                <w:szCs w:val="22"/>
                              </w:rPr>
                            </w:pPr>
                            <w:r w:rsidRPr="00CD3302">
                              <w:rPr>
                                <w:sz w:val="22"/>
                                <w:szCs w:val="22"/>
                              </w:rPr>
                              <w:t xml:space="preserve">                    </w:t>
                            </w:r>
                            <w:r>
                              <w:rPr>
                                <w:sz w:val="22"/>
                                <w:szCs w:val="22"/>
                              </w:rPr>
                              <w:t xml:space="preserve">                     </w:t>
                            </w:r>
                            <w:r w:rsidRPr="00CD3302">
                              <w:rPr>
                                <w:sz w:val="22"/>
                                <w:szCs w:val="22"/>
                              </w:rPr>
                              <w:t xml:space="preserve">  </w:t>
                            </w:r>
                            <w:r>
                              <w:rPr>
                                <w:sz w:val="22"/>
                                <w:szCs w:val="22"/>
                              </w:rPr>
                              <w:t>Приложение № 2</w:t>
                            </w:r>
                            <w:r w:rsidRPr="00CD3302">
                              <w:rPr>
                                <w:sz w:val="22"/>
                                <w:szCs w:val="22"/>
                              </w:rPr>
                              <w:t xml:space="preserve"> </w:t>
                            </w:r>
                          </w:p>
                          <w:p w:rsidR="00F80029" w:rsidRPr="00CD3302" w:rsidRDefault="00F80029" w:rsidP="00F80029">
                            <w:pPr>
                              <w:rPr>
                                <w:sz w:val="22"/>
                                <w:szCs w:val="22"/>
                              </w:rPr>
                            </w:pPr>
                            <w:r>
                              <w:rPr>
                                <w:sz w:val="22"/>
                                <w:szCs w:val="22"/>
                              </w:rPr>
                              <w:t xml:space="preserve">                       </w:t>
                            </w:r>
                            <w:proofErr w:type="gramStart"/>
                            <w:r w:rsidRPr="00CD3302">
                              <w:rPr>
                                <w:sz w:val="22"/>
                                <w:szCs w:val="22"/>
                              </w:rPr>
                              <w:t>к  решению</w:t>
                            </w:r>
                            <w:proofErr w:type="gramEnd"/>
                            <w:r w:rsidRPr="00CD3302">
                              <w:rPr>
                                <w:sz w:val="22"/>
                                <w:szCs w:val="22"/>
                              </w:rPr>
                              <w:t xml:space="preserve"> Совета городского поселения</w:t>
                            </w:r>
                          </w:p>
                          <w:p w:rsidR="00F80029" w:rsidRPr="00707692" w:rsidRDefault="00F80029" w:rsidP="00F80029">
                            <w:pPr>
                              <w:rPr>
                                <w:sz w:val="22"/>
                                <w:szCs w:val="22"/>
                                <w:lang w:val="en-US"/>
                              </w:rPr>
                            </w:pPr>
                            <w:r>
                              <w:rPr>
                                <w:sz w:val="22"/>
                                <w:szCs w:val="22"/>
                              </w:rPr>
                              <w:t xml:space="preserve">                      </w:t>
                            </w:r>
                            <w:r w:rsidRPr="00CD3302">
                              <w:rPr>
                                <w:sz w:val="22"/>
                                <w:szCs w:val="22"/>
                              </w:rPr>
                              <w:t xml:space="preserve">«Емва» </w:t>
                            </w:r>
                            <w:proofErr w:type="gramStart"/>
                            <w:r w:rsidRPr="00CD3302">
                              <w:rPr>
                                <w:sz w:val="22"/>
                                <w:szCs w:val="22"/>
                              </w:rPr>
                              <w:t>от  31</w:t>
                            </w:r>
                            <w:proofErr w:type="gramEnd"/>
                            <w:r w:rsidRPr="00CD3302">
                              <w:rPr>
                                <w:sz w:val="22"/>
                                <w:szCs w:val="22"/>
                              </w:rPr>
                              <w:t>июля 2015г. №</w:t>
                            </w:r>
                            <w:r>
                              <w:rPr>
                                <w:sz w:val="22"/>
                                <w:szCs w:val="22"/>
                                <w:lang w:val="en-US"/>
                              </w:rPr>
                              <w:t xml:space="preserve"> 1-33\191</w:t>
                            </w:r>
                          </w:p>
                          <w:p w:rsidR="00F80029" w:rsidRDefault="00F80029" w:rsidP="00F800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9" type="#_x0000_t202" style="position:absolute;margin-left:221.6pt;margin-top:-8.55pt;width:275.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" stroked="f">
                <v:textbox>
                  <w:txbxContent>
                    <w:p w:rsidR="00F80029" w:rsidRPr="00CD3302" w:rsidRDefault="00F80029" w:rsidP="00F80029">
                      <w:pPr>
                        <w:rPr>
                          <w:sz w:val="22"/>
                          <w:szCs w:val="22"/>
                        </w:rPr>
                      </w:pPr>
                      <w:r w:rsidRPr="00CD3302">
                        <w:rPr>
                          <w:sz w:val="22"/>
                          <w:szCs w:val="22"/>
                        </w:rPr>
                        <w:t xml:space="preserve">                    </w:t>
                      </w:r>
                      <w:r>
                        <w:rPr>
                          <w:sz w:val="22"/>
                          <w:szCs w:val="22"/>
                        </w:rPr>
                        <w:t xml:space="preserve">                     </w:t>
                      </w:r>
                      <w:r w:rsidRPr="00CD3302">
                        <w:rPr>
                          <w:sz w:val="22"/>
                          <w:szCs w:val="22"/>
                        </w:rPr>
                        <w:t xml:space="preserve">  </w:t>
                      </w:r>
                      <w:r>
                        <w:rPr>
                          <w:sz w:val="22"/>
                          <w:szCs w:val="22"/>
                        </w:rPr>
                        <w:t>Приложение № 2</w:t>
                      </w:r>
                      <w:r w:rsidRPr="00CD3302">
                        <w:rPr>
                          <w:sz w:val="22"/>
                          <w:szCs w:val="22"/>
                        </w:rPr>
                        <w:t xml:space="preserve"> </w:t>
                      </w:r>
                    </w:p>
                    <w:p w:rsidR="00F80029" w:rsidRPr="00CD3302" w:rsidRDefault="00F80029" w:rsidP="00F80029">
                      <w:pPr>
                        <w:rPr>
                          <w:sz w:val="22"/>
                          <w:szCs w:val="22"/>
                        </w:rPr>
                      </w:pPr>
                      <w:r>
                        <w:rPr>
                          <w:sz w:val="22"/>
                          <w:szCs w:val="22"/>
                        </w:rPr>
                        <w:t xml:space="preserve">                       </w:t>
                      </w:r>
                      <w:proofErr w:type="gramStart"/>
                      <w:r w:rsidRPr="00CD3302">
                        <w:rPr>
                          <w:sz w:val="22"/>
                          <w:szCs w:val="22"/>
                        </w:rPr>
                        <w:t>к  решению</w:t>
                      </w:r>
                      <w:proofErr w:type="gramEnd"/>
                      <w:r w:rsidRPr="00CD3302">
                        <w:rPr>
                          <w:sz w:val="22"/>
                          <w:szCs w:val="22"/>
                        </w:rPr>
                        <w:t xml:space="preserve"> Совета городского поселения</w:t>
                      </w:r>
                    </w:p>
                    <w:p w:rsidR="00F80029" w:rsidRPr="00707692" w:rsidRDefault="00F80029" w:rsidP="00F80029">
                      <w:pPr>
                        <w:rPr>
                          <w:sz w:val="22"/>
                          <w:szCs w:val="22"/>
                          <w:lang w:val="en-US"/>
                        </w:rPr>
                      </w:pPr>
                      <w:r>
                        <w:rPr>
                          <w:sz w:val="22"/>
                          <w:szCs w:val="22"/>
                        </w:rPr>
                        <w:t xml:space="preserve">                      </w:t>
                      </w:r>
                      <w:r w:rsidRPr="00CD3302">
                        <w:rPr>
                          <w:sz w:val="22"/>
                          <w:szCs w:val="22"/>
                        </w:rPr>
                        <w:t xml:space="preserve">«Емва» </w:t>
                      </w:r>
                      <w:proofErr w:type="gramStart"/>
                      <w:r w:rsidRPr="00CD3302">
                        <w:rPr>
                          <w:sz w:val="22"/>
                          <w:szCs w:val="22"/>
                        </w:rPr>
                        <w:t>от  31</w:t>
                      </w:r>
                      <w:proofErr w:type="gramEnd"/>
                      <w:r w:rsidRPr="00CD3302">
                        <w:rPr>
                          <w:sz w:val="22"/>
                          <w:szCs w:val="22"/>
                        </w:rPr>
                        <w:t>июля 2015г. №</w:t>
                      </w:r>
                      <w:r>
                        <w:rPr>
                          <w:sz w:val="22"/>
                          <w:szCs w:val="22"/>
                          <w:lang w:val="en-US"/>
                        </w:rPr>
                        <w:t xml:space="preserve"> 1-33\191</w:t>
                      </w:r>
                    </w:p>
                    <w:p w:rsidR="00F80029" w:rsidRDefault="00F80029" w:rsidP="00F80029"/>
                  </w:txbxContent>
                </v:textbox>
              </v:shape>
            </w:pict>
          </mc:Fallback>
        </mc:AlternateContent>
      </w:r>
    </w:p>
    <w:p w:rsidR="00F80029" w:rsidRPr="00D9362A" w:rsidRDefault="00F80029" w:rsidP="00F80029">
      <w:pPr>
        <w:widowControl w:val="0"/>
        <w:suppressAutoHyphens/>
        <w:autoSpaceDE w:val="0"/>
        <w:autoSpaceDN w:val="0"/>
        <w:adjustRightInd w:val="0"/>
        <w:jc w:val="center"/>
        <w:outlineLvl w:val="0"/>
        <w:rPr>
          <w:lang w:eastAsia="ar-SA"/>
        </w:rPr>
      </w:pPr>
      <w:bookmarkStart w:id="2" w:name="Par77"/>
      <w:bookmarkEnd w:id="2"/>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jc w:val="center"/>
        <w:rPr>
          <w:bCs/>
          <w:lang w:eastAsia="ar-SA"/>
        </w:rPr>
      </w:pPr>
      <w:bookmarkStart w:id="3" w:name="Par82"/>
      <w:bookmarkEnd w:id="3"/>
    </w:p>
    <w:p w:rsidR="00F80029" w:rsidRPr="00D9362A" w:rsidRDefault="00F80029" w:rsidP="00F80029">
      <w:pPr>
        <w:widowControl w:val="0"/>
        <w:suppressAutoHyphens/>
        <w:autoSpaceDE w:val="0"/>
        <w:autoSpaceDN w:val="0"/>
        <w:adjustRightInd w:val="0"/>
        <w:jc w:val="center"/>
        <w:rPr>
          <w:bCs/>
          <w:lang w:eastAsia="ar-SA"/>
        </w:rPr>
      </w:pPr>
    </w:p>
    <w:p w:rsidR="00F80029" w:rsidRPr="00D9362A" w:rsidRDefault="00F80029" w:rsidP="00F80029">
      <w:pPr>
        <w:widowControl w:val="0"/>
        <w:suppressAutoHyphens/>
        <w:autoSpaceDE w:val="0"/>
        <w:autoSpaceDN w:val="0"/>
        <w:adjustRightInd w:val="0"/>
        <w:jc w:val="center"/>
        <w:rPr>
          <w:bCs/>
          <w:lang w:eastAsia="ar-SA"/>
        </w:rPr>
      </w:pPr>
      <w:r w:rsidRPr="00D9362A">
        <w:rPr>
          <w:bCs/>
          <w:lang w:eastAsia="ar-SA"/>
        </w:rPr>
        <w:t>ПОРЯДОК</w:t>
      </w:r>
    </w:p>
    <w:p w:rsidR="00F80029" w:rsidRPr="00D9362A" w:rsidRDefault="00F80029" w:rsidP="00F80029">
      <w:pPr>
        <w:widowControl w:val="0"/>
        <w:suppressAutoHyphens/>
        <w:autoSpaceDE w:val="0"/>
        <w:autoSpaceDN w:val="0"/>
        <w:adjustRightInd w:val="0"/>
        <w:jc w:val="center"/>
        <w:rPr>
          <w:bCs/>
          <w:lang w:eastAsia="ar-SA"/>
        </w:rPr>
      </w:pPr>
      <w:r w:rsidRPr="00D9362A">
        <w:rPr>
          <w:bCs/>
          <w:lang w:eastAsia="ar-SA"/>
        </w:rPr>
        <w:t>ОПЛАТЫ СТОИМОСТИ ПРОЕЗДА К МЕСТУ ИСПОЛЬЗОВАНИЯ ОТПУСКА</w:t>
      </w:r>
    </w:p>
    <w:p w:rsidR="00F80029" w:rsidRPr="00D9362A" w:rsidRDefault="00F80029" w:rsidP="00F80029">
      <w:pPr>
        <w:widowControl w:val="0"/>
        <w:suppressAutoHyphens/>
        <w:autoSpaceDE w:val="0"/>
        <w:autoSpaceDN w:val="0"/>
        <w:adjustRightInd w:val="0"/>
        <w:jc w:val="center"/>
        <w:rPr>
          <w:bCs/>
          <w:lang w:eastAsia="ar-SA"/>
        </w:rPr>
      </w:pPr>
      <w:r w:rsidRPr="00D9362A">
        <w:rPr>
          <w:bCs/>
          <w:lang w:eastAsia="ar-SA"/>
        </w:rPr>
        <w:t>И ОБРАТНО И СТОИМОСТИ ПРОВОЗА БАГАЖА ЛИЦАМ, ПРОЖИВАЮЩИМ</w:t>
      </w:r>
    </w:p>
    <w:p w:rsidR="00F80029" w:rsidRPr="00D9362A" w:rsidRDefault="00F80029" w:rsidP="00F80029">
      <w:pPr>
        <w:widowControl w:val="0"/>
        <w:suppressAutoHyphens/>
        <w:autoSpaceDE w:val="0"/>
        <w:autoSpaceDN w:val="0"/>
        <w:adjustRightInd w:val="0"/>
        <w:jc w:val="center"/>
        <w:rPr>
          <w:bCs/>
          <w:lang w:eastAsia="ar-SA"/>
        </w:rPr>
      </w:pPr>
      <w:r w:rsidRPr="00D9362A">
        <w:rPr>
          <w:bCs/>
          <w:lang w:eastAsia="ar-SA"/>
        </w:rPr>
        <w:t>В МЕСТНОСТЯХ, ПРИРАВНЕННЫХ К РАЙОНАМ КРАЙНЕГО СЕВЕРА,</w:t>
      </w:r>
    </w:p>
    <w:p w:rsidR="00F80029" w:rsidRPr="00D9362A" w:rsidRDefault="00F80029" w:rsidP="00F80029">
      <w:pPr>
        <w:widowControl w:val="0"/>
        <w:suppressAutoHyphens/>
        <w:autoSpaceDE w:val="0"/>
        <w:autoSpaceDN w:val="0"/>
        <w:adjustRightInd w:val="0"/>
        <w:jc w:val="center"/>
        <w:rPr>
          <w:lang w:eastAsia="ar-SA"/>
        </w:rPr>
      </w:pPr>
      <w:r w:rsidRPr="00D9362A">
        <w:rPr>
          <w:bCs/>
          <w:lang w:eastAsia="ar-SA"/>
        </w:rPr>
        <w:t xml:space="preserve">ЯВЛЯЮЩИМСЯ РАБОТНИКАМИ УЧРЕЖДЕНИЙ, ФИНАНСИРУЕМЫХ </w:t>
      </w:r>
      <w:proofErr w:type="gramStart"/>
      <w:r w:rsidRPr="00D9362A">
        <w:rPr>
          <w:bCs/>
          <w:lang w:eastAsia="ar-SA"/>
        </w:rPr>
        <w:t>ИЗ  БЮДЖЕТА</w:t>
      </w:r>
      <w:proofErr w:type="gramEnd"/>
      <w:r w:rsidRPr="00D9362A">
        <w:rPr>
          <w:bCs/>
          <w:lang w:eastAsia="ar-SA"/>
        </w:rPr>
        <w:t xml:space="preserve"> ГОРОДСКОГО  ПОСЕЛЕНИЯ «ЕМВА»</w:t>
      </w:r>
      <w:r w:rsidRPr="00D9362A">
        <w:rPr>
          <w:lang w:eastAsia="ar-SA"/>
        </w:rPr>
        <w:t xml:space="preserve"> </w:t>
      </w:r>
    </w:p>
    <w:p w:rsidR="00F80029" w:rsidRPr="00D9362A" w:rsidRDefault="00F80029" w:rsidP="00F80029">
      <w:pPr>
        <w:widowControl w:val="0"/>
        <w:suppressAutoHyphens/>
        <w:autoSpaceDE w:val="0"/>
        <w:autoSpaceDN w:val="0"/>
        <w:adjustRightInd w:val="0"/>
        <w:jc w:val="center"/>
        <w:rPr>
          <w:lang w:eastAsia="ar-SA"/>
        </w:rPr>
      </w:pPr>
    </w:p>
    <w:p w:rsidR="00F80029" w:rsidRPr="00D9362A" w:rsidRDefault="00F80029" w:rsidP="00F80029">
      <w:pPr>
        <w:widowControl w:val="0"/>
        <w:suppressAutoHyphens/>
        <w:autoSpaceDE w:val="0"/>
        <w:autoSpaceDN w:val="0"/>
        <w:adjustRightInd w:val="0"/>
        <w:ind w:firstLine="540"/>
        <w:jc w:val="both"/>
        <w:rPr>
          <w:lang w:eastAsia="ar-SA"/>
        </w:rPr>
      </w:pP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1. Настоящий Порядок регулирует вопросы предоставления компенсации расходов на оплату стоимости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 лицам, проживающим в районах, приравненных к районам Крайнего Севера, являющихся работниками учреждений, финансируемых из бюджета городского поселения «Емва», (далее - работники), и неработающим членам их семей (мужу, жене, несовершеннолетним детям) (далее - неработающие члены их семей).</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В случае если неработающий член семьи состоит на учете в службе занятости и в период безработицы отказался от двух вариантов подходящей работы, то оплата по его проезду в отпуск и обратно не производится.</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2. Компенсация расходов на оплату стоимости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 (далее - компенсация) назначается и выплачивается работнику по основному месту работы.</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3. Выплаты, предусмотренные настоящим Порядком, являются целевыми и не суммируются, в случае если работник своевременно не воспользовался своим правом на компенсацию указанных расходов.</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4. Назначение и выплата компенсации работнику осуществляются работодателем (далее - работодатель), в случае если работник находился:</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в ежегодном оплачиваемом отпуске, в том числе ежегодном оплачиваемом отпуске с последующим увольнением;</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в отпуске по беременности и родам;</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в отпуске по уходу за ребенком до достижения им возраста 3 лет;</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в отпуске без сохранения заработной платы.</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В тех случаях, когда работнику не предоставляется отпуск без сохранения заработной платы, необходимый для проезда к месту использования отпуска и обратно, выезд и возвращение могут приходиться на выходные и праздничные дни, ближайшие к отпуску. Кроме того, выезд может производиться в нерабочее время (в период ежедневного отдыха) в день, непосредственно предшествующий отпуску или выходным дням перед отпуском.</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5.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Работник вправе использовать свое право на получение компенсации один раз в течение двухлетнего периода. Двухлетний период, в течение которого работник вправе реализовать свое право на оплачиваемый за счет средств работодателя (учреждения) проезд в пределах территории Российской Федерации к месту использования отпуска и обратно, исчисляется в календарных годах, начиная с года, в котором у работника возникло право на </w:t>
      </w:r>
      <w:r w:rsidRPr="00D9362A">
        <w:rPr>
          <w:lang w:eastAsia="ar-SA"/>
        </w:rPr>
        <w:lastRenderedPageBreak/>
        <w:t>получение ежегодного оплачиваемого отпуска за первый год работы в данном  учреждении.</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6. При переходе из одной организации в другую (за исключением увольнения за виновные действия) работник имеет право на получение компенсации по новому месту работы с учетом периода его непрерывной работы по предыдущему месту работы, если он не воспользовался этим правом по предыдущему месту работы. Основанием для назначения и выплаты компенсации по новому месту работы является соответствующая справка с предыдущего места работы.</w:t>
      </w:r>
    </w:p>
    <w:p w:rsidR="00F80029" w:rsidRPr="00D9362A" w:rsidRDefault="00F80029" w:rsidP="00F80029">
      <w:pPr>
        <w:widowControl w:val="0"/>
        <w:suppressAutoHyphens/>
        <w:autoSpaceDE w:val="0"/>
        <w:autoSpaceDN w:val="0"/>
        <w:adjustRightInd w:val="0"/>
        <w:ind w:firstLine="540"/>
        <w:jc w:val="both"/>
        <w:rPr>
          <w:lang w:eastAsia="ar-SA"/>
        </w:rPr>
      </w:pPr>
      <w:bookmarkStart w:id="4" w:name="Par113"/>
      <w:bookmarkEnd w:id="4"/>
      <w:r w:rsidRPr="00D9362A">
        <w:rPr>
          <w:lang w:eastAsia="ar-SA"/>
        </w:rPr>
        <w:t>7. Компенсация назначается и выплачивается исходя из фактической стоимости проезда, но не выше стоимости проезда воздушным транспортом - в салонах "</w:t>
      </w:r>
      <w:proofErr w:type="spellStart"/>
      <w:r w:rsidRPr="00D9362A">
        <w:rPr>
          <w:lang w:eastAsia="ar-SA"/>
        </w:rPr>
        <w:t>экономкласса</w:t>
      </w:r>
      <w:proofErr w:type="spellEnd"/>
      <w:r w:rsidRPr="00D9362A">
        <w:rPr>
          <w:lang w:eastAsia="ar-SA"/>
        </w:rPr>
        <w:t>", железнодорожным транспортом - в вагонах типа: К (купейный) скорого фирменного поезда, 2С (экономического класса) высокоскоростных поездов, за исключением 2-местного купе категории "СВ" и вагонов повышенной комфортности,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автомобильным транспортом (за исключением личного) - в автобусах с мягкими откидными сиденьями.</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В случае если представленные работником организации документы подтверждают произведенные расходы на проезд по более высокой категории проезда, чем установлено настоящим пунктом, компенсация расходов производится на основании справки о стоимости проезда в соответствии с установленной категорией проезда, выданной работнику (неработающим членам их семей) соответствующей транспортной организацией, осуществляющей перевозку или ее уполномоченным агентом, на дату приобретения билета, но не более фактических расходов, подтвержденных представленными работником документами. Расходы </w:t>
      </w:r>
      <w:proofErr w:type="gramStart"/>
      <w:r w:rsidRPr="00D9362A">
        <w:rPr>
          <w:lang w:eastAsia="ar-SA"/>
        </w:rPr>
        <w:t>работника  на</w:t>
      </w:r>
      <w:proofErr w:type="gramEnd"/>
      <w:r w:rsidRPr="00D9362A">
        <w:rPr>
          <w:lang w:eastAsia="ar-SA"/>
        </w:rPr>
        <w:t xml:space="preserve"> получение указанной справки компенсации не подлежат.</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8. При проезде к месту использования отпуска и обратно несколькими видами транспорта работнику компенсируется общая сумма расходов на оплату проезда в пределах норм, установленных </w:t>
      </w:r>
      <w:hyperlink w:anchor="Par113" w:history="1">
        <w:r w:rsidRPr="00D9362A">
          <w:rPr>
            <w:lang w:eastAsia="ar-SA"/>
          </w:rPr>
          <w:t>пунктом 7</w:t>
        </w:r>
      </w:hyperlink>
      <w:r w:rsidRPr="00D9362A">
        <w:rPr>
          <w:lang w:eastAsia="ar-SA"/>
        </w:rPr>
        <w:t xml:space="preserve"> настоящего Порядка.</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В стоимость проезда к месту использования отпуска и обратно работника и неработающих членов его семьи и стоимость провоза багажа включаются и подлежат оплате стоимость проезда воздушным, железнодорожным и автомобильным транспортом общего пользования (кроме такси) к (от) железнодорожной станции (вокзала), пристани, аэропорту, автовокзалу при наличии документов, подтверждающих данные расходы, расходы за пользование постельными принадлежностями, обязательные страховые сборы, услуги по предварительной продаже (бронированию) билетов, сборы за оформление билетов, за исключением дополнительных услуг (доставка билетов на дом, сбор за сданный билет, стоимость справок транспортных организаций о стоимости проезда, сборы за пребывание в залах ожидания повышенной комфортности и другие).</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9. Компенсация расходов на оплату проезда производится после окончания отпуска работника на основании письменного заявления работника с предоставлением билетов или других подтверждающих документов.</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При использовании работником электронного билета компенсация выплачивается в случае проезда:</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воздушным транспортом - при предоставлении посадочного талона и маршрута/квитанции;</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железнодорожным транспортом - при предоставлении электронного проездного документа и контрольного купона (выписки из автоматизированной системы управления пассажирскими перевозками на железнодорожном транспорте).</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10. При отсутствии, в том числе утере, проездных документов компенсация назначается и выплачивается по наименьшей стоимости проезда к месту использования отпуска и обратно кратчайшим путем (на основании справки транспортной организации о наименьшей стоимости проезда) только при наличии документов, подтверждающих </w:t>
      </w:r>
      <w:r w:rsidRPr="00D9362A">
        <w:rPr>
          <w:lang w:eastAsia="ar-SA"/>
        </w:rPr>
        <w:lastRenderedPageBreak/>
        <w:t>пребывание работника в месте использования отпуска (документы, подтверждающие пребывание в месте использования отпуска, выданные органами местного самоуправления, органами внутренних дел, организациями, ответственными за регистрационный учет граждан, или организациями, оказывающими услуги по удостоверению нахождения работника по месту пребывания, счета гостиниц, отрывной талон к санаторно-курортной, туристической путевке, копия паспорта с отметкой о пересечении государственной границы Российской Федерации и иностранного государства).</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Наименьшая стоимость проезда определяется как стоимость проезда в плацкартном вагоне скорого поезда, а при отсутствии на данном направлении сообщения скорых поездов - стоимость проезда в плацкартном вагоне пассажирского поезда.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при наличии только автомобильного сообщения - по тарифу автобуса общего типа.</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11. Расходы на оплату проезда к месту использования отпуска и обратно при использовании личного автомобильного транспорта компенсируются исходя из расчетной стоимости проезда и </w:t>
      </w:r>
      <w:hyperlink r:id="rId7" w:history="1">
        <w:r w:rsidRPr="00D9362A">
          <w:rPr>
            <w:lang w:eastAsia="ar-SA"/>
          </w:rPr>
          <w:t>нормы</w:t>
        </w:r>
      </w:hyperlink>
      <w:r w:rsidRPr="00D9362A">
        <w:rPr>
          <w:lang w:eastAsia="ar-SA"/>
        </w:rPr>
        <w:t xml:space="preserve"> расхода топлива для автомобиля данной марки, утвержденной Министерством транспорта Российской Федерации Р 3112194-0366-03 от 29.04.2003.</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Оправдательными документами, подтверждающими проезд к месту использования отпуска и обратно личным автомобильным транспортом, являются: свидетельство о регистрации на автомобиль, генеральная доверенность, доверенность, заверенная нотариально, чеки АЗС, а также документы, подтверждающие пребывание в месте использования отпуска.</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При отсутствии документов, подтверждающих пребывание работника в месте использования отпуска, компенсация расходов на оплату проезда не производится.</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12. Если работник использует отпуск в нескольких местах отдыха, то ему компенсируются расходы на оплату проезда только до одного избранного им места отдыха, а также расходы на оплату обратного проезда от того же места кратчайшим путем. Остановка работника в пункте по маршруту прямого следования к месту использования отпуска и обратно не является вторым местом отдыха работника независимо от продолжительности остановки работника в данном пункте. Под маршрутом прямого следования к месту использования отпуска и обратно для целей настоящего Порядка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работником видах транспорта. При этом пересадка в г. Москве и г. Санкт-Петербурге при проезде к месту использования отпуска и обратно во всех случаях не является отклонением от маршрута прямого следования.</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При выезде в отпуск за пределы Российской Федерации расходы на оплату стоимости проезда к месту использования отпуска и обратно возмещаются исходя из стоимости проезда при следовании к месту использования отпуска до границы Российской Федерации и обратно от границы Российской Федерации при представлении работником:</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либо проездных билетов и справки соответствующей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либо проездных билетов и справки соответствующей транспортной организации о стоимости проезда до ближайших к месту пересечения границы Российской Федерации железнодорожной станции, аэропорта, морского (речного) порта, автостанции;</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либо проездных билетов и справки соответствующей транспортной организации о коэффициенте и стоимости проезда до границы Российской Федерации.</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lastRenderedPageBreak/>
        <w:t>По письменному заявлению работника коэффициент проезда до границы Российской Федерации определяется на основании информации о значениях ортодромических расстояний от международных аэропортов Российской Федерации до зарубежных аэропортов, размещенной на сайте Главного центра Единой системы организации воздушного движения - структурного подразделения федерального государственного унитарного предприятия "Государственная корпорация по организации воздушного движения в Российской Федерации" (адрес сайта: www.matfmc.ru). В этом случае справка транспортной организации о коэффициенте проезда до границы Российской Федерации не предоставляется.</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13. Работодатель выплачивает работнику компенсацию стоимости проезда к месту использования отпуска работника и обратно и провоза багажа неработающих членов его семьи при условии их выезда к месту использования отпуска работника в один населенный пункт и возвращения (как вместе с работником, так и отдельно от него) при представлении следующих документов:</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трудовая книжка, свидетельство о заключении брака или их заверенные в установленном порядке копии - для неработающего мужа (жены);</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свидетельство о рождении - для несовершеннолетних детей;</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акт органа опеки и попечительства о назначении опекуна или попечителя - для несовершеннолетних, находящихся под опекой и попечительством работников.</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Компенсация назначается и выплачивается независимо от количества несовершеннолетних детей.</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В </w:t>
      </w:r>
      <w:proofErr w:type="gramStart"/>
      <w:r w:rsidRPr="00D9362A">
        <w:rPr>
          <w:lang w:eastAsia="ar-SA"/>
        </w:rPr>
        <w:t>случае</w:t>
      </w:r>
      <w:proofErr w:type="gramEnd"/>
      <w:r w:rsidRPr="00D9362A">
        <w:rPr>
          <w:lang w:eastAsia="ar-SA"/>
        </w:rPr>
        <w:t xml:space="preserve"> когда муж и жена являются работниками одной организации и оба имеют право на компенсацию, оплата стоимости проезда к месту использования отпуска и обратно несовершеннолетним детям производится каждому из работников, если периоды отпусков указанных работников не совпадают.</w:t>
      </w: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rPr>
          <w:lang w:eastAsia="ar-SA"/>
        </w:rPr>
      </w:pPr>
      <w:r w:rsidRPr="00D9362A">
        <w:rPr>
          <w:noProof/>
        </w:rPr>
        <mc:AlternateContent>
          <mc:Choice Requires="wps">
            <w:drawing>
              <wp:anchor distT="0" distB="0" distL="114300" distR="114300" simplePos="0" relativeHeight="251661312" behindDoc="0" locked="0" layoutInCell="1" allowOverlap="1">
                <wp:simplePos x="0" y="0"/>
                <wp:positionH relativeFrom="column">
                  <wp:posOffset>2957195</wp:posOffset>
                </wp:positionH>
                <wp:positionV relativeFrom="paragraph">
                  <wp:posOffset>43815</wp:posOffset>
                </wp:positionV>
                <wp:extent cx="3508375" cy="704850"/>
                <wp:effectExtent l="0" t="190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029" w:rsidRPr="00CD3302" w:rsidRDefault="00F80029" w:rsidP="00F80029">
                            <w:pPr>
                              <w:rPr>
                                <w:sz w:val="22"/>
                                <w:szCs w:val="22"/>
                              </w:rPr>
                            </w:pPr>
                            <w:r w:rsidRPr="00CD3302">
                              <w:rPr>
                                <w:sz w:val="22"/>
                                <w:szCs w:val="22"/>
                              </w:rPr>
                              <w:t xml:space="preserve">                    </w:t>
                            </w:r>
                            <w:r>
                              <w:rPr>
                                <w:sz w:val="22"/>
                                <w:szCs w:val="22"/>
                              </w:rPr>
                              <w:t xml:space="preserve">                     </w:t>
                            </w:r>
                            <w:r w:rsidRPr="00CD3302">
                              <w:rPr>
                                <w:sz w:val="22"/>
                                <w:szCs w:val="22"/>
                              </w:rPr>
                              <w:t xml:space="preserve">  </w:t>
                            </w:r>
                            <w:r>
                              <w:rPr>
                                <w:sz w:val="22"/>
                                <w:szCs w:val="22"/>
                              </w:rPr>
                              <w:t>Приложение № 3</w:t>
                            </w:r>
                            <w:r w:rsidRPr="00CD3302">
                              <w:rPr>
                                <w:sz w:val="22"/>
                                <w:szCs w:val="22"/>
                              </w:rPr>
                              <w:t xml:space="preserve"> </w:t>
                            </w:r>
                          </w:p>
                          <w:p w:rsidR="00F80029" w:rsidRPr="00CD3302" w:rsidRDefault="00F80029" w:rsidP="00F80029">
                            <w:pPr>
                              <w:rPr>
                                <w:sz w:val="22"/>
                                <w:szCs w:val="22"/>
                              </w:rPr>
                            </w:pPr>
                            <w:r>
                              <w:rPr>
                                <w:sz w:val="22"/>
                                <w:szCs w:val="22"/>
                              </w:rPr>
                              <w:t xml:space="preserve">                       </w:t>
                            </w:r>
                            <w:proofErr w:type="gramStart"/>
                            <w:r w:rsidRPr="00CD3302">
                              <w:rPr>
                                <w:sz w:val="22"/>
                                <w:szCs w:val="22"/>
                              </w:rPr>
                              <w:t>к  решению</w:t>
                            </w:r>
                            <w:proofErr w:type="gramEnd"/>
                            <w:r w:rsidRPr="00CD3302">
                              <w:rPr>
                                <w:sz w:val="22"/>
                                <w:szCs w:val="22"/>
                              </w:rPr>
                              <w:t xml:space="preserve"> Совета городского поселения</w:t>
                            </w:r>
                          </w:p>
                          <w:p w:rsidR="00F80029" w:rsidRPr="00707692" w:rsidRDefault="00F80029" w:rsidP="00F80029">
                            <w:pPr>
                              <w:rPr>
                                <w:sz w:val="22"/>
                                <w:szCs w:val="22"/>
                                <w:lang w:val="en-US"/>
                              </w:rPr>
                            </w:pPr>
                            <w:r>
                              <w:rPr>
                                <w:sz w:val="22"/>
                                <w:szCs w:val="22"/>
                              </w:rPr>
                              <w:t xml:space="preserve">                      «Емва» </w:t>
                            </w:r>
                            <w:proofErr w:type="gramStart"/>
                            <w:r>
                              <w:rPr>
                                <w:sz w:val="22"/>
                                <w:szCs w:val="22"/>
                              </w:rPr>
                              <w:t>от  31</w:t>
                            </w:r>
                            <w:proofErr w:type="gramEnd"/>
                            <w:r>
                              <w:rPr>
                                <w:sz w:val="22"/>
                                <w:szCs w:val="22"/>
                              </w:rPr>
                              <w:t xml:space="preserve">июля 2015г. № </w:t>
                            </w:r>
                            <w:r>
                              <w:rPr>
                                <w:sz w:val="22"/>
                                <w:szCs w:val="22"/>
                                <w:lang w:val="en-US"/>
                              </w:rPr>
                              <w:t>1-33\191</w:t>
                            </w:r>
                          </w:p>
                          <w:p w:rsidR="00F80029" w:rsidRDefault="00F80029" w:rsidP="00F800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0" type="#_x0000_t202" style="position:absolute;margin-left:232.85pt;margin-top:3.45pt;width:276.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" stroked="f">
                <v:textbox>
                  <w:txbxContent>
                    <w:p w:rsidR="00F80029" w:rsidRPr="00CD3302" w:rsidRDefault="00F80029" w:rsidP="00F80029">
                      <w:pPr>
                        <w:rPr>
                          <w:sz w:val="22"/>
                          <w:szCs w:val="22"/>
                        </w:rPr>
                      </w:pPr>
                      <w:r w:rsidRPr="00CD3302">
                        <w:rPr>
                          <w:sz w:val="22"/>
                          <w:szCs w:val="22"/>
                        </w:rPr>
                        <w:t xml:space="preserve">                    </w:t>
                      </w:r>
                      <w:r>
                        <w:rPr>
                          <w:sz w:val="22"/>
                          <w:szCs w:val="22"/>
                        </w:rPr>
                        <w:t xml:space="preserve">                     </w:t>
                      </w:r>
                      <w:r w:rsidRPr="00CD3302">
                        <w:rPr>
                          <w:sz w:val="22"/>
                          <w:szCs w:val="22"/>
                        </w:rPr>
                        <w:t xml:space="preserve">  </w:t>
                      </w:r>
                      <w:r>
                        <w:rPr>
                          <w:sz w:val="22"/>
                          <w:szCs w:val="22"/>
                        </w:rPr>
                        <w:t>Приложение № 3</w:t>
                      </w:r>
                      <w:r w:rsidRPr="00CD3302">
                        <w:rPr>
                          <w:sz w:val="22"/>
                          <w:szCs w:val="22"/>
                        </w:rPr>
                        <w:t xml:space="preserve"> </w:t>
                      </w:r>
                    </w:p>
                    <w:p w:rsidR="00F80029" w:rsidRPr="00CD3302" w:rsidRDefault="00F80029" w:rsidP="00F80029">
                      <w:pPr>
                        <w:rPr>
                          <w:sz w:val="22"/>
                          <w:szCs w:val="22"/>
                        </w:rPr>
                      </w:pPr>
                      <w:r>
                        <w:rPr>
                          <w:sz w:val="22"/>
                          <w:szCs w:val="22"/>
                        </w:rPr>
                        <w:t xml:space="preserve">                       </w:t>
                      </w:r>
                      <w:proofErr w:type="gramStart"/>
                      <w:r w:rsidRPr="00CD3302">
                        <w:rPr>
                          <w:sz w:val="22"/>
                          <w:szCs w:val="22"/>
                        </w:rPr>
                        <w:t>к  решению</w:t>
                      </w:r>
                      <w:proofErr w:type="gramEnd"/>
                      <w:r w:rsidRPr="00CD3302">
                        <w:rPr>
                          <w:sz w:val="22"/>
                          <w:szCs w:val="22"/>
                        </w:rPr>
                        <w:t xml:space="preserve"> Совета городского поселения</w:t>
                      </w:r>
                    </w:p>
                    <w:p w:rsidR="00F80029" w:rsidRPr="00707692" w:rsidRDefault="00F80029" w:rsidP="00F80029">
                      <w:pPr>
                        <w:rPr>
                          <w:sz w:val="22"/>
                          <w:szCs w:val="22"/>
                          <w:lang w:val="en-US"/>
                        </w:rPr>
                      </w:pPr>
                      <w:r>
                        <w:rPr>
                          <w:sz w:val="22"/>
                          <w:szCs w:val="22"/>
                        </w:rPr>
                        <w:t xml:space="preserve">                      «Емва» </w:t>
                      </w:r>
                      <w:proofErr w:type="gramStart"/>
                      <w:r>
                        <w:rPr>
                          <w:sz w:val="22"/>
                          <w:szCs w:val="22"/>
                        </w:rPr>
                        <w:t>от  31</w:t>
                      </w:r>
                      <w:proofErr w:type="gramEnd"/>
                      <w:r>
                        <w:rPr>
                          <w:sz w:val="22"/>
                          <w:szCs w:val="22"/>
                        </w:rPr>
                        <w:t xml:space="preserve">июля 2015г. № </w:t>
                      </w:r>
                      <w:r>
                        <w:rPr>
                          <w:sz w:val="22"/>
                          <w:szCs w:val="22"/>
                          <w:lang w:val="en-US"/>
                        </w:rPr>
                        <w:t>1-33\191</w:t>
                      </w:r>
                    </w:p>
                    <w:p w:rsidR="00F80029" w:rsidRDefault="00F80029" w:rsidP="00F80029"/>
                  </w:txbxContent>
                </v:textbox>
              </v:shape>
            </w:pict>
          </mc:Fallback>
        </mc:AlternateContent>
      </w:r>
    </w:p>
    <w:p w:rsidR="00F80029" w:rsidRPr="00D9362A" w:rsidRDefault="00F80029" w:rsidP="00F80029">
      <w:pPr>
        <w:widowControl w:val="0"/>
        <w:suppressAutoHyphens/>
        <w:autoSpaceDE w:val="0"/>
        <w:autoSpaceDN w:val="0"/>
        <w:adjustRightInd w:val="0"/>
        <w:jc w:val="center"/>
        <w:rPr>
          <w:lang w:eastAsia="ar-SA"/>
        </w:rPr>
      </w:pPr>
      <w:bookmarkStart w:id="5" w:name="Par156"/>
      <w:bookmarkStart w:id="6" w:name="Par161"/>
      <w:bookmarkEnd w:id="5"/>
      <w:bookmarkEnd w:id="6"/>
    </w:p>
    <w:p w:rsidR="00F80029" w:rsidRPr="00D9362A" w:rsidRDefault="00F80029" w:rsidP="00F80029">
      <w:pPr>
        <w:widowControl w:val="0"/>
        <w:suppressAutoHyphens/>
        <w:autoSpaceDE w:val="0"/>
        <w:autoSpaceDN w:val="0"/>
        <w:adjustRightInd w:val="0"/>
        <w:jc w:val="center"/>
        <w:rPr>
          <w:lang w:eastAsia="ar-SA"/>
        </w:rPr>
      </w:pPr>
    </w:p>
    <w:p w:rsidR="00F80029" w:rsidRPr="00D9362A" w:rsidRDefault="00F80029" w:rsidP="00F80029">
      <w:pPr>
        <w:widowControl w:val="0"/>
        <w:suppressAutoHyphens/>
        <w:autoSpaceDE w:val="0"/>
        <w:autoSpaceDN w:val="0"/>
        <w:adjustRightInd w:val="0"/>
        <w:jc w:val="center"/>
        <w:rPr>
          <w:bCs/>
          <w:lang w:eastAsia="ar-SA"/>
        </w:rPr>
      </w:pPr>
    </w:p>
    <w:p w:rsidR="00F80029" w:rsidRPr="00D9362A" w:rsidRDefault="00F80029" w:rsidP="00F80029">
      <w:pPr>
        <w:widowControl w:val="0"/>
        <w:suppressAutoHyphens/>
        <w:autoSpaceDE w:val="0"/>
        <w:autoSpaceDN w:val="0"/>
        <w:adjustRightInd w:val="0"/>
        <w:jc w:val="center"/>
        <w:rPr>
          <w:bCs/>
          <w:lang w:eastAsia="ar-SA"/>
        </w:rPr>
      </w:pPr>
    </w:p>
    <w:p w:rsidR="00F80029" w:rsidRPr="00D9362A" w:rsidRDefault="00F80029" w:rsidP="00F80029">
      <w:pPr>
        <w:widowControl w:val="0"/>
        <w:suppressAutoHyphens/>
        <w:autoSpaceDE w:val="0"/>
        <w:autoSpaceDN w:val="0"/>
        <w:adjustRightInd w:val="0"/>
        <w:jc w:val="center"/>
        <w:rPr>
          <w:bCs/>
          <w:lang w:eastAsia="ar-SA"/>
        </w:rPr>
      </w:pPr>
      <w:r w:rsidRPr="00D9362A">
        <w:rPr>
          <w:bCs/>
          <w:lang w:eastAsia="ar-SA"/>
        </w:rPr>
        <w:lastRenderedPageBreak/>
        <w:t>ПОРЯДОК</w:t>
      </w:r>
    </w:p>
    <w:p w:rsidR="00F80029" w:rsidRPr="00D9362A" w:rsidRDefault="00F80029" w:rsidP="00F80029">
      <w:pPr>
        <w:widowControl w:val="0"/>
        <w:suppressAutoHyphens/>
        <w:autoSpaceDE w:val="0"/>
        <w:autoSpaceDN w:val="0"/>
        <w:adjustRightInd w:val="0"/>
        <w:jc w:val="center"/>
        <w:rPr>
          <w:bCs/>
          <w:lang w:eastAsia="ar-SA"/>
        </w:rPr>
      </w:pPr>
      <w:r w:rsidRPr="00D9362A">
        <w:rPr>
          <w:bCs/>
          <w:lang w:eastAsia="ar-SA"/>
        </w:rPr>
        <w:t>КОМПЕНСАЦИИ РАСХОДОВ, СВЯЗАННЫХ С ПЕРЕЕЗДОМ, ЛИЦАМ,</w:t>
      </w:r>
    </w:p>
    <w:p w:rsidR="00F80029" w:rsidRPr="00D9362A" w:rsidRDefault="00F80029" w:rsidP="00F80029">
      <w:pPr>
        <w:widowControl w:val="0"/>
        <w:suppressAutoHyphens/>
        <w:autoSpaceDE w:val="0"/>
        <w:autoSpaceDN w:val="0"/>
        <w:adjustRightInd w:val="0"/>
        <w:jc w:val="center"/>
        <w:rPr>
          <w:lang w:eastAsia="ar-SA"/>
        </w:rPr>
      </w:pPr>
      <w:r w:rsidRPr="00D9362A">
        <w:rPr>
          <w:bCs/>
          <w:lang w:eastAsia="ar-SA"/>
        </w:rPr>
        <w:t xml:space="preserve">ЗАКЛЮЧИВШИМ ТРУДОВЫЕ ДОГОВОРЫ О РАБОТЕ В   УЧРЕЖДЕНИЯХ, </w:t>
      </w:r>
      <w:proofErr w:type="gramStart"/>
      <w:r w:rsidRPr="00D9362A">
        <w:rPr>
          <w:bCs/>
          <w:lang w:eastAsia="ar-SA"/>
        </w:rPr>
        <w:t>РАСПОЛОЖЕННЫХ  В</w:t>
      </w:r>
      <w:proofErr w:type="gramEnd"/>
      <w:r w:rsidRPr="00D9362A">
        <w:rPr>
          <w:bCs/>
          <w:lang w:eastAsia="ar-SA"/>
        </w:rPr>
        <w:t xml:space="preserve"> МЕСТНОСТЯХ, ПРИРАВНЕННЫХ К РАЙОНАМ КРАЙНЕГО СЕВЕРА И ФИНАНСИРУЕМЫХ  ИЗ БЮДЖЕТА  ГОРОДСКОГО  ПОСЕЛЕНИЯ  «ЕМВА», И  ПРИБЫВШИМ В СООТВЕТСТВИИ С ЭТИМИ</w:t>
      </w:r>
    </w:p>
    <w:p w:rsidR="00F80029" w:rsidRPr="00D9362A" w:rsidRDefault="00F80029" w:rsidP="00F80029">
      <w:pPr>
        <w:widowControl w:val="0"/>
        <w:suppressAutoHyphens/>
        <w:autoSpaceDE w:val="0"/>
        <w:autoSpaceDN w:val="0"/>
        <w:adjustRightInd w:val="0"/>
        <w:jc w:val="center"/>
        <w:rPr>
          <w:bCs/>
          <w:lang w:eastAsia="ar-SA"/>
        </w:rPr>
      </w:pPr>
      <w:r w:rsidRPr="00D9362A">
        <w:rPr>
          <w:bCs/>
          <w:lang w:eastAsia="ar-SA"/>
        </w:rPr>
        <w:t>ДОГОВОРАМИ К МЕСТУ РАБОТЫ</w:t>
      </w:r>
    </w:p>
    <w:p w:rsidR="00F80029" w:rsidRPr="00D9362A" w:rsidRDefault="00F80029" w:rsidP="00F80029">
      <w:pPr>
        <w:widowControl w:val="0"/>
        <w:suppressAutoHyphens/>
        <w:autoSpaceDE w:val="0"/>
        <w:autoSpaceDN w:val="0"/>
        <w:adjustRightInd w:val="0"/>
        <w:rPr>
          <w:lang w:eastAsia="ar-SA"/>
        </w:rPr>
      </w:pPr>
    </w:p>
    <w:p w:rsidR="00F80029" w:rsidRPr="00D9362A" w:rsidRDefault="00F80029" w:rsidP="00F80029">
      <w:pPr>
        <w:widowControl w:val="0"/>
        <w:suppressAutoHyphens/>
        <w:autoSpaceDE w:val="0"/>
        <w:autoSpaceDN w:val="0"/>
        <w:adjustRightInd w:val="0"/>
        <w:ind w:firstLine="540"/>
        <w:jc w:val="both"/>
        <w:rPr>
          <w:lang w:eastAsia="ar-SA"/>
        </w:rPr>
      </w:pPr>
      <w:bookmarkStart w:id="7" w:name="Par169"/>
      <w:bookmarkEnd w:id="7"/>
      <w:r w:rsidRPr="00D9362A">
        <w:rPr>
          <w:lang w:eastAsia="ar-SA"/>
        </w:rPr>
        <w:t xml:space="preserve">1. Настоящий Порядок, разработанный в соответствии с </w:t>
      </w:r>
      <w:hyperlink w:anchor="Par21" w:history="1">
        <w:r w:rsidRPr="00D9362A">
          <w:rPr>
            <w:color w:val="0000FF"/>
            <w:lang w:eastAsia="ar-SA"/>
          </w:rPr>
          <w:t>п. 2.2</w:t>
        </w:r>
      </w:hyperlink>
      <w:r w:rsidRPr="00D9362A">
        <w:rPr>
          <w:lang w:eastAsia="ar-SA"/>
        </w:rPr>
        <w:t xml:space="preserve"> настоящего решения  и  регулирует вопросы предоставления компенсации расходов, связанных с переездом (далее - компенсация транспортных расходов), лицам, заключившим трудовые договоры о работе в учреждениях, расположенных в местностях, приравненных к районам Крайнего Севера, и финансируемых из бюджета городского поселения «Емва», и прибывшим в соответствии с этими договорами к месту работы.</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2. Лица, указанные в </w:t>
      </w:r>
      <w:hyperlink w:anchor="Par169" w:history="1">
        <w:r w:rsidRPr="00D9362A">
          <w:rPr>
            <w:lang w:eastAsia="ar-SA"/>
          </w:rPr>
          <w:t>пункте 1</w:t>
        </w:r>
      </w:hyperlink>
      <w:r w:rsidRPr="00D9362A">
        <w:rPr>
          <w:lang w:eastAsia="ar-SA"/>
        </w:rPr>
        <w:t xml:space="preserve"> настоящего Порядка, имеют право на компенсацию транспортных расходов в течение одного года со дня заключения работником трудового договора и оплачиваемый отпуск продолжительностью 7 календарных дней для обустройства на новом месте.</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3. Лицам, указанным в </w:t>
      </w:r>
      <w:hyperlink w:anchor="Par169" w:history="1">
        <w:r w:rsidRPr="00D9362A">
          <w:rPr>
            <w:lang w:eastAsia="ar-SA"/>
          </w:rPr>
          <w:t>пункте 1</w:t>
        </w:r>
      </w:hyperlink>
      <w:r w:rsidRPr="00D9362A">
        <w:rPr>
          <w:lang w:eastAsia="ar-SA"/>
        </w:rPr>
        <w:t xml:space="preserve"> настоящего Порядка (далее - работники), назначается и выплачивается компенсация транспортных расходов в пределах территории Российской Федерации, включающих следующие виды расходов:</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а) оплата стоимости проезда любым видом транспорта (за исключением такси) работника и членов его семьи, которые переезжают к месту жительства работника, - по фактическим расходам, но не свыше тарифов, предусмотренных для перевозки железнодорожным транспортом;</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б) оплата стоимости провоза багажа в универсальных контейнерах или оплата стоимости провоза имущества в отдельном вагоне, багажом или мелкой отправкой - по фактическим расходам, но не свыше тарифов, предусмотренных для перевозки железнодорожным транспортом, и не свыше пяти тонн на семью;</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в) оплата стоимости транспортных расходов по провозу багажа от прежнего места жительства до станции (пристани, порта) отправления и от станции (пристани, порта) назначения к новому месту жительства, а также оплата стоимости работ по погрузке и разгрузке контейнеров - по фактическим расходам при наличии подтверждающих документов.</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Компенсация транспортных расходов назначается и выплачивается работнику по основному месту работы.</w:t>
      </w:r>
    </w:p>
    <w:p w:rsidR="00F80029" w:rsidRPr="00D9362A" w:rsidRDefault="00F80029" w:rsidP="00F80029">
      <w:pPr>
        <w:widowControl w:val="0"/>
        <w:suppressAutoHyphens/>
        <w:autoSpaceDE w:val="0"/>
        <w:autoSpaceDN w:val="0"/>
        <w:adjustRightInd w:val="0"/>
        <w:ind w:firstLine="540"/>
        <w:jc w:val="both"/>
        <w:rPr>
          <w:lang w:eastAsia="ar-SA"/>
        </w:rPr>
      </w:pPr>
      <w:bookmarkStart w:id="8" w:name="Par176"/>
      <w:bookmarkEnd w:id="8"/>
      <w:r w:rsidRPr="00D9362A">
        <w:rPr>
          <w:lang w:eastAsia="ar-SA"/>
        </w:rPr>
        <w:t>4. Не возмещаются расходы, связанные:</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с хранением контейнера (багажа) на станции (пристани, в порту) назначения;</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с провозом личного автомобильного транспорта, сельскохозяйственной техники, строительных материалов;</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с добровольным страхованием личного имущества.</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5. Для назначения и выплаты компенсации транспортных расходов работник представляет в организацию, финансируемую из бюджета городского поселения «Емва», (далее - организация), с которой заключен трудовой договор, следующие документы:</w:t>
      </w:r>
    </w:p>
    <w:p w:rsidR="00F80029" w:rsidRPr="00D9362A" w:rsidRDefault="00F80029" w:rsidP="00F80029">
      <w:pPr>
        <w:widowControl w:val="0"/>
        <w:suppressAutoHyphens/>
        <w:autoSpaceDE w:val="0"/>
        <w:autoSpaceDN w:val="0"/>
        <w:adjustRightInd w:val="0"/>
        <w:ind w:firstLine="540"/>
        <w:jc w:val="both"/>
        <w:rPr>
          <w:lang w:eastAsia="ar-SA"/>
        </w:rPr>
      </w:pPr>
      <w:bookmarkStart w:id="9" w:name="Par181"/>
      <w:bookmarkEnd w:id="9"/>
      <w:r w:rsidRPr="00D9362A">
        <w:rPr>
          <w:lang w:eastAsia="ar-SA"/>
        </w:rPr>
        <w:t>1) письменное заявление о компенсации транспортных расходов с указанием способа ее выплаты (на счет в финансово-кредитном учреждении, транспортной организации, через кассу организации);</w:t>
      </w:r>
    </w:p>
    <w:p w:rsidR="00F80029" w:rsidRPr="00D9362A" w:rsidRDefault="00F80029" w:rsidP="00F80029">
      <w:pPr>
        <w:widowControl w:val="0"/>
        <w:suppressAutoHyphens/>
        <w:autoSpaceDE w:val="0"/>
        <w:autoSpaceDN w:val="0"/>
        <w:adjustRightInd w:val="0"/>
        <w:ind w:firstLine="540"/>
        <w:jc w:val="both"/>
        <w:rPr>
          <w:lang w:eastAsia="ar-SA"/>
        </w:rPr>
      </w:pPr>
      <w:bookmarkStart w:id="10" w:name="Par182"/>
      <w:bookmarkEnd w:id="10"/>
      <w:r w:rsidRPr="00D9362A">
        <w:rPr>
          <w:lang w:eastAsia="ar-SA"/>
        </w:rPr>
        <w:t>2) документы, подтверждающие расходы, связанные с проездом и провозом багажа (личного имущества):</w:t>
      </w:r>
    </w:p>
    <w:p w:rsidR="00F80029" w:rsidRPr="00D9362A" w:rsidRDefault="00F80029" w:rsidP="00F80029">
      <w:pPr>
        <w:widowControl w:val="0"/>
        <w:suppressAutoHyphens/>
        <w:autoSpaceDE w:val="0"/>
        <w:autoSpaceDN w:val="0"/>
        <w:adjustRightInd w:val="0"/>
        <w:ind w:firstLine="540"/>
        <w:jc w:val="both"/>
        <w:rPr>
          <w:lang w:eastAsia="ar-SA"/>
        </w:rPr>
      </w:pPr>
      <w:bookmarkStart w:id="11" w:name="Par183"/>
      <w:bookmarkEnd w:id="11"/>
      <w:r w:rsidRPr="00D9362A">
        <w:rPr>
          <w:lang w:eastAsia="ar-SA"/>
        </w:rPr>
        <w:t>а) проездные билеты, подтверждающие проезд и его стоимость;</w:t>
      </w:r>
    </w:p>
    <w:p w:rsidR="00F80029" w:rsidRPr="00D9362A" w:rsidRDefault="00F80029" w:rsidP="00F80029">
      <w:pPr>
        <w:widowControl w:val="0"/>
        <w:suppressAutoHyphens/>
        <w:autoSpaceDE w:val="0"/>
        <w:autoSpaceDN w:val="0"/>
        <w:adjustRightInd w:val="0"/>
        <w:ind w:firstLine="540"/>
        <w:jc w:val="both"/>
        <w:rPr>
          <w:lang w:eastAsia="ar-SA"/>
        </w:rPr>
      </w:pPr>
      <w:bookmarkStart w:id="12" w:name="Par184"/>
      <w:bookmarkEnd w:id="12"/>
      <w:r w:rsidRPr="00D9362A">
        <w:rPr>
          <w:lang w:eastAsia="ar-SA"/>
        </w:rPr>
        <w:t xml:space="preserve">б) транспортные накладные на провоз багажа в универсальных контейнерах или транспортные накладные на провоз багажа в отдельном вагоне, багажом или мелкой </w:t>
      </w:r>
      <w:r w:rsidRPr="00D9362A">
        <w:rPr>
          <w:lang w:eastAsia="ar-SA"/>
        </w:rPr>
        <w:lastRenderedPageBreak/>
        <w:t>отправкой, подтверждающие вес багажа и стоимость по его провозу;</w:t>
      </w:r>
    </w:p>
    <w:p w:rsidR="00F80029" w:rsidRPr="00D9362A" w:rsidRDefault="00F80029" w:rsidP="00F80029">
      <w:pPr>
        <w:widowControl w:val="0"/>
        <w:suppressAutoHyphens/>
        <w:autoSpaceDE w:val="0"/>
        <w:autoSpaceDN w:val="0"/>
        <w:adjustRightInd w:val="0"/>
        <w:ind w:firstLine="540"/>
        <w:jc w:val="both"/>
        <w:rPr>
          <w:lang w:eastAsia="ar-SA"/>
        </w:rPr>
      </w:pPr>
      <w:bookmarkStart w:id="13" w:name="Par185"/>
      <w:bookmarkEnd w:id="13"/>
      <w:r w:rsidRPr="00D9362A">
        <w:rPr>
          <w:lang w:eastAsia="ar-SA"/>
        </w:rPr>
        <w:t xml:space="preserve">в) документы, подтверждающие оплату сборов за услуги железнодорожного транспорта, за исключением расходов, указанных в </w:t>
      </w:r>
      <w:hyperlink w:anchor="Par176" w:history="1">
        <w:r w:rsidRPr="00D9362A">
          <w:rPr>
            <w:lang w:eastAsia="ar-SA"/>
          </w:rPr>
          <w:t>пункте 4</w:t>
        </w:r>
      </w:hyperlink>
      <w:r w:rsidRPr="00D9362A">
        <w:rPr>
          <w:lang w:eastAsia="ar-SA"/>
        </w:rPr>
        <w:t xml:space="preserve"> настоящего Порядка;</w:t>
      </w:r>
    </w:p>
    <w:p w:rsidR="00F80029" w:rsidRPr="00D9362A" w:rsidRDefault="00F80029" w:rsidP="00F80029">
      <w:pPr>
        <w:widowControl w:val="0"/>
        <w:suppressAutoHyphens/>
        <w:autoSpaceDE w:val="0"/>
        <w:autoSpaceDN w:val="0"/>
        <w:adjustRightInd w:val="0"/>
        <w:ind w:firstLine="540"/>
        <w:jc w:val="both"/>
        <w:rPr>
          <w:lang w:eastAsia="ar-SA"/>
        </w:rPr>
      </w:pPr>
      <w:bookmarkStart w:id="14" w:name="Par186"/>
      <w:bookmarkEnd w:id="14"/>
      <w:r w:rsidRPr="00D9362A">
        <w:rPr>
          <w:lang w:eastAsia="ar-SA"/>
        </w:rPr>
        <w:t>3) счета-фактуры транспортных организаций на оплату транспортных расходов (представляются в случае частичной компенсации расходов по личному заявлению граждан на счет транспортной организации);</w:t>
      </w:r>
    </w:p>
    <w:p w:rsidR="00F80029" w:rsidRPr="00D9362A" w:rsidRDefault="00F80029" w:rsidP="00F80029">
      <w:pPr>
        <w:widowControl w:val="0"/>
        <w:suppressAutoHyphens/>
        <w:autoSpaceDE w:val="0"/>
        <w:autoSpaceDN w:val="0"/>
        <w:adjustRightInd w:val="0"/>
        <w:ind w:firstLine="540"/>
        <w:jc w:val="both"/>
        <w:rPr>
          <w:lang w:eastAsia="ar-SA"/>
        </w:rPr>
      </w:pPr>
      <w:bookmarkStart w:id="15" w:name="Par187"/>
      <w:bookmarkEnd w:id="15"/>
      <w:r w:rsidRPr="00D9362A">
        <w:rPr>
          <w:lang w:eastAsia="ar-SA"/>
        </w:rPr>
        <w:t>4) паспорта, свидетельства о рождении членов семьи работника, на которых назначается компенсация транспортных расходов (или их заверенные в установленном порядке копии).</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6. При отсутствии документов, указанных в </w:t>
      </w:r>
      <w:hyperlink w:anchor="Par182" w:history="1">
        <w:r w:rsidRPr="00D9362A">
          <w:rPr>
            <w:lang w:eastAsia="ar-SA"/>
          </w:rPr>
          <w:t>подпункте 2 пункта 5</w:t>
        </w:r>
      </w:hyperlink>
      <w:r w:rsidRPr="00D9362A">
        <w:rPr>
          <w:lang w:eastAsia="ar-SA"/>
        </w:rPr>
        <w:t xml:space="preserve"> настоящего Порядка, компенсация транспортных расходов по неподтвержденным расходам работнику не назначается.</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7. По личному заявлению работника ему может быть произведена частичная компенсация транспортных расходов - расходов по провозу багажа при представлении документов, указанных в </w:t>
      </w:r>
      <w:hyperlink w:anchor="Par181" w:history="1">
        <w:r w:rsidRPr="00D9362A">
          <w:rPr>
            <w:lang w:eastAsia="ar-SA"/>
          </w:rPr>
          <w:t>подпункте 1</w:t>
        </w:r>
      </w:hyperlink>
      <w:r w:rsidRPr="00D9362A">
        <w:rPr>
          <w:lang w:eastAsia="ar-SA"/>
        </w:rPr>
        <w:t xml:space="preserve">, </w:t>
      </w:r>
      <w:hyperlink w:anchor="Par184" w:history="1">
        <w:r w:rsidRPr="00D9362A">
          <w:rPr>
            <w:lang w:eastAsia="ar-SA"/>
          </w:rPr>
          <w:t>подпунктах "б"</w:t>
        </w:r>
      </w:hyperlink>
      <w:r w:rsidRPr="00D9362A">
        <w:rPr>
          <w:lang w:eastAsia="ar-SA"/>
        </w:rPr>
        <w:t xml:space="preserve"> и </w:t>
      </w:r>
      <w:hyperlink w:anchor="Par185" w:history="1">
        <w:r w:rsidRPr="00D9362A">
          <w:rPr>
            <w:lang w:eastAsia="ar-SA"/>
          </w:rPr>
          <w:t>"в" подпункта 2</w:t>
        </w:r>
      </w:hyperlink>
      <w:r w:rsidRPr="00D9362A">
        <w:rPr>
          <w:lang w:eastAsia="ar-SA"/>
        </w:rPr>
        <w:t xml:space="preserve">, </w:t>
      </w:r>
      <w:hyperlink w:anchor="Par187" w:history="1">
        <w:r w:rsidRPr="00D9362A">
          <w:rPr>
            <w:lang w:eastAsia="ar-SA"/>
          </w:rPr>
          <w:t>подпункте 4 пункта 5</w:t>
        </w:r>
      </w:hyperlink>
      <w:r w:rsidRPr="00D9362A">
        <w:rPr>
          <w:lang w:eastAsia="ar-SA"/>
        </w:rPr>
        <w:t xml:space="preserve"> настоящего Порядка.</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По личному заявлению работника ему может быть произведена частичная компенсация транспортных расходов - расходов по провозу багажа (личного имущества) путем перечисления организацией указанной компенсации на счет транспортной организации при представлении документов, указанных в </w:t>
      </w:r>
      <w:hyperlink w:anchor="Par181" w:history="1">
        <w:r w:rsidRPr="00D9362A">
          <w:rPr>
            <w:lang w:eastAsia="ar-SA"/>
          </w:rPr>
          <w:t>подпунктах 1</w:t>
        </w:r>
      </w:hyperlink>
      <w:r w:rsidRPr="00D9362A">
        <w:rPr>
          <w:lang w:eastAsia="ar-SA"/>
        </w:rPr>
        <w:t xml:space="preserve">, </w:t>
      </w:r>
      <w:hyperlink w:anchor="Par186" w:history="1">
        <w:r w:rsidRPr="00D9362A">
          <w:rPr>
            <w:lang w:eastAsia="ar-SA"/>
          </w:rPr>
          <w:t>3</w:t>
        </w:r>
      </w:hyperlink>
      <w:r w:rsidRPr="00D9362A">
        <w:rPr>
          <w:lang w:eastAsia="ar-SA"/>
        </w:rPr>
        <w:t xml:space="preserve"> и </w:t>
      </w:r>
      <w:hyperlink w:anchor="Par187" w:history="1">
        <w:r w:rsidRPr="00D9362A">
          <w:rPr>
            <w:lang w:eastAsia="ar-SA"/>
          </w:rPr>
          <w:t>4 пункта 5</w:t>
        </w:r>
      </w:hyperlink>
      <w:r w:rsidRPr="00D9362A">
        <w:rPr>
          <w:lang w:eastAsia="ar-SA"/>
        </w:rPr>
        <w:t xml:space="preserve"> настоящего Порядка.</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Работник, воспользовавшийся правом частичной компенсации транспортных расходов - расходов по провозу багажа, обращающийся за компенсацией транспортных расходов в части возмещения расходов по проезду к месту жительства, представляет документы, указанные в </w:t>
      </w:r>
      <w:hyperlink w:anchor="Par181" w:history="1">
        <w:r w:rsidRPr="00D9362A">
          <w:rPr>
            <w:lang w:eastAsia="ar-SA"/>
          </w:rPr>
          <w:t>подпункте 1</w:t>
        </w:r>
      </w:hyperlink>
      <w:r w:rsidRPr="00D9362A">
        <w:rPr>
          <w:lang w:eastAsia="ar-SA"/>
        </w:rPr>
        <w:t xml:space="preserve"> и </w:t>
      </w:r>
      <w:hyperlink w:anchor="Par183" w:history="1">
        <w:r w:rsidRPr="00D9362A">
          <w:rPr>
            <w:lang w:eastAsia="ar-SA"/>
          </w:rPr>
          <w:t>подпунктах "а"</w:t>
        </w:r>
      </w:hyperlink>
      <w:r w:rsidRPr="00D9362A">
        <w:rPr>
          <w:lang w:eastAsia="ar-SA"/>
        </w:rPr>
        <w:t xml:space="preserve"> и </w:t>
      </w:r>
      <w:hyperlink w:anchor="Par185" w:history="1">
        <w:r w:rsidRPr="00D9362A">
          <w:rPr>
            <w:lang w:eastAsia="ar-SA"/>
          </w:rPr>
          <w:t>"в" подпункта 2 пункта 5</w:t>
        </w:r>
      </w:hyperlink>
      <w:r w:rsidRPr="00D9362A">
        <w:rPr>
          <w:lang w:eastAsia="ar-SA"/>
        </w:rPr>
        <w:t xml:space="preserve"> настоящего Порядка.</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8. При неявке к месту работы или отказе приступить к ней работник должен полностью вернуть средства, выплаченные ему в связи с переездом.</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Если работник не явился на работу или отказался приступить к ней по уважительной причине, то обязан вернуть выплаченные средства за вычетом уже понесенных путевых расходов.</w:t>
      </w: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Работник должен полностью вернуть средства, выплаченные ему в связи с переездом на работу в другую местность, если он был уволен за виновные действия до окончания срока или несоблюдение условий трудового договора.</w:t>
      </w:r>
    </w:p>
    <w:p w:rsidR="00F80029" w:rsidRPr="00D9362A" w:rsidRDefault="00F80029" w:rsidP="00F80029">
      <w:pPr>
        <w:widowControl w:val="0"/>
        <w:suppressAutoHyphens/>
        <w:autoSpaceDE w:val="0"/>
        <w:autoSpaceDN w:val="0"/>
        <w:adjustRightInd w:val="0"/>
        <w:ind w:firstLine="540"/>
        <w:jc w:val="both"/>
        <w:rPr>
          <w:lang w:eastAsia="ar-SA"/>
        </w:rPr>
      </w:pPr>
    </w:p>
    <w:p w:rsidR="00F80029" w:rsidRPr="00D9362A" w:rsidRDefault="00F80029" w:rsidP="00F80029">
      <w:pPr>
        <w:widowControl w:val="0"/>
        <w:suppressAutoHyphens/>
        <w:autoSpaceDE w:val="0"/>
        <w:autoSpaceDN w:val="0"/>
        <w:adjustRightInd w:val="0"/>
        <w:ind w:firstLine="540"/>
        <w:jc w:val="both"/>
        <w:rPr>
          <w:lang w:eastAsia="ar-SA"/>
        </w:rPr>
      </w:pPr>
      <w:r w:rsidRPr="00D9362A">
        <w:rPr>
          <w:lang w:eastAsia="ar-SA"/>
        </w:rPr>
        <w:t xml:space="preserve">                                           _____________________________________ </w:t>
      </w:r>
    </w:p>
    <w:p w:rsidR="00F80029" w:rsidRPr="00D9362A" w:rsidRDefault="00F80029" w:rsidP="00F80029">
      <w:pPr>
        <w:suppressAutoHyphens/>
        <w:rPr>
          <w:lang w:eastAsia="ar-SA"/>
        </w:rPr>
      </w:pPr>
    </w:p>
    <w:p w:rsidR="00A83D16" w:rsidRDefault="00A83D16"/>
    <w:sectPr w:rsidR="00A83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29"/>
    <w:rsid w:val="000A60A4"/>
    <w:rsid w:val="00A83D16"/>
    <w:rsid w:val="00F80029"/>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1D00"/>
  <w15:chartTrackingRefBased/>
  <w15:docId w15:val="{0DAD5F54-01EB-409D-987B-85BD01FA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02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F80029"/>
    <w:pPr>
      <w:numPr>
        <w:ilvl w:val="2"/>
        <w:numId w:val="1"/>
      </w:numPr>
      <w:suppressAutoHyphens/>
      <w:spacing w:before="280" w:after="280"/>
      <w:outlineLvl w:val="2"/>
    </w:pPr>
    <w:rPr>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F80029"/>
    <w:rPr>
      <w:rFonts w:ascii="Times New Roman" w:eastAsia="Times New Roman" w:hAnsi="Times New Roman" w:cs="Times New Roman"/>
      <w:b/>
      <w:bCs/>
      <w:sz w:val="32"/>
      <w:szCs w:val="32"/>
      <w:lang w:eastAsia="ar-SA"/>
    </w:rPr>
  </w:style>
  <w:style w:type="paragraph" w:styleId="a0">
    <w:name w:val="Body Text"/>
    <w:basedOn w:val="a"/>
    <w:link w:val="a4"/>
    <w:uiPriority w:val="99"/>
    <w:semiHidden/>
    <w:unhideWhenUsed/>
    <w:rsid w:val="00F80029"/>
    <w:pPr>
      <w:spacing w:after="120"/>
    </w:pPr>
  </w:style>
  <w:style w:type="character" w:customStyle="1" w:styleId="a4">
    <w:name w:val="Основной текст Знак"/>
    <w:basedOn w:val="a1"/>
    <w:link w:val="a0"/>
    <w:uiPriority w:val="99"/>
    <w:semiHidden/>
    <w:rsid w:val="00F800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CF5FAD3076CFC8144377186E925BBA2F1E3E338F075463B6788B0B3JCn1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3834</Words>
  <Characters>21860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2</cp:revision>
  <dcterms:created xsi:type="dcterms:W3CDTF">2019-07-11T11:26:00Z</dcterms:created>
  <dcterms:modified xsi:type="dcterms:W3CDTF">2019-07-11T13:23:00Z</dcterms:modified>
</cp:coreProperties>
</file>