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D3" w:rsidRPr="007765D3" w:rsidRDefault="007765D3" w:rsidP="007765D3">
      <w:pPr>
        <w:spacing w:after="225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27 августа 2020 г. прошло</w:t>
      </w:r>
      <w:r w:rsidRPr="007765D3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е</w:t>
      </w:r>
      <w:r w:rsidRPr="007765D3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Антитеррористической комиссии </w:t>
      </w: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                        </w:t>
      </w:r>
      <w:r w:rsidRPr="007765D3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 Республике Коми и оперативного штаба в Республике Коми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3091815</wp:posOffset>
            </wp:positionH>
            <wp:positionV relativeFrom="margin">
              <wp:posOffset>1127760</wp:posOffset>
            </wp:positionV>
            <wp:extent cx="3081020" cy="2057400"/>
            <wp:effectExtent l="19050" t="0" r="5080" b="0"/>
            <wp:wrapSquare wrapText="bothSides"/>
            <wp:docPr id="4" name="Рисунок 4" descr="https://gochs.rkomi.ru/system/attachments/uploads/000/252/624/original/IMG_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chs.rkomi.ru/system/attachments/uploads/000/252/624/original/IMG_7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ходе заседания участники рассмотрели вопрос о готовности к проведению единого дня голосования в Российской Федерации. С докладами выступили: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Митюшев</w:t>
      </w:r>
      <w:proofErr w:type="spell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Дмитрий Ильич – председатель Избирательной комиссии Республики Коми;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Зинченко Алексей Дмитриевич – </w:t>
      </w:r>
      <w:proofErr w:type="spell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Врио</w:t>
      </w:r>
      <w:proofErr w:type="spell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заместителя начальника полиции (по ООП) МВД по Республике Коми;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Димитров Дмитрий Йорданов – заместитель начальника управления – начальник центра лицензионно-разрешительной работы </w:t>
      </w:r>
      <w:proofErr w:type="gram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Управления Федеральной службы войск национальной гвардии Российской Федерации</w:t>
      </w:r>
      <w:proofErr w:type="gram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 Республике Коми;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3870960</wp:posOffset>
            </wp:positionV>
            <wp:extent cx="3023870" cy="2019300"/>
            <wp:effectExtent l="19050" t="0" r="5080" b="0"/>
            <wp:wrapSquare wrapText="bothSides"/>
            <wp:docPr id="5" name="Рисунок 5" descr="https://gochs.rkomi.ru/system/attachments/uploads/000/252/716/original/Glava_Antiterror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chs.rkomi.ru/system/attachments/uploads/000/252/716/original/Glava_Antiterror_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Пархомович</w:t>
      </w:r>
      <w:proofErr w:type="spell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Алексей Анатольевич – начальник Главного Управления МЧС России по Республике Коми.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 итогам рассмотрения вопроса субъектам противодействия терроризму поставлен ряд задач, направленных на обеспечение безопасности при проведени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</w:t>
      </w: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единого дня голосования.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6566535</wp:posOffset>
            </wp:positionV>
            <wp:extent cx="3028950" cy="2019300"/>
            <wp:effectExtent l="19050" t="0" r="0" b="0"/>
            <wp:wrapSquare wrapText="bothSides"/>
            <wp:docPr id="6" name="Рисунок 6" descr="https://gochs.rkomi.ru/system/attachments/uploads/000/252/711/original/Glava_Antiterro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chs.rkomi.ru/system/attachments/uploads/000/252/711/original/Glava_Antiterror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Также на заседании обсудили превентивные меры по противодействию вероятным проявлениям терроризма в ходе подготовки и проведения Чемпионата мира по хоккею с мячом среди мужских команд в </w:t>
      </w:r>
      <w:proofErr w:type="gram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</w:t>
      </w:r>
      <w:proofErr w:type="gram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Сыктывкаре.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«В следующем году в республике пройдет масштабное событие – Чемпионат мира по хоккею с мячом среди мужских команд. Сегодня нам необходимо определить мероприятия по противодействию вероятным проявлениям терроризма в ходе подготовки и проведения Чемпионата» – отметил Владимир </w:t>
      </w:r>
      <w:proofErr w:type="spell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Уйба</w:t>
      </w:r>
      <w:proofErr w:type="spell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 докладом о результатах мероприятий по контролю исполнения требований к антитеррористической защищенности объектов </w:t>
      </w: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образовательных организаций, расположенных на территории Республики Коми, в период подготовки к 2020/2021 учебному году, координации работы органов исполнительной власти Республики Коми и органов местного самоуправления по реализации мероприятий Комплексного плана противодействия идеологии терроризма на 2019–2023 годы выступила министр образования, науки и молодежной политики Республики Коми Якимова</w:t>
      </w:r>
      <w:proofErr w:type="gram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Наталья Владимировна.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432435</wp:posOffset>
            </wp:positionV>
            <wp:extent cx="3000375" cy="2000250"/>
            <wp:effectExtent l="19050" t="0" r="9525" b="0"/>
            <wp:wrapSquare wrapText="bothSides"/>
            <wp:docPr id="7" name="Рисунок 7" descr="https://gochs.rkomi.ru/system/attachments/uploads/000/252/626/original/IMG_7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chs.rkomi.ru/system/attachments/uploads/000/252/626/original/IMG_7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3277235</wp:posOffset>
            </wp:positionH>
            <wp:positionV relativeFrom="margin">
              <wp:posOffset>2917825</wp:posOffset>
            </wp:positionV>
            <wp:extent cx="2985770" cy="1990725"/>
            <wp:effectExtent l="19050" t="0" r="5080" b="0"/>
            <wp:wrapSquare wrapText="bothSides"/>
            <wp:docPr id="8" name="Рисунок 8" descr="https://gochs.rkomi.ru/system/attachments/uploads/000/252/629/original/IMG_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chs.rkomi.ru/system/attachments/uploads/000/252/629/original/IMG_7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 организации профилактики терроризма, противодействия его идеологии в рамках работы антитеррористической комиссии МО МР «Княжпогостский» доложил Глава МР «Княжпогостский» – руководитель администрации Анатолий Немчинов.</w:t>
      </w:r>
    </w:p>
    <w:p w:rsidR="007765D3" w:rsidRPr="007765D3" w:rsidRDefault="007765D3" w:rsidP="0077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7765D3" w:rsidRPr="007765D3" w:rsidRDefault="007765D3" w:rsidP="007765D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заключении участники заседания рассмотрели вопрос об обеспечении безопасности граждан с применением системы охраны подвижных объектов, установленных на общественном транспорте. По предложению Управления </w:t>
      </w:r>
      <w:proofErr w:type="spellStart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Росгвардии</w:t>
      </w:r>
      <w:proofErr w:type="spellEnd"/>
      <w:r w:rsidRPr="007765D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 Республике Коми данный вопрос будет прорабатываться с заинтересованными органами исполнительной власти Республики Коми.</w:t>
      </w:r>
    </w:p>
    <w:p w:rsidR="00520DAC" w:rsidRPr="007765D3" w:rsidRDefault="00520DAC">
      <w:pPr>
        <w:rPr>
          <w:rFonts w:ascii="Times New Roman" w:hAnsi="Times New Roman" w:cs="Times New Roman"/>
          <w:sz w:val="28"/>
          <w:szCs w:val="28"/>
        </w:rPr>
      </w:pPr>
    </w:p>
    <w:sectPr w:rsidR="00520DAC" w:rsidRPr="007765D3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D3"/>
    <w:rsid w:val="00520DAC"/>
    <w:rsid w:val="007765D3"/>
    <w:rsid w:val="007E5A4E"/>
    <w:rsid w:val="00C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6">
    <w:name w:val="heading 6"/>
    <w:basedOn w:val="a"/>
    <w:link w:val="60"/>
    <w:uiPriority w:val="9"/>
    <w:qFormat/>
    <w:rsid w:val="007765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D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7765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ate">
    <w:name w:val="date"/>
    <w:basedOn w:val="a0"/>
    <w:rsid w:val="007765D3"/>
  </w:style>
  <w:style w:type="character" w:customStyle="1" w:styleId="apple-converted-space">
    <w:name w:val="apple-converted-space"/>
    <w:basedOn w:val="a0"/>
    <w:rsid w:val="00776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2020-09-01T10:27:00Z</dcterms:created>
  <dcterms:modified xsi:type="dcterms:W3CDTF">2020-09-01T10:34:00Z</dcterms:modified>
</cp:coreProperties>
</file>