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5" w:rsidRDefault="005A559F" w:rsidP="003C00E5">
      <w:pPr>
        <w:tabs>
          <w:tab w:val="center" w:pos="4677"/>
        </w:tabs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695325" cy="8667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8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28194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администрациЯ ГОРОДСКОГО </w:t>
                            </w:r>
                          </w:p>
                          <w:p w:rsidR="003C00E5" w:rsidRPr="003C00E5" w:rsidRDefault="003C00E5" w:rsidP="003C00E5">
                            <w:pPr>
                              <w:pStyle w:val="3"/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</w:pP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ПОСЕЛЕНИЯ 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 w:cs="Times New Roman"/>
                                <w:kern w:val="2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3C00E5" w:rsidRPr="003C00E5" w:rsidRDefault="003C00E5" w:rsidP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8pt;margin-top:9pt;width:22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jwfw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" stroked="f">
                <v:textbox>
                  <w:txbxContent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администрациЯ ГОРОДСКОГО </w:t>
                      </w:r>
                    </w:p>
                    <w:p w:rsidR="003C00E5" w:rsidRPr="003C00E5" w:rsidRDefault="003C00E5" w:rsidP="003C00E5">
                      <w:pPr>
                        <w:pStyle w:val="3"/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</w:pP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ПОСЕЛЕНИЯ 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“</w:t>
                      </w:r>
                      <w:r w:rsidRPr="003C0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ЕМВА</w:t>
                      </w:r>
                      <w:r w:rsidRPr="003C00E5">
                        <w:rPr>
                          <w:rFonts w:ascii="Times New Roman" w:hAnsi="Times New Roman" w:cs="Times New Roman"/>
                          <w:kern w:val="20"/>
                          <w:sz w:val="24"/>
                          <w:szCs w:val="24"/>
                        </w:rPr>
                        <w:t>”</w:t>
                      </w:r>
                    </w:p>
                    <w:p w:rsidR="003C00E5" w:rsidRPr="003C00E5" w:rsidRDefault="003C00E5" w:rsidP="003C00E5"/>
                  </w:txbxContent>
                </v:textbox>
              </v:shape>
            </w:pict>
          </mc:Fallback>
        </mc:AlternateContent>
      </w:r>
      <w:r w:rsidR="00A95F8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2667000" cy="5715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5" w:rsidRPr="003C00E5" w:rsidRDefault="003C00E5" w:rsidP="003C00E5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</w:pP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>“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caps/>
                              </w:rPr>
                              <w:t>ЕМВА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  <w:bCs/>
                                <w:kern w:val="20"/>
                              </w:rPr>
                              <w:t xml:space="preserve">” </w:t>
                            </w:r>
                            <w:r w:rsidRPr="003C00E5">
                              <w:rPr>
                                <w:rFonts w:ascii="Times New Roman" w:hAnsi="Times New Roman"/>
                                <w:b/>
                              </w:rPr>
                              <w:t>КАР ОВМÖДЧÖМИНСА АДМИНИСТРАЦИЯ</w:t>
                            </w:r>
                          </w:p>
                          <w:p w:rsidR="003C00E5" w:rsidRDefault="003C0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2pt;margin-top:9pt;width:21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" stroked="f">
                <v:textbox>
                  <w:txbxContent>
                    <w:p w:rsidR="003C00E5" w:rsidRPr="003C00E5" w:rsidRDefault="003C00E5" w:rsidP="003C00E5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</w:pP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>“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caps/>
                        </w:rPr>
                        <w:t>ЕМВА</w:t>
                      </w:r>
                      <w:r w:rsidRPr="003C00E5">
                        <w:rPr>
                          <w:rFonts w:ascii="Times New Roman" w:hAnsi="Times New Roman"/>
                          <w:b/>
                          <w:bCs/>
                          <w:kern w:val="20"/>
                        </w:rPr>
                        <w:t xml:space="preserve">” </w:t>
                      </w:r>
                      <w:r w:rsidRPr="003C00E5">
                        <w:rPr>
                          <w:rFonts w:ascii="Times New Roman" w:hAnsi="Times New Roman"/>
                          <w:b/>
                        </w:rPr>
                        <w:t>КАР ОВМÖДЧÖМИНСА АДМИНИСТРАЦИЯ</w:t>
                      </w:r>
                    </w:p>
                    <w:p w:rsidR="003C00E5" w:rsidRDefault="003C00E5"/>
                  </w:txbxContent>
                </v:textbox>
              </v:shape>
            </w:pict>
          </mc:Fallback>
        </mc:AlternateContent>
      </w:r>
    </w:p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Pr="003C00E5" w:rsidRDefault="003C00E5" w:rsidP="003C00E5"/>
    <w:p w:rsidR="003C00E5" w:rsidRDefault="003C00E5" w:rsidP="003C00E5"/>
    <w:p w:rsidR="003C00E5" w:rsidRDefault="00AD59AA" w:rsidP="003C00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00E5" w:rsidRDefault="003C00E5" w:rsidP="003C00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00E5" w:rsidRPr="00C629CE" w:rsidRDefault="002F1D99" w:rsidP="003C00E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от  </w:t>
      </w:r>
      <w:r w:rsidR="00487DA3" w:rsidRPr="00487DA3">
        <w:rPr>
          <w:rFonts w:ascii="Times New Roman" w:hAnsi="Times New Roman"/>
          <w:b/>
          <w:sz w:val="26"/>
          <w:szCs w:val="26"/>
        </w:rPr>
        <w:t>08</w:t>
      </w:r>
      <w:r w:rsidR="00AF0088">
        <w:rPr>
          <w:rFonts w:ascii="Times New Roman" w:hAnsi="Times New Roman"/>
          <w:b/>
          <w:sz w:val="26"/>
          <w:szCs w:val="26"/>
        </w:rPr>
        <w:t xml:space="preserve"> </w:t>
      </w:r>
      <w:r w:rsidR="00487DA3">
        <w:rPr>
          <w:rFonts w:ascii="Times New Roman" w:hAnsi="Times New Roman"/>
          <w:b/>
          <w:sz w:val="26"/>
          <w:szCs w:val="26"/>
        </w:rPr>
        <w:t>декабря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20</w:t>
      </w:r>
      <w:r w:rsidR="00487DA3">
        <w:rPr>
          <w:rFonts w:ascii="Times New Roman" w:hAnsi="Times New Roman"/>
          <w:b/>
          <w:sz w:val="26"/>
          <w:szCs w:val="26"/>
        </w:rPr>
        <w:t>20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06CBC">
        <w:rPr>
          <w:rFonts w:ascii="Times New Roman" w:hAnsi="Times New Roman"/>
          <w:b/>
          <w:sz w:val="26"/>
          <w:szCs w:val="26"/>
        </w:rPr>
        <w:t xml:space="preserve"> </w:t>
      </w:r>
      <w:r w:rsidR="007D369C">
        <w:rPr>
          <w:rFonts w:ascii="Times New Roman" w:hAnsi="Times New Roman"/>
          <w:b/>
          <w:sz w:val="26"/>
          <w:szCs w:val="26"/>
        </w:rPr>
        <w:t xml:space="preserve">      </w:t>
      </w:r>
      <w:r w:rsidR="003C00E5" w:rsidRPr="00006CBC">
        <w:rPr>
          <w:rFonts w:ascii="Times New Roman" w:hAnsi="Times New Roman"/>
          <w:b/>
          <w:sz w:val="26"/>
          <w:szCs w:val="26"/>
        </w:rPr>
        <w:t xml:space="preserve">№ </w:t>
      </w:r>
      <w:r w:rsidR="00686DF5" w:rsidRPr="00C629CE">
        <w:rPr>
          <w:rFonts w:ascii="Times New Roman" w:hAnsi="Times New Roman"/>
          <w:b/>
          <w:sz w:val="26"/>
          <w:szCs w:val="26"/>
        </w:rPr>
        <w:t>39</w:t>
      </w:r>
      <w:r w:rsidR="00C629CE">
        <w:rPr>
          <w:rFonts w:ascii="Times New Roman" w:hAnsi="Times New Roman"/>
          <w:b/>
          <w:sz w:val="26"/>
          <w:szCs w:val="26"/>
        </w:rPr>
        <w:t>8</w:t>
      </w:r>
    </w:p>
    <w:p w:rsidR="00A703CD" w:rsidRDefault="00A703CD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903F2D" w:rsidRDefault="00903F2D" w:rsidP="003C00E5">
      <w:pPr>
        <w:jc w:val="both"/>
        <w:rPr>
          <w:rFonts w:ascii="Times New Roman" w:hAnsi="Times New Roman"/>
          <w:b/>
          <w:sz w:val="28"/>
          <w:szCs w:val="28"/>
        </w:rPr>
      </w:pPr>
    </w:p>
    <w:p w:rsidR="00E85EA4" w:rsidRDefault="005A559F" w:rsidP="007D369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487DA3">
        <w:rPr>
          <w:rFonts w:ascii="Times New Roman" w:hAnsi="Times New Roman"/>
          <w:b/>
          <w:bCs/>
          <w:sz w:val="26"/>
          <w:szCs w:val="26"/>
        </w:rPr>
        <w:t>О</w:t>
      </w:r>
      <w:r w:rsidR="00C629CE">
        <w:rPr>
          <w:rFonts w:ascii="Times New Roman" w:hAnsi="Times New Roman"/>
          <w:b/>
          <w:bCs/>
          <w:sz w:val="26"/>
          <w:szCs w:val="26"/>
        </w:rPr>
        <w:t>б</w:t>
      </w:r>
      <w:r w:rsidRPr="00487DA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629CE">
        <w:rPr>
          <w:rFonts w:ascii="Times New Roman" w:hAnsi="Times New Roman"/>
          <w:b/>
          <w:bCs/>
          <w:sz w:val="26"/>
          <w:szCs w:val="26"/>
        </w:rPr>
        <w:t>утверждении расчетов допустимых концентраций загрязняющих веществ в сточных водах, сбрасываемых в систему канализации г.Емва</w:t>
      </w:r>
    </w:p>
    <w:p w:rsidR="00487DA3" w:rsidRPr="00487DA3" w:rsidRDefault="00487DA3" w:rsidP="00487DA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14922" w:rsidRDefault="0053449C" w:rsidP="00414922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исполнения </w:t>
      </w:r>
      <w:r w:rsidR="00903F2D">
        <w:rPr>
          <w:rFonts w:ascii="Times New Roman" w:hAnsi="Times New Roman"/>
          <w:sz w:val="26"/>
          <w:szCs w:val="26"/>
        </w:rPr>
        <w:t xml:space="preserve">ст. 171-173 </w:t>
      </w:r>
      <w:r>
        <w:rPr>
          <w:rFonts w:ascii="Times New Roman" w:hAnsi="Times New Roman"/>
          <w:sz w:val="26"/>
          <w:szCs w:val="26"/>
        </w:rPr>
        <w:t>Постановления Правительства Российской Федерации от 29 июля 2013 года № 644 «Об утверждении правил холодного водоснабжения и водоотведения»</w:t>
      </w:r>
      <w:r w:rsidR="00414922" w:rsidRPr="00C96395">
        <w:rPr>
          <w:rFonts w:ascii="Times New Roman" w:hAnsi="Times New Roman"/>
          <w:bCs/>
          <w:sz w:val="26"/>
          <w:szCs w:val="26"/>
        </w:rPr>
        <w:t xml:space="preserve">, </w:t>
      </w:r>
      <w:r w:rsidR="00414922" w:rsidRPr="00C96395">
        <w:rPr>
          <w:rFonts w:ascii="Times New Roman" w:hAnsi="Times New Roman"/>
          <w:sz w:val="26"/>
          <w:szCs w:val="26"/>
        </w:rPr>
        <w:t>администра</w:t>
      </w:r>
      <w:r w:rsidR="00414922">
        <w:rPr>
          <w:rFonts w:ascii="Times New Roman" w:hAnsi="Times New Roman"/>
          <w:sz w:val="26"/>
          <w:szCs w:val="26"/>
        </w:rPr>
        <w:t>ция городского поселения «Емва»</w:t>
      </w:r>
    </w:p>
    <w:p w:rsidR="00414922" w:rsidRDefault="00414922" w:rsidP="00414922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14922" w:rsidRPr="00D559ED" w:rsidRDefault="00414922" w:rsidP="00414922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D559ED">
        <w:rPr>
          <w:rFonts w:ascii="Times New Roman" w:hAnsi="Times New Roman"/>
          <w:b/>
          <w:sz w:val="26"/>
          <w:szCs w:val="26"/>
        </w:rPr>
        <w:t>остановляет:</w:t>
      </w:r>
    </w:p>
    <w:p w:rsidR="00414922" w:rsidRPr="00414922" w:rsidRDefault="00414922" w:rsidP="005344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D559ED">
        <w:rPr>
          <w:rFonts w:ascii="Times New Roman" w:hAnsi="Times New Roman"/>
          <w:sz w:val="26"/>
          <w:szCs w:val="26"/>
        </w:rPr>
        <w:t xml:space="preserve">1. </w:t>
      </w:r>
      <w:r w:rsidR="0053449C">
        <w:rPr>
          <w:rFonts w:ascii="Times New Roman" w:hAnsi="Times New Roman"/>
          <w:sz w:val="26"/>
          <w:szCs w:val="26"/>
        </w:rPr>
        <w:t>Организации АО «Княжпогостская тепло-энергетическая компания» установить рассчитанные для абонентов централизованной системы водоотведения г.Емва нормативы состава сточных вод</w:t>
      </w:r>
      <w:r w:rsidR="00903F2D">
        <w:rPr>
          <w:rFonts w:ascii="Times New Roman" w:hAnsi="Times New Roman"/>
          <w:sz w:val="26"/>
          <w:szCs w:val="26"/>
        </w:rPr>
        <w:t>, в соответствии с требованиями Правил</w:t>
      </w:r>
      <w:r w:rsidR="0053449C">
        <w:rPr>
          <w:rFonts w:ascii="Times New Roman" w:hAnsi="Times New Roman"/>
          <w:sz w:val="26"/>
          <w:szCs w:val="26"/>
        </w:rPr>
        <w:t>.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kern w:val="20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 xml:space="preserve">2. Утвердить </w:t>
      </w:r>
      <w:r w:rsidR="0053449C">
        <w:rPr>
          <w:rFonts w:ascii="Times New Roman" w:hAnsi="Times New Roman"/>
          <w:sz w:val="26"/>
          <w:szCs w:val="26"/>
        </w:rPr>
        <w:t>расчет допустимых концентраций загрязняющих веществ в сточных водах, сбрасываемых в систему канализации г.Емва</w:t>
      </w:r>
      <w:r w:rsidRPr="00C96395">
        <w:rPr>
          <w:rFonts w:ascii="Times New Roman" w:hAnsi="Times New Roman"/>
          <w:kern w:val="20"/>
          <w:sz w:val="26"/>
          <w:szCs w:val="26"/>
        </w:rPr>
        <w:t>, согласно приложению к настоящему постановлению.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принятия и подлежит официальному опубликованию.</w:t>
      </w:r>
    </w:p>
    <w:p w:rsidR="00414922" w:rsidRPr="00C96395" w:rsidRDefault="00414922" w:rsidP="0041492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96395">
        <w:rPr>
          <w:rFonts w:ascii="Times New Roman" w:hAnsi="Times New Roman"/>
          <w:sz w:val="26"/>
          <w:szCs w:val="26"/>
        </w:rPr>
        <w:t>4. Контроль исполнения постановления возложить на главного специалиста администрации городского поселения «Емва».</w:t>
      </w: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Pr="00C96395" w:rsidRDefault="00414922" w:rsidP="00414922">
      <w:pPr>
        <w:jc w:val="both"/>
        <w:rPr>
          <w:rFonts w:ascii="Times New Roman" w:hAnsi="Times New Roman"/>
          <w:sz w:val="26"/>
          <w:szCs w:val="26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Р</w:t>
      </w:r>
      <w:r w:rsidRPr="00C96395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C96395">
        <w:rPr>
          <w:rFonts w:ascii="Times New Roman" w:hAnsi="Times New Roman"/>
          <w:sz w:val="26"/>
          <w:szCs w:val="26"/>
        </w:rPr>
        <w:t xml:space="preserve"> администрации</w:t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 w:rsidRPr="00C9639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А.В. Котов</w:t>
      </w: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414922" w:rsidRDefault="00414922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167955" w:rsidRDefault="00167955" w:rsidP="00414922">
      <w:pPr>
        <w:jc w:val="both"/>
        <w:rPr>
          <w:rFonts w:ascii="Times New Roman" w:hAnsi="Times New Roman"/>
          <w:sz w:val="28"/>
          <w:szCs w:val="28"/>
        </w:rPr>
      </w:pPr>
    </w:p>
    <w:p w:rsidR="00B13E46" w:rsidRDefault="00B13E46" w:rsidP="00414922">
      <w:pPr>
        <w:jc w:val="both"/>
        <w:rPr>
          <w:rFonts w:ascii="Times New Roman" w:hAnsi="Times New Roman"/>
          <w:sz w:val="28"/>
          <w:szCs w:val="28"/>
        </w:rPr>
      </w:pPr>
    </w:p>
    <w:p w:rsidR="00B13E46" w:rsidRDefault="00B13E46" w:rsidP="00414922">
      <w:pPr>
        <w:jc w:val="both"/>
        <w:rPr>
          <w:rFonts w:ascii="Times New Roman" w:hAnsi="Times New Roman"/>
          <w:sz w:val="28"/>
          <w:szCs w:val="28"/>
        </w:rPr>
      </w:pPr>
    </w:p>
    <w:p w:rsidR="00B13E46" w:rsidRDefault="00B13E46" w:rsidP="00414922">
      <w:pPr>
        <w:jc w:val="both"/>
        <w:rPr>
          <w:rFonts w:ascii="Times New Roman" w:hAnsi="Times New Roman"/>
          <w:sz w:val="28"/>
          <w:szCs w:val="28"/>
        </w:rPr>
      </w:pPr>
    </w:p>
    <w:p w:rsidR="00B13E46" w:rsidRPr="00B13E46" w:rsidRDefault="00B13E46" w:rsidP="00B13E46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B13E46">
        <w:rPr>
          <w:rFonts w:ascii="Times New Roman" w:eastAsia="Calibri" w:hAnsi="Times New Roman"/>
          <w:szCs w:val="22"/>
          <w:lang w:eastAsia="en-US"/>
        </w:rPr>
        <w:lastRenderedPageBreak/>
        <w:t xml:space="preserve">Приложение </w:t>
      </w:r>
    </w:p>
    <w:p w:rsidR="00B13E46" w:rsidRPr="00B13E46" w:rsidRDefault="00B13E46" w:rsidP="00B13E46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B13E46">
        <w:rPr>
          <w:rFonts w:ascii="Times New Roman" w:eastAsia="Calibri" w:hAnsi="Times New Roman"/>
          <w:szCs w:val="22"/>
          <w:lang w:eastAsia="en-US"/>
        </w:rPr>
        <w:t>к постановлению администрации</w:t>
      </w:r>
    </w:p>
    <w:p w:rsidR="00B13E46" w:rsidRPr="00B13E46" w:rsidRDefault="00B13E46" w:rsidP="00B13E46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B13E46">
        <w:rPr>
          <w:rFonts w:ascii="Times New Roman" w:eastAsia="Calibri" w:hAnsi="Times New Roman"/>
          <w:szCs w:val="22"/>
          <w:lang w:eastAsia="en-US"/>
        </w:rPr>
        <w:t xml:space="preserve"> городского поселения «Емва»</w:t>
      </w:r>
    </w:p>
    <w:p w:rsidR="00B13E46" w:rsidRPr="00B13E46" w:rsidRDefault="00B13E46" w:rsidP="00B13E46">
      <w:pPr>
        <w:jc w:val="right"/>
        <w:rPr>
          <w:rFonts w:ascii="Times New Roman" w:eastAsia="Calibri" w:hAnsi="Times New Roman"/>
          <w:szCs w:val="22"/>
          <w:lang w:eastAsia="en-US"/>
        </w:rPr>
      </w:pPr>
      <w:r w:rsidRPr="00B13E46">
        <w:rPr>
          <w:rFonts w:ascii="Times New Roman" w:eastAsia="Calibri" w:hAnsi="Times New Roman"/>
          <w:szCs w:val="22"/>
          <w:lang w:eastAsia="en-US"/>
        </w:rPr>
        <w:t>от 08.12.2020 г. №398</w:t>
      </w:r>
    </w:p>
    <w:p w:rsidR="00B13E46" w:rsidRPr="00B13E46" w:rsidRDefault="00B13E46" w:rsidP="00B13E4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B13E46" w:rsidRPr="00B13E46" w:rsidRDefault="00B13E46" w:rsidP="00B13E46">
      <w:pPr>
        <w:spacing w:after="200" w:line="276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B13E46">
        <w:rPr>
          <w:rFonts w:ascii="Times New Roman" w:eastAsia="Calibri" w:hAnsi="Times New Roman"/>
          <w:b/>
          <w:sz w:val="26"/>
          <w:szCs w:val="26"/>
          <w:lang w:eastAsia="en-US"/>
        </w:rPr>
        <w:t>Нормативы состава сточных вод для абонентов городского поселения «Емва»</w:t>
      </w:r>
    </w:p>
    <w:tbl>
      <w:tblPr>
        <w:tblpPr w:leftFromText="180" w:rightFromText="180" w:vertAnchor="text" w:horzAnchor="margin" w:tblpXSpec="center" w:tblpY="31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5"/>
        <w:gridCol w:w="2209"/>
        <w:gridCol w:w="2411"/>
        <w:gridCol w:w="2128"/>
        <w:gridCol w:w="2127"/>
      </w:tblGrid>
      <w:tr w:rsidR="00B13E46" w:rsidRPr="00B13E46" w:rsidTr="00915607">
        <w:trPr>
          <w:trHeight w:val="113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13E46">
              <w:rPr>
                <w:rFonts w:ascii="Times New Roman" w:eastAsia="Calibri" w:hAnsi="Times New Roman"/>
                <w:color w:val="000000"/>
              </w:rPr>
              <w:t>№ п/п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13E46">
              <w:rPr>
                <w:rFonts w:ascii="Times New Roman" w:eastAsia="Calibri" w:hAnsi="Times New Roman"/>
                <w:color w:val="000000"/>
              </w:rPr>
              <w:t>Показатели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 xml:space="preserve">Норматив допустимого сброса загрязняющего вещества, утвержденный Приказом ОВР № 97/2 от 05.09.2018г, НДС </w:t>
            </w:r>
            <w:r w:rsidRPr="00B13E46">
              <w:rPr>
                <w:rFonts w:ascii="Times New Roman" w:eastAsia="Calibri" w:hAnsi="Times New Roman"/>
                <w:color w:val="000000"/>
                <w:vertAlign w:val="subscript"/>
              </w:rPr>
              <w:t xml:space="preserve"> </w:t>
            </w:r>
            <w:r w:rsidRPr="00B13E46">
              <w:rPr>
                <w:rFonts w:ascii="Times New Roman" w:eastAsia="Calibri" w:hAnsi="Times New Roman"/>
                <w:color w:val="000000"/>
              </w:rPr>
              <w:t>мг/дм</w:t>
            </w:r>
            <w:r w:rsidRPr="00B13E46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B13E46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Эффективность удаления загрязняющего вещества очистными сооружениями Э,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vertAlign w:val="subscript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Норматив состава сточных вод загрязняющего вещества</w:t>
            </w:r>
            <w:r w:rsidRPr="00B13E46">
              <w:rPr>
                <w:rFonts w:ascii="Times New Roman" w:eastAsia="Calibri" w:hAnsi="Times New Roman"/>
                <w:color w:val="000000"/>
              </w:rPr>
              <w:t xml:space="preserve"> Н</w:t>
            </w:r>
            <w:r w:rsidRPr="00B13E46">
              <w:rPr>
                <w:rFonts w:ascii="Times New Roman" w:eastAsia="Calibri" w:hAnsi="Times New Roman"/>
                <w:color w:val="000000"/>
                <w:vertAlign w:val="subscript"/>
              </w:rPr>
              <w:t xml:space="preserve">с, </w:t>
            </w:r>
            <w:r w:rsidRPr="00B13E46">
              <w:rPr>
                <w:rFonts w:ascii="Times New Roman" w:eastAsia="Calibri" w:hAnsi="Times New Roman"/>
                <w:color w:val="000000"/>
              </w:rPr>
              <w:t>мг/дм</w:t>
            </w:r>
            <w:r w:rsidRPr="00B13E46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 xml:space="preserve">Взвешенные вещества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5,77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93,11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83,74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Сухой остаток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310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БПКполн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87,35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23,72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Железо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78,93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0,47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Ион аммония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88,09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4,2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Нитриты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0,08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Нитраты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Фосфаты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78,86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0,95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Хлориды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3,86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82,17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Сульфаты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71,04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СПАВ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76,38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0,11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Нефтепродукты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42,18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0,09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Фенолы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0,001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Алюминий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72,28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0,14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Медь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68,64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0,003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Цинк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0,06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Свинец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0,002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Марганец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88,95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0,09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19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Метанол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0,1</w:t>
            </w:r>
          </w:p>
        </w:tc>
      </w:tr>
      <w:tr w:rsidR="00B13E46" w:rsidRPr="00B13E46" w:rsidTr="00915607">
        <w:trPr>
          <w:trHeight w:val="34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SimSun" w:hAnsi="Times New Roman"/>
                <w:color w:val="000000"/>
                <w:lang w:eastAsia="en-US"/>
              </w:rPr>
            </w:pPr>
            <w:r w:rsidRPr="00B13E46">
              <w:rPr>
                <w:rFonts w:ascii="Times New Roman" w:eastAsia="SimSun" w:hAnsi="Times New Roman"/>
                <w:color w:val="000000"/>
                <w:lang w:eastAsia="en-US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6" w:rsidRPr="00B13E46" w:rsidRDefault="00B13E46" w:rsidP="00B13E46">
            <w:pPr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Формальдегид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46" w:rsidRPr="00B13E46" w:rsidRDefault="00B13E46" w:rsidP="00B13E46">
            <w:pPr>
              <w:spacing w:line="276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13E46">
              <w:rPr>
                <w:rFonts w:ascii="Times New Roman" w:eastAsia="Calibri" w:hAnsi="Times New Roman"/>
                <w:lang w:eastAsia="en-US"/>
              </w:rPr>
              <w:t>0,02</w:t>
            </w:r>
          </w:p>
        </w:tc>
      </w:tr>
    </w:tbl>
    <w:p w:rsidR="00B13E46" w:rsidRPr="00B13E46" w:rsidRDefault="00B13E46" w:rsidP="00B13E46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B13E46" w:rsidRDefault="00B13E46" w:rsidP="00414922">
      <w:pPr>
        <w:jc w:val="both"/>
        <w:rPr>
          <w:rFonts w:ascii="Times New Roman" w:hAnsi="Times New Roman"/>
          <w:sz w:val="28"/>
          <w:szCs w:val="28"/>
        </w:rPr>
      </w:pPr>
    </w:p>
    <w:sectPr w:rsidR="00B13E46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3C" w:rsidRDefault="005A623C" w:rsidP="00580E17">
      <w:r>
        <w:separator/>
      </w:r>
    </w:p>
  </w:endnote>
  <w:endnote w:type="continuationSeparator" w:id="0">
    <w:p w:rsidR="005A623C" w:rsidRDefault="005A623C" w:rsidP="005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3C" w:rsidRDefault="005A623C" w:rsidP="00580E17">
      <w:r>
        <w:separator/>
      </w:r>
    </w:p>
  </w:footnote>
  <w:footnote w:type="continuationSeparator" w:id="0">
    <w:p w:rsidR="005A623C" w:rsidRDefault="005A623C" w:rsidP="0058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E5"/>
    <w:rsid w:val="00006CBC"/>
    <w:rsid w:val="00014BD6"/>
    <w:rsid w:val="0001523F"/>
    <w:rsid w:val="0004702F"/>
    <w:rsid w:val="000823B6"/>
    <w:rsid w:val="0009416C"/>
    <w:rsid w:val="000B42B8"/>
    <w:rsid w:val="000D0D6F"/>
    <w:rsid w:val="000D7F46"/>
    <w:rsid w:val="0010162F"/>
    <w:rsid w:val="00152A60"/>
    <w:rsid w:val="00167955"/>
    <w:rsid w:val="001A3C07"/>
    <w:rsid w:val="001C418A"/>
    <w:rsid w:val="001E2F15"/>
    <w:rsid w:val="001F5B0C"/>
    <w:rsid w:val="0021486A"/>
    <w:rsid w:val="00224EE2"/>
    <w:rsid w:val="00283112"/>
    <w:rsid w:val="002A76A6"/>
    <w:rsid w:val="002D33E1"/>
    <w:rsid w:val="002D6384"/>
    <w:rsid w:val="002F1D99"/>
    <w:rsid w:val="00301A04"/>
    <w:rsid w:val="00326F0F"/>
    <w:rsid w:val="00396974"/>
    <w:rsid w:val="003C00E5"/>
    <w:rsid w:val="003C103A"/>
    <w:rsid w:val="003F4866"/>
    <w:rsid w:val="00412729"/>
    <w:rsid w:val="00414922"/>
    <w:rsid w:val="00434E16"/>
    <w:rsid w:val="00437D65"/>
    <w:rsid w:val="0046338B"/>
    <w:rsid w:val="004714BA"/>
    <w:rsid w:val="00487DA3"/>
    <w:rsid w:val="004B3BBA"/>
    <w:rsid w:val="004D2989"/>
    <w:rsid w:val="004D6E76"/>
    <w:rsid w:val="005021A7"/>
    <w:rsid w:val="00505800"/>
    <w:rsid w:val="00522B84"/>
    <w:rsid w:val="0053449C"/>
    <w:rsid w:val="00571233"/>
    <w:rsid w:val="00580E17"/>
    <w:rsid w:val="005874DD"/>
    <w:rsid w:val="00596FCB"/>
    <w:rsid w:val="005A559F"/>
    <w:rsid w:val="005A623C"/>
    <w:rsid w:val="005B5BE0"/>
    <w:rsid w:val="005B7CA9"/>
    <w:rsid w:val="005C07B8"/>
    <w:rsid w:val="005F6FFE"/>
    <w:rsid w:val="00601E0E"/>
    <w:rsid w:val="00604176"/>
    <w:rsid w:val="00631C82"/>
    <w:rsid w:val="00686DF5"/>
    <w:rsid w:val="006B1039"/>
    <w:rsid w:val="00700E68"/>
    <w:rsid w:val="007315DA"/>
    <w:rsid w:val="00751BEC"/>
    <w:rsid w:val="007A3A9E"/>
    <w:rsid w:val="007D369C"/>
    <w:rsid w:val="007F5E8B"/>
    <w:rsid w:val="00803851"/>
    <w:rsid w:val="00853E29"/>
    <w:rsid w:val="00870923"/>
    <w:rsid w:val="0088375E"/>
    <w:rsid w:val="008A2B24"/>
    <w:rsid w:val="008E0F63"/>
    <w:rsid w:val="00903F2D"/>
    <w:rsid w:val="00925491"/>
    <w:rsid w:val="00927F4F"/>
    <w:rsid w:val="0093089D"/>
    <w:rsid w:val="00931D79"/>
    <w:rsid w:val="00955AA0"/>
    <w:rsid w:val="00986F67"/>
    <w:rsid w:val="009D59B5"/>
    <w:rsid w:val="00A34C96"/>
    <w:rsid w:val="00A55509"/>
    <w:rsid w:val="00A567DD"/>
    <w:rsid w:val="00A703CD"/>
    <w:rsid w:val="00A95F82"/>
    <w:rsid w:val="00A969ED"/>
    <w:rsid w:val="00AD08E4"/>
    <w:rsid w:val="00AD1C00"/>
    <w:rsid w:val="00AD59AA"/>
    <w:rsid w:val="00AF0088"/>
    <w:rsid w:val="00B13E46"/>
    <w:rsid w:val="00B16876"/>
    <w:rsid w:val="00B2341D"/>
    <w:rsid w:val="00B27062"/>
    <w:rsid w:val="00B327E4"/>
    <w:rsid w:val="00B66469"/>
    <w:rsid w:val="00BB7ABD"/>
    <w:rsid w:val="00BF01F7"/>
    <w:rsid w:val="00C51222"/>
    <w:rsid w:val="00C629CE"/>
    <w:rsid w:val="00C801D4"/>
    <w:rsid w:val="00CB739C"/>
    <w:rsid w:val="00CC65F9"/>
    <w:rsid w:val="00CD26EC"/>
    <w:rsid w:val="00CD6FE1"/>
    <w:rsid w:val="00CE1EC4"/>
    <w:rsid w:val="00CF22F8"/>
    <w:rsid w:val="00CF757C"/>
    <w:rsid w:val="00D41F47"/>
    <w:rsid w:val="00DA17D2"/>
    <w:rsid w:val="00E17F30"/>
    <w:rsid w:val="00E317C9"/>
    <w:rsid w:val="00E37369"/>
    <w:rsid w:val="00E46103"/>
    <w:rsid w:val="00E85EA4"/>
    <w:rsid w:val="00EC34BB"/>
    <w:rsid w:val="00F652E8"/>
    <w:rsid w:val="00F762C2"/>
    <w:rsid w:val="00F86767"/>
    <w:rsid w:val="00FB1C11"/>
    <w:rsid w:val="00FC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E4217-389E-4FBF-A081-7A5DFB9A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E5"/>
    <w:rPr>
      <w:rFonts w:ascii="Courier New" w:hAnsi="Courier New"/>
      <w:sz w:val="24"/>
      <w:szCs w:val="24"/>
    </w:rPr>
  </w:style>
  <w:style w:type="paragraph" w:styleId="3">
    <w:name w:val="heading 3"/>
    <w:basedOn w:val="a"/>
    <w:next w:val="a"/>
    <w:qFormat/>
    <w:rsid w:val="003C00E5"/>
    <w:pPr>
      <w:keepNext/>
      <w:spacing w:line="264" w:lineRule="auto"/>
      <w:jc w:val="center"/>
      <w:outlineLvl w:val="2"/>
    </w:pPr>
    <w:rPr>
      <w:rFonts w:cs="Courier New"/>
      <w:b/>
      <w:bCs/>
      <w:caps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A60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A55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с отступом Знак"/>
    <w:link w:val="a6"/>
    <w:rsid w:val="005A559F"/>
    <w:rPr>
      <w:rFonts w:ascii="Calibri" w:hAnsi="Calibri"/>
    </w:rPr>
  </w:style>
  <w:style w:type="paragraph" w:styleId="a6">
    <w:name w:val="Body Text Indent"/>
    <w:basedOn w:val="a"/>
    <w:link w:val="a5"/>
    <w:unhideWhenUsed/>
    <w:rsid w:val="005A559F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10">
    <w:name w:val="Основной текст с отступом Знак1"/>
    <w:basedOn w:val="a0"/>
    <w:rsid w:val="005A559F"/>
    <w:rPr>
      <w:rFonts w:ascii="Courier New" w:hAnsi="Courier New"/>
      <w:sz w:val="24"/>
      <w:szCs w:val="24"/>
    </w:rPr>
  </w:style>
  <w:style w:type="paragraph" w:styleId="a7">
    <w:name w:val="header"/>
    <w:basedOn w:val="a"/>
    <w:link w:val="a8"/>
    <w:rsid w:val="0058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0E17"/>
    <w:rPr>
      <w:rFonts w:ascii="Courier New" w:hAnsi="Courier New"/>
      <w:sz w:val="24"/>
      <w:szCs w:val="24"/>
    </w:rPr>
  </w:style>
  <w:style w:type="paragraph" w:styleId="a9">
    <w:name w:val="footer"/>
    <w:basedOn w:val="a"/>
    <w:link w:val="aa"/>
    <w:rsid w:val="0058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0E1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3630-47F7-4772-97EE-DDEBD531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2021-02-12T11:53:00Z</cp:lastPrinted>
  <dcterms:created xsi:type="dcterms:W3CDTF">2020-12-29T08:53:00Z</dcterms:created>
  <dcterms:modified xsi:type="dcterms:W3CDTF">2021-02-12T11:55:00Z</dcterms:modified>
</cp:coreProperties>
</file>