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0BF1" w14:textId="77777777" w:rsidR="00857112" w:rsidRPr="00ED160A" w:rsidRDefault="00857112" w:rsidP="00093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14:paraId="198B6D41" w14:textId="14EB2717" w:rsidR="00907DB4" w:rsidRDefault="00907DB4" w:rsidP="00200BF8">
      <w:pPr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ОТЧЕТ </w:t>
      </w:r>
    </w:p>
    <w:p w14:paraId="3BCE1676" w14:textId="4D6F307F" w:rsidR="00200BF8" w:rsidRPr="00ED160A" w:rsidRDefault="00907DB4" w:rsidP="00200BF8">
      <w:pPr>
        <w:jc w:val="center"/>
        <w:rPr>
          <w:rFonts w:ascii="Times New Roman" w:hAnsi="Times New Roman" w:cs="Times New Roman"/>
          <w:b/>
          <w:w w:val="105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по реализации </w:t>
      </w:r>
      <w:r w:rsidR="007D5273">
        <w:rPr>
          <w:rFonts w:ascii="Times New Roman" w:hAnsi="Times New Roman" w:cs="Times New Roman"/>
          <w:b/>
          <w:sz w:val="28"/>
          <w:szCs w:val="28"/>
          <w:lang w:bidi="he-IL"/>
        </w:rPr>
        <w:t>П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>лан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>а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мероприятий по организации в </w:t>
      </w:r>
      <w:r w:rsidR="00546F77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администрации муниципального района «Княжпогостский»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>системы внутреннего обеспечения соответствия требованиям ант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имонопольного законодательства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(антимонопольного </w:t>
      </w:r>
      <w:r w:rsidR="00200BF8" w:rsidRPr="00ED160A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комплаенса)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по итогам </w:t>
      </w:r>
      <w:r w:rsidR="002072CA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1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полугодия </w:t>
      </w:r>
      <w:r w:rsidR="002072CA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2021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год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а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.</w:t>
      </w:r>
    </w:p>
    <w:p w14:paraId="6C4074A5" w14:textId="77777777" w:rsidR="00200BF8" w:rsidRPr="00560F03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993"/>
        <w:gridCol w:w="3799"/>
        <w:gridCol w:w="7399"/>
        <w:gridCol w:w="2552"/>
      </w:tblGrid>
      <w:tr w:rsidR="00907DB4" w14:paraId="0F008246" w14:textId="77777777" w:rsidTr="00907DB4">
        <w:trPr>
          <w:tblHeader/>
        </w:trPr>
        <w:tc>
          <w:tcPr>
            <w:tcW w:w="993" w:type="dxa"/>
          </w:tcPr>
          <w:p w14:paraId="7FC7DE97" w14:textId="77777777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9" w:type="dxa"/>
          </w:tcPr>
          <w:p w14:paraId="31B3426A" w14:textId="77777777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399" w:type="dxa"/>
          </w:tcPr>
          <w:p w14:paraId="4507A437" w14:textId="3054C174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реализации мероприятий</w:t>
            </w:r>
          </w:p>
        </w:tc>
        <w:tc>
          <w:tcPr>
            <w:tcW w:w="2552" w:type="dxa"/>
          </w:tcPr>
          <w:p w14:paraId="5971E644" w14:textId="65BF906E" w:rsidR="00907DB4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14:paraId="0114C726" w14:textId="77777777" w:rsidR="00907DB4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выполнено </w:t>
            </w:r>
          </w:p>
          <w:p w14:paraId="45595436" w14:textId="52CC252D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статус)</w:t>
            </w:r>
          </w:p>
        </w:tc>
      </w:tr>
      <w:tr w:rsidR="00907DB4" w14:paraId="285E850D" w14:textId="77777777" w:rsidTr="00907DB4">
        <w:tc>
          <w:tcPr>
            <w:tcW w:w="993" w:type="dxa"/>
          </w:tcPr>
          <w:p w14:paraId="29649F5B" w14:textId="203402A6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14:paraId="14423C9B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7399" w:type="dxa"/>
          </w:tcPr>
          <w:p w14:paraId="4C1BB1EB" w14:textId="55AD498C" w:rsidR="00907DB4" w:rsidRDefault="00907DB4" w:rsidP="0061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 сбор сведений в структурных подразделениях администрации МР «Княжпогостский», в том числе в подведомственных учреждениях, о наличии нарушений антимонопольного законодательства;</w:t>
            </w:r>
          </w:p>
          <w:p w14:paraId="2304B220" w14:textId="65D25F81" w:rsidR="00907DB4" w:rsidRDefault="00907DB4" w:rsidP="0090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Сформирован анализ нарушений антимонопольного законодательства в структурных подразделениях администрации МР «Княжпогостский», в том числе в подведомственных </w:t>
            </w:r>
            <w:r w:rsidR="002072CA">
              <w:rPr>
                <w:rFonts w:ascii="Times New Roman" w:hAnsi="Times New Roman" w:cs="Times New Roman"/>
                <w:sz w:val="24"/>
                <w:szCs w:val="24"/>
              </w:rPr>
              <w:t>учреждениях.</w:t>
            </w:r>
          </w:p>
          <w:p w14:paraId="5D855345" w14:textId="50C14F1B" w:rsidR="00907DB4" w:rsidRPr="006136D9" w:rsidRDefault="00907DB4" w:rsidP="0090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3AFF3D" w14:textId="714EC769" w:rsidR="00907DB4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9EA7" w14:textId="538B8CFE" w:rsidR="00907DB4" w:rsidRPr="00546F77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4FAA8760" w14:textId="77777777" w:rsidTr="00907DB4">
        <w:trPr>
          <w:trHeight w:val="846"/>
        </w:trPr>
        <w:tc>
          <w:tcPr>
            <w:tcW w:w="993" w:type="dxa"/>
            <w:vMerge w:val="restart"/>
          </w:tcPr>
          <w:p w14:paraId="4D231EE9" w14:textId="06323E02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  <w:vMerge w:val="restart"/>
          </w:tcPr>
          <w:p w14:paraId="5765ACA8" w14:textId="1EE9B616" w:rsidR="00907DB4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действующих нормативных правовых актов </w:t>
            </w:r>
          </w:p>
        </w:tc>
        <w:tc>
          <w:tcPr>
            <w:tcW w:w="7399" w:type="dxa"/>
          </w:tcPr>
          <w:p w14:paraId="729D84F7" w14:textId="642967F4" w:rsidR="00907DB4" w:rsidRPr="006136D9" w:rsidRDefault="00907DB4" w:rsidP="00907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 перечень действующих нормативных актов в сферах, отнесенных к функциям, в отношении которых администрация муниципального района «Княжпогостский» осуществляется государственное регулирование, а также нормативных правовых </w:t>
            </w:r>
            <w:r w:rsidR="002072CA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затрагивающих вопросы антимонопольного законодательства </w:t>
            </w:r>
          </w:p>
        </w:tc>
        <w:tc>
          <w:tcPr>
            <w:tcW w:w="2552" w:type="dxa"/>
            <w:vMerge w:val="restart"/>
          </w:tcPr>
          <w:p w14:paraId="2C33860E" w14:textId="3E3D96E1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1ABA5AB9" w14:textId="77777777" w:rsidTr="00907DB4">
        <w:trPr>
          <w:trHeight w:val="1139"/>
        </w:trPr>
        <w:tc>
          <w:tcPr>
            <w:tcW w:w="993" w:type="dxa"/>
            <w:vMerge/>
          </w:tcPr>
          <w:p w14:paraId="5C1841DE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29A3D33E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CEBB317" w14:textId="231F1F18" w:rsidR="00907DB4" w:rsidRPr="006136D9" w:rsidRDefault="00907DB4" w:rsidP="0065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</w:t>
            </w:r>
            <w:r w:rsidR="00657F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администрации МР «Княжпогостский» уведомлени</w:t>
            </w:r>
            <w:r w:rsidR="00657FE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начале сбора замечаний и предложений организаций и граждан по Перечню актов</w:t>
            </w:r>
          </w:p>
        </w:tc>
        <w:tc>
          <w:tcPr>
            <w:tcW w:w="2552" w:type="dxa"/>
            <w:vMerge/>
          </w:tcPr>
          <w:p w14:paraId="0A5FDD5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A28BAED" w14:textId="77777777" w:rsidTr="00907DB4">
        <w:trPr>
          <w:trHeight w:val="1113"/>
        </w:trPr>
        <w:tc>
          <w:tcPr>
            <w:tcW w:w="993" w:type="dxa"/>
            <w:vMerge/>
          </w:tcPr>
          <w:p w14:paraId="7A372D11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1C8D86B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1234270" w14:textId="57ABF7BB" w:rsidR="00907DB4" w:rsidRPr="006136D9" w:rsidRDefault="00907DB4" w:rsidP="0005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5460A">
              <w:rPr>
                <w:rFonts w:ascii="Times New Roman" w:hAnsi="Times New Roman" w:cs="Times New Roman"/>
                <w:sz w:val="24"/>
                <w:szCs w:val="24"/>
              </w:rPr>
              <w:t>Организован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анализа представленных замечаний и предложений организаций и граждан по Перечню актов</w:t>
            </w:r>
          </w:p>
        </w:tc>
        <w:tc>
          <w:tcPr>
            <w:tcW w:w="2552" w:type="dxa"/>
            <w:vMerge/>
          </w:tcPr>
          <w:p w14:paraId="7F3B1F3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42E000D" w14:textId="77777777" w:rsidTr="00907DB4">
        <w:trPr>
          <w:trHeight w:val="1129"/>
        </w:trPr>
        <w:tc>
          <w:tcPr>
            <w:tcW w:w="993" w:type="dxa"/>
            <w:vMerge/>
          </w:tcPr>
          <w:p w14:paraId="2797D005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61412F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B27EAE3" w14:textId="4F2164CC" w:rsidR="00907DB4" w:rsidRPr="006136D9" w:rsidRDefault="00907DB4" w:rsidP="0054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Направление (при необходимости) в отделы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МР «Княжпогостский»</w:t>
            </w: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рекомендаций по внесению изменений по актам Перечня</w:t>
            </w:r>
          </w:p>
        </w:tc>
        <w:tc>
          <w:tcPr>
            <w:tcW w:w="2552" w:type="dxa"/>
            <w:vMerge/>
          </w:tcPr>
          <w:p w14:paraId="03425E7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20C0BF4" w14:textId="77777777" w:rsidTr="00907DB4">
        <w:trPr>
          <w:trHeight w:val="2210"/>
        </w:trPr>
        <w:tc>
          <w:tcPr>
            <w:tcW w:w="993" w:type="dxa"/>
            <w:vMerge w:val="restart"/>
          </w:tcPr>
          <w:p w14:paraId="18476CCC" w14:textId="342C195E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  <w:vMerge w:val="restart"/>
          </w:tcPr>
          <w:p w14:paraId="07259D2A" w14:textId="5D9ED88C" w:rsidR="00907DB4" w:rsidRPr="009F5BAE" w:rsidRDefault="00907DB4" w:rsidP="00662DC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проектов нормативных правовых актов</w:t>
            </w:r>
          </w:p>
        </w:tc>
        <w:tc>
          <w:tcPr>
            <w:tcW w:w="7399" w:type="dxa"/>
          </w:tcPr>
          <w:p w14:paraId="490AF992" w14:textId="0ADD0F41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правовой и кадровой работы администрации МР «Княжпогостский»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актов, в целях проведения экспертизы на предмет их соответствия антимонопольному законодательству</w:t>
            </w:r>
          </w:p>
        </w:tc>
        <w:tc>
          <w:tcPr>
            <w:tcW w:w="2552" w:type="dxa"/>
          </w:tcPr>
          <w:p w14:paraId="5B7B3E26" w14:textId="502E8A21" w:rsidR="00907DB4" w:rsidRDefault="00E96A28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5A5E5789" w14:textId="77777777" w:rsidTr="00907DB4">
        <w:trPr>
          <w:trHeight w:val="2210"/>
        </w:trPr>
        <w:tc>
          <w:tcPr>
            <w:tcW w:w="993" w:type="dxa"/>
            <w:vMerge/>
          </w:tcPr>
          <w:p w14:paraId="13C4B4E4" w14:textId="0E13361D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A573CC8" w14:textId="1E2CAA46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7FC3B6C5" w14:textId="5E1DCA6B" w:rsidR="00907DB4" w:rsidRPr="006136D9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заключения о выявлении (отсутствии) в проекте нормативного акта положений, противоречащих антимонопольному законодательству</w:t>
            </w:r>
          </w:p>
        </w:tc>
        <w:tc>
          <w:tcPr>
            <w:tcW w:w="2552" w:type="dxa"/>
          </w:tcPr>
          <w:p w14:paraId="5F51A61C" w14:textId="04E33333" w:rsidR="00907DB4" w:rsidRDefault="00E96A28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343B8278" w14:textId="77777777" w:rsidTr="00907DB4">
        <w:trPr>
          <w:trHeight w:val="901"/>
        </w:trPr>
        <w:tc>
          <w:tcPr>
            <w:tcW w:w="993" w:type="dxa"/>
            <w:vMerge/>
          </w:tcPr>
          <w:p w14:paraId="70511B07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286C9D6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7F9FEF8" w14:textId="38572EBD" w:rsidR="00907DB4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Размещение </w:t>
            </w:r>
            <w:r w:rsidRPr="00975F24">
              <w:rPr>
                <w:rFonts w:ascii="Times New Roman" w:hAnsi="Times New Roman" w:cs="Times New Roman"/>
                <w:sz w:val="24"/>
                <w:szCs w:val="24"/>
              </w:rPr>
              <w:t>на едином региональном интернет-портале в информационно-телекоммуникационной сети «Интернет» для общественного обсуждения (</w:t>
            </w:r>
            <w:hyperlink r:id="rId8" w:history="1">
              <w:r w:rsidRPr="00134DF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http://pravo.rkomi.ru/</w:t>
              </w:r>
            </w:hyperlink>
            <w:r w:rsidRPr="00975F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с включением в обосновывающие материалы информации, содержащей сведения о реализации предполагаемых решений, в том числе их влияние на конкуренцию, в целях обеспечения возможности направления замечаний и предложений организаций и граждан</w:t>
            </w:r>
          </w:p>
        </w:tc>
        <w:tc>
          <w:tcPr>
            <w:tcW w:w="2552" w:type="dxa"/>
            <w:vMerge w:val="restart"/>
          </w:tcPr>
          <w:p w14:paraId="6054E755" w14:textId="5C321A90" w:rsidR="00907DB4" w:rsidRDefault="00E96A28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4EFC888A" w14:textId="77777777" w:rsidTr="00907DB4">
        <w:trPr>
          <w:trHeight w:val="1130"/>
        </w:trPr>
        <w:tc>
          <w:tcPr>
            <w:tcW w:w="993" w:type="dxa"/>
            <w:vMerge/>
          </w:tcPr>
          <w:p w14:paraId="6A090038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65A613F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451A63A" w14:textId="3C25DFF7" w:rsidR="00907DB4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сбора и оценки поступивших предложений и замечаний</w:t>
            </w:r>
          </w:p>
        </w:tc>
        <w:tc>
          <w:tcPr>
            <w:tcW w:w="2552" w:type="dxa"/>
            <w:vMerge/>
          </w:tcPr>
          <w:p w14:paraId="22CA8928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702DEB95" w14:textId="77777777" w:rsidTr="00907DB4">
        <w:trPr>
          <w:trHeight w:val="1130"/>
        </w:trPr>
        <w:tc>
          <w:tcPr>
            <w:tcW w:w="993" w:type="dxa"/>
            <w:vMerge/>
          </w:tcPr>
          <w:p w14:paraId="490EFB23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EC541DC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507C6E16" w14:textId="3F4C7EB8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сводного перечня выявленных в проектах нормативных правовых актов противоречий антимонопольному законодательству и информации об их устранении в рамках доработки проектов. </w:t>
            </w:r>
          </w:p>
        </w:tc>
        <w:tc>
          <w:tcPr>
            <w:tcW w:w="2552" w:type="dxa"/>
            <w:vMerge/>
          </w:tcPr>
          <w:p w14:paraId="7750C1F6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C049430" w14:textId="77777777" w:rsidTr="00907DB4">
        <w:trPr>
          <w:trHeight w:val="846"/>
        </w:trPr>
        <w:tc>
          <w:tcPr>
            <w:tcW w:w="993" w:type="dxa"/>
            <w:vMerge w:val="restart"/>
          </w:tcPr>
          <w:p w14:paraId="2CB39EA7" w14:textId="36A44FA2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799" w:type="dxa"/>
            <w:vMerge w:val="restart"/>
          </w:tcPr>
          <w:p w14:paraId="01DA3953" w14:textId="6A900494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практики применения антимонопольного законодательства в администрации МР «Княжпогостский»</w:t>
            </w:r>
          </w:p>
        </w:tc>
        <w:tc>
          <w:tcPr>
            <w:tcW w:w="7399" w:type="dxa"/>
          </w:tcPr>
          <w:p w14:paraId="2BD5D1A9" w14:textId="280FC872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Сбор сведений о правоприменительной практике по направлениям работы </w:t>
            </w:r>
          </w:p>
        </w:tc>
        <w:tc>
          <w:tcPr>
            <w:tcW w:w="2552" w:type="dxa"/>
            <w:vMerge w:val="restart"/>
          </w:tcPr>
          <w:p w14:paraId="57351F74" w14:textId="6CCB048A" w:rsidR="00907DB4" w:rsidRDefault="006F0D2F" w:rsidP="006F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</w:t>
            </w:r>
            <w:r w:rsidR="00E96A28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07DB4" w14:paraId="2BC6CA78" w14:textId="77777777" w:rsidTr="00907DB4">
        <w:trPr>
          <w:trHeight w:val="1518"/>
        </w:trPr>
        <w:tc>
          <w:tcPr>
            <w:tcW w:w="993" w:type="dxa"/>
            <w:vMerge/>
          </w:tcPr>
          <w:p w14:paraId="46B5B042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43379E01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7B577E3" w14:textId="27D3F0A4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администрации МР «Княжпогостский»</w:t>
            </w:r>
          </w:p>
        </w:tc>
        <w:tc>
          <w:tcPr>
            <w:tcW w:w="2552" w:type="dxa"/>
            <w:vMerge/>
          </w:tcPr>
          <w:p w14:paraId="7D6BCDE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43C9C44" w14:textId="77777777" w:rsidTr="00907DB4">
        <w:trPr>
          <w:trHeight w:val="352"/>
        </w:trPr>
        <w:tc>
          <w:tcPr>
            <w:tcW w:w="993" w:type="dxa"/>
            <w:vMerge/>
          </w:tcPr>
          <w:p w14:paraId="0452363D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0F77110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FB967C7" w14:textId="6FC4919F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Ознакомление сотрудников администрации МР «Княжпогостский» и подведомственных учреждений с правоприменительной практикой</w:t>
            </w:r>
          </w:p>
        </w:tc>
        <w:tc>
          <w:tcPr>
            <w:tcW w:w="2552" w:type="dxa"/>
            <w:vMerge/>
          </w:tcPr>
          <w:p w14:paraId="5F13C36A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062A1C8F" w14:textId="77777777" w:rsidTr="00907DB4">
        <w:trPr>
          <w:trHeight w:val="1518"/>
        </w:trPr>
        <w:tc>
          <w:tcPr>
            <w:tcW w:w="993" w:type="dxa"/>
            <w:vMerge/>
          </w:tcPr>
          <w:p w14:paraId="74439F9C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14F2BBD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54DEC78" w14:textId="5BFAC2D9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рабочих совещаний с приглашением представителей антимонопольного органа по обсуждению результатов правоприменительной практики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МР «Княжпогостский»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необходимости получения дополнительных разъяснений) </w:t>
            </w:r>
          </w:p>
        </w:tc>
        <w:tc>
          <w:tcPr>
            <w:tcW w:w="2552" w:type="dxa"/>
          </w:tcPr>
          <w:p w14:paraId="0D580E52" w14:textId="20962BDB" w:rsidR="00907DB4" w:rsidRDefault="006F0D2F" w:rsidP="006F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 </w:t>
            </w:r>
          </w:p>
        </w:tc>
      </w:tr>
      <w:tr w:rsidR="00907DB4" w14:paraId="2733EA57" w14:textId="77777777" w:rsidTr="00907DB4">
        <w:tc>
          <w:tcPr>
            <w:tcW w:w="993" w:type="dxa"/>
          </w:tcPr>
          <w:p w14:paraId="18965957" w14:textId="5348D655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799" w:type="dxa"/>
          </w:tcPr>
          <w:p w14:paraId="5AEE2BB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рисков нарушения антимонопольного законодательства.</w:t>
            </w:r>
          </w:p>
        </w:tc>
        <w:tc>
          <w:tcPr>
            <w:tcW w:w="7399" w:type="dxa"/>
          </w:tcPr>
          <w:p w14:paraId="7E0F9511" w14:textId="24B2FB2F" w:rsidR="00907DB4" w:rsidRDefault="00907DB4" w:rsidP="00E05A0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1.Оценка рисков нарушения антимонопольного законодательства</w:t>
            </w:r>
          </w:p>
          <w:p w14:paraId="36D6B6F8" w14:textId="4B27DC48" w:rsidR="00907DB4" w:rsidRDefault="00907DB4" w:rsidP="007C3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описания (карты) </w:t>
            </w:r>
            <w:r w:rsidR="002072CA">
              <w:rPr>
                <w:rFonts w:ascii="Times New Roman" w:hAnsi="Times New Roman" w:cs="Times New Roman"/>
                <w:sz w:val="24"/>
                <w:szCs w:val="24"/>
              </w:rPr>
              <w:t>рисков,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на основе анализа, проведенного по нарушениям антимонопольного законодательства, с учетом результатов мероприятий, предусмотренных п. 1.1.1-1.1.4 </w:t>
            </w:r>
          </w:p>
        </w:tc>
        <w:tc>
          <w:tcPr>
            <w:tcW w:w="2552" w:type="dxa"/>
          </w:tcPr>
          <w:p w14:paraId="45FA1CE9" w14:textId="502267E0" w:rsidR="00907DB4" w:rsidRDefault="006F0D2F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55788BD3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0DB1E154" w14:textId="77777777" w:rsidR="00907DB4" w:rsidRPr="004F4778" w:rsidRDefault="00907DB4" w:rsidP="004F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1BFFFC67" w14:textId="77777777" w:rsidTr="00907DB4">
        <w:tc>
          <w:tcPr>
            <w:tcW w:w="993" w:type="dxa"/>
          </w:tcPr>
          <w:p w14:paraId="4244E5F9" w14:textId="0D227BD9" w:rsidR="00907DB4" w:rsidRDefault="00907DB4" w:rsidP="0025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14:paraId="68376004" w14:textId="511ABAA2" w:rsidR="00907DB4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сотрудников администрации МР «Княжпогостский</w:t>
            </w:r>
            <w:r w:rsidR="00087CE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рабочих совещаний по вопросам антимонопольного комплаенса и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7399" w:type="dxa"/>
          </w:tcPr>
          <w:p w14:paraId="2F6B5C23" w14:textId="799DF41F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Ознакомление сотрудников администрации МР «Княжпогостский» с информацией ФАС России и его территориального органа по вопросам антимонопольного законодательства и антимонопольного комплаенса</w:t>
            </w:r>
          </w:p>
          <w:p w14:paraId="44BA66A8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устных консультаций</w:t>
            </w:r>
          </w:p>
          <w:p w14:paraId="3E0120DC" w14:textId="77777777" w:rsidR="00907DB4" w:rsidRPr="002C4B89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рабочих совещаний</w:t>
            </w:r>
          </w:p>
        </w:tc>
        <w:tc>
          <w:tcPr>
            <w:tcW w:w="2552" w:type="dxa"/>
          </w:tcPr>
          <w:p w14:paraId="0FB8D6D9" w14:textId="4A6BB4D1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4116FBB4" w14:textId="77777777" w:rsidR="00907DB4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9C179" w14:textId="2104983C" w:rsidR="00907DB4" w:rsidRPr="000300C7" w:rsidRDefault="00907DB4" w:rsidP="00B46E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606A4758" w14:textId="77777777" w:rsidTr="00907DB4">
        <w:tc>
          <w:tcPr>
            <w:tcW w:w="993" w:type="dxa"/>
          </w:tcPr>
          <w:p w14:paraId="4682ACCC" w14:textId="69147BDB" w:rsidR="00907DB4" w:rsidRDefault="00907DB4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14:paraId="1E2BDC7D" w14:textId="38730C08" w:rsidR="00907DB4" w:rsidRDefault="00907DB4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сотрудников, направленного на повышение уровня осведомленности о требованиях и ограничениях антимонопольного законодательства Российской Федерации</w:t>
            </w:r>
          </w:p>
        </w:tc>
        <w:tc>
          <w:tcPr>
            <w:tcW w:w="7399" w:type="dxa"/>
          </w:tcPr>
          <w:p w14:paraId="13B65ABD" w14:textId="43B13864" w:rsidR="00907DB4" w:rsidRDefault="00C861F5" w:rsidP="00207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>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администрации МР «Княжпогостский»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2CA">
              <w:rPr>
                <w:rFonts w:ascii="Times New Roman" w:hAnsi="Times New Roman" w:cs="Times New Roman"/>
                <w:sz w:val="24"/>
                <w:szCs w:val="24"/>
              </w:rPr>
              <w:t>в курсах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переподготовке, семинарах и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 требованиях и ограничениях антимонопольного законодательства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072CA">
              <w:rPr>
                <w:rFonts w:ascii="Times New Roman" w:hAnsi="Times New Roman" w:cs="Times New Roman"/>
                <w:sz w:val="24"/>
                <w:szCs w:val="24"/>
              </w:rPr>
              <w:t xml:space="preserve">первом 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7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072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участвовали.</w:t>
            </w:r>
          </w:p>
        </w:tc>
        <w:tc>
          <w:tcPr>
            <w:tcW w:w="2552" w:type="dxa"/>
          </w:tcPr>
          <w:p w14:paraId="160A037C" w14:textId="2ED09158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</w:t>
            </w:r>
          </w:p>
          <w:p w14:paraId="1F642849" w14:textId="43425265" w:rsidR="00907DB4" w:rsidRDefault="00907DB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4D596E82" w14:textId="77777777" w:rsidTr="00907DB4">
        <w:tc>
          <w:tcPr>
            <w:tcW w:w="993" w:type="dxa"/>
          </w:tcPr>
          <w:p w14:paraId="683FD81A" w14:textId="07EE389E" w:rsidR="00907DB4" w:rsidRDefault="00907DB4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14:paraId="7452552E" w14:textId="235A4902" w:rsidR="00907DB4" w:rsidRDefault="00907DB4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актами, регулирующими вопросы организации и функционирования системы внутреннего обеспечения соответствия деятельности требованиям антимонопольного законодательства Российской Федерации</w:t>
            </w:r>
          </w:p>
          <w:p w14:paraId="159AA998" w14:textId="77777777" w:rsidR="00907DB4" w:rsidRDefault="00907DB4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6968E4A3" w14:textId="59AFA412" w:rsidR="00907DB4" w:rsidRPr="002114B8" w:rsidRDefault="00907DB4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>Рассылка приняты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 xml:space="preserve"> актов в отделы в целях обеспечения ознакомления сотрудников</w:t>
            </w:r>
          </w:p>
        </w:tc>
        <w:tc>
          <w:tcPr>
            <w:tcW w:w="2552" w:type="dxa"/>
          </w:tcPr>
          <w:p w14:paraId="3A8604DF" w14:textId="710D03D7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14:paraId="15ADF33F" w14:textId="625FB91E" w:rsidR="00907DB4" w:rsidRDefault="00907DB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8F92503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7AF15B06" w14:textId="77777777" w:rsidR="00907DB4" w:rsidRPr="000300C7" w:rsidRDefault="00907DB4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3F6D2514" w14:textId="77777777" w:rsidTr="00907DB4">
        <w:tc>
          <w:tcPr>
            <w:tcW w:w="993" w:type="dxa"/>
          </w:tcPr>
          <w:p w14:paraId="290D95FE" w14:textId="64358FA5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799" w:type="dxa"/>
          </w:tcPr>
          <w:p w14:paraId="09400A11" w14:textId="77777777" w:rsidR="00907DB4" w:rsidRPr="000300C7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достижения ключевых показателей эффективности реализации мероприятий антимонопольного комплаенса</w:t>
            </w:r>
          </w:p>
        </w:tc>
        <w:tc>
          <w:tcPr>
            <w:tcW w:w="7399" w:type="dxa"/>
          </w:tcPr>
          <w:p w14:paraId="78CEEB04" w14:textId="1B4A0367" w:rsidR="00907DB4" w:rsidRPr="002C4B89" w:rsidRDefault="00907DB4" w:rsidP="00207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DA">
              <w:rPr>
                <w:rFonts w:ascii="Times New Roman" w:hAnsi="Times New Roman" w:cs="Times New Roman"/>
                <w:sz w:val="24"/>
                <w:szCs w:val="24"/>
              </w:rPr>
              <w:t>Оценка достижения ключевых показателей эффективности реализации мероприятий антимонопольного комплаенса, установленных распоряжением администрации</w:t>
            </w:r>
            <w:r w:rsidR="002072CA" w:rsidRPr="007512D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по итогам 2020 </w:t>
            </w:r>
            <w:r w:rsidR="00C861F5" w:rsidRPr="007512D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14:paraId="63D6B867" w14:textId="41715409" w:rsidR="00907DB4" w:rsidRPr="00316E2D" w:rsidRDefault="00C861F5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029FD278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54C8DE07" w14:textId="77777777" w:rsidR="00907DB4" w:rsidRDefault="00907DB4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4921236B" w14:textId="77777777" w:rsidTr="00907DB4">
        <w:trPr>
          <w:trHeight w:val="1095"/>
        </w:trPr>
        <w:tc>
          <w:tcPr>
            <w:tcW w:w="993" w:type="dxa"/>
            <w:vMerge w:val="restart"/>
          </w:tcPr>
          <w:p w14:paraId="485A09A1" w14:textId="18FF8CDA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  <w:vMerge w:val="restart"/>
          </w:tcPr>
          <w:p w14:paraId="41303CA2" w14:textId="4F205831" w:rsidR="00907DB4" w:rsidRPr="002C4B89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Общественным советом администрации МР «Княжпогостский» доклада об антимонопольном комплаенсе</w:t>
            </w:r>
          </w:p>
        </w:tc>
        <w:tc>
          <w:tcPr>
            <w:tcW w:w="7399" w:type="dxa"/>
          </w:tcPr>
          <w:p w14:paraId="7292E6D8" w14:textId="6F7FDB2E" w:rsidR="00907DB4" w:rsidRPr="002C4B89" w:rsidRDefault="00907DB4" w:rsidP="00207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>Сформирован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комплаенсе в администрации МР «Княжпогостский»</w:t>
            </w:r>
            <w:r w:rsidR="002072CA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2020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CE9">
              <w:rPr>
                <w:rFonts w:ascii="Times New Roman" w:hAnsi="Times New Roman" w:cs="Times New Roman"/>
                <w:sz w:val="24"/>
                <w:szCs w:val="24"/>
              </w:rPr>
              <w:t>года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его руководителю </w:t>
            </w:r>
          </w:p>
        </w:tc>
        <w:tc>
          <w:tcPr>
            <w:tcW w:w="2552" w:type="dxa"/>
          </w:tcPr>
          <w:p w14:paraId="3C98B33E" w14:textId="3B33F8A7" w:rsidR="00907DB4" w:rsidRPr="00316027" w:rsidRDefault="00C861F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150CD530" w14:textId="77777777" w:rsidTr="00907DB4">
        <w:trPr>
          <w:trHeight w:val="883"/>
        </w:trPr>
        <w:tc>
          <w:tcPr>
            <w:tcW w:w="993" w:type="dxa"/>
            <w:vMerge/>
          </w:tcPr>
          <w:p w14:paraId="1758AE2B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401E697C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69C186EC" w14:textId="511A0674" w:rsidR="00907DB4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заседания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Общественного совета администрации МР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рассмотрения и утверждения доклада об антимонопольном комплаенсе </w:t>
            </w:r>
          </w:p>
        </w:tc>
        <w:tc>
          <w:tcPr>
            <w:tcW w:w="2552" w:type="dxa"/>
          </w:tcPr>
          <w:p w14:paraId="700543F4" w14:textId="0A0500FC" w:rsidR="00907DB4" w:rsidRDefault="00C861F5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234ACBB2" w14:textId="77777777" w:rsidTr="00907DB4">
        <w:trPr>
          <w:trHeight w:val="1655"/>
        </w:trPr>
        <w:tc>
          <w:tcPr>
            <w:tcW w:w="993" w:type="dxa"/>
            <w:vMerge/>
          </w:tcPr>
          <w:p w14:paraId="285B5B7F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3D1CE6F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2E9541D" w14:textId="14500E5B" w:rsidR="00907DB4" w:rsidRDefault="00907DB4" w:rsidP="00207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</w:t>
            </w:r>
            <w:r w:rsidR="008A7064">
              <w:rPr>
                <w:rFonts w:ascii="Times New Roman" w:hAnsi="Times New Roman" w:cs="Times New Roman"/>
                <w:sz w:val="24"/>
                <w:szCs w:val="24"/>
              </w:rPr>
              <w:t>комплексе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</w:t>
            </w:r>
            <w:r w:rsidR="00207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 размещен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МР «Княжпогостский»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32BD301" w14:textId="3EE2B004" w:rsidR="00907DB4" w:rsidRDefault="00C861F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3875279F" w14:textId="77777777" w:rsidTr="00907DB4">
        <w:trPr>
          <w:trHeight w:val="2230"/>
        </w:trPr>
        <w:tc>
          <w:tcPr>
            <w:tcW w:w="993" w:type="dxa"/>
            <w:vMerge/>
          </w:tcPr>
          <w:p w14:paraId="07752896" w14:textId="709CDE77" w:rsidR="00907DB4" w:rsidRDefault="00907DB4" w:rsidP="00316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4A2A975" w14:textId="05AAF75B" w:rsidR="00907DB4" w:rsidRDefault="00907DB4" w:rsidP="0057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5F4BB25D" w14:textId="07618717" w:rsidR="00907DB4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Направление утвержденных Общественным советом  докладов об антимонопольном комплаенсе в уполномоч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енный орган Министерство экономики Республики Коми</w:t>
            </w:r>
          </w:p>
        </w:tc>
        <w:tc>
          <w:tcPr>
            <w:tcW w:w="2552" w:type="dxa"/>
          </w:tcPr>
          <w:p w14:paraId="70243794" w14:textId="3B035927" w:rsidR="00907DB4" w:rsidRDefault="00C861F5" w:rsidP="002F4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</w:tbl>
    <w:p w14:paraId="03C79864" w14:textId="77777777" w:rsidR="00200BF8" w:rsidRPr="00200BF8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0BF8" w:rsidRPr="00200BF8" w:rsidSect="00ED16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D18BA" w14:textId="77777777" w:rsidR="00FA55A6" w:rsidRDefault="00FA55A6" w:rsidP="00907DB4">
      <w:pPr>
        <w:spacing w:after="0" w:line="240" w:lineRule="auto"/>
      </w:pPr>
      <w:r>
        <w:separator/>
      </w:r>
    </w:p>
  </w:endnote>
  <w:endnote w:type="continuationSeparator" w:id="0">
    <w:p w14:paraId="1DB261CD" w14:textId="77777777" w:rsidR="00FA55A6" w:rsidRDefault="00FA55A6" w:rsidP="0090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1B9F5" w14:textId="77777777" w:rsidR="00FA55A6" w:rsidRDefault="00FA55A6" w:rsidP="00907DB4">
      <w:pPr>
        <w:spacing w:after="0" w:line="240" w:lineRule="auto"/>
      </w:pPr>
      <w:r>
        <w:separator/>
      </w:r>
    </w:p>
  </w:footnote>
  <w:footnote w:type="continuationSeparator" w:id="0">
    <w:p w14:paraId="209E543A" w14:textId="77777777" w:rsidR="00FA55A6" w:rsidRDefault="00FA55A6" w:rsidP="0090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194"/>
    <w:multiLevelType w:val="multilevel"/>
    <w:tmpl w:val="59688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17173F"/>
    <w:multiLevelType w:val="hybridMultilevel"/>
    <w:tmpl w:val="B13A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75DCB"/>
    <w:multiLevelType w:val="hybridMultilevel"/>
    <w:tmpl w:val="E40E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7B85"/>
    <w:multiLevelType w:val="hybridMultilevel"/>
    <w:tmpl w:val="2C8E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C41B1"/>
    <w:multiLevelType w:val="hybridMultilevel"/>
    <w:tmpl w:val="B94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4A"/>
    <w:rsid w:val="00000066"/>
    <w:rsid w:val="000300C7"/>
    <w:rsid w:val="00030FF7"/>
    <w:rsid w:val="0003429D"/>
    <w:rsid w:val="00036DC1"/>
    <w:rsid w:val="0005460A"/>
    <w:rsid w:val="00056CD9"/>
    <w:rsid w:val="0008024A"/>
    <w:rsid w:val="00087CE9"/>
    <w:rsid w:val="00093883"/>
    <w:rsid w:val="000D0D60"/>
    <w:rsid w:val="000D3E43"/>
    <w:rsid w:val="00134DFE"/>
    <w:rsid w:val="00177A8A"/>
    <w:rsid w:val="001873EA"/>
    <w:rsid w:val="001A148E"/>
    <w:rsid w:val="001A2034"/>
    <w:rsid w:val="001B3123"/>
    <w:rsid w:val="00200BF8"/>
    <w:rsid w:val="002072CA"/>
    <w:rsid w:val="002114B8"/>
    <w:rsid w:val="00224C82"/>
    <w:rsid w:val="00254097"/>
    <w:rsid w:val="00272019"/>
    <w:rsid w:val="002A441E"/>
    <w:rsid w:val="002C4B89"/>
    <w:rsid w:val="002E0B7F"/>
    <w:rsid w:val="002F452A"/>
    <w:rsid w:val="00316027"/>
    <w:rsid w:val="00316E2D"/>
    <w:rsid w:val="00384039"/>
    <w:rsid w:val="003B665C"/>
    <w:rsid w:val="003D5826"/>
    <w:rsid w:val="004B3C75"/>
    <w:rsid w:val="004C0E72"/>
    <w:rsid w:val="004F4778"/>
    <w:rsid w:val="00502895"/>
    <w:rsid w:val="00524CF8"/>
    <w:rsid w:val="00546F77"/>
    <w:rsid w:val="00560F03"/>
    <w:rsid w:val="005726D8"/>
    <w:rsid w:val="00575107"/>
    <w:rsid w:val="005C7A99"/>
    <w:rsid w:val="005F0358"/>
    <w:rsid w:val="006136D9"/>
    <w:rsid w:val="00614350"/>
    <w:rsid w:val="00632FBA"/>
    <w:rsid w:val="0064044F"/>
    <w:rsid w:val="00657FEC"/>
    <w:rsid w:val="00662DC4"/>
    <w:rsid w:val="0066573B"/>
    <w:rsid w:val="006F0D2F"/>
    <w:rsid w:val="007512DA"/>
    <w:rsid w:val="007670B3"/>
    <w:rsid w:val="00782957"/>
    <w:rsid w:val="007C3407"/>
    <w:rsid w:val="007D5273"/>
    <w:rsid w:val="008203C7"/>
    <w:rsid w:val="00832DF6"/>
    <w:rsid w:val="00857112"/>
    <w:rsid w:val="00871D43"/>
    <w:rsid w:val="008A7064"/>
    <w:rsid w:val="008D0FC2"/>
    <w:rsid w:val="00907DB4"/>
    <w:rsid w:val="00975F24"/>
    <w:rsid w:val="009F5BAE"/>
    <w:rsid w:val="00A1358F"/>
    <w:rsid w:val="00AA2428"/>
    <w:rsid w:val="00AB3C61"/>
    <w:rsid w:val="00AE3E89"/>
    <w:rsid w:val="00B22695"/>
    <w:rsid w:val="00B46E1F"/>
    <w:rsid w:val="00B47A71"/>
    <w:rsid w:val="00B9003B"/>
    <w:rsid w:val="00BD4EDF"/>
    <w:rsid w:val="00BF5C46"/>
    <w:rsid w:val="00C07EAC"/>
    <w:rsid w:val="00C861F5"/>
    <w:rsid w:val="00CF0324"/>
    <w:rsid w:val="00D22835"/>
    <w:rsid w:val="00D2792F"/>
    <w:rsid w:val="00D37DE1"/>
    <w:rsid w:val="00D628F8"/>
    <w:rsid w:val="00D73D07"/>
    <w:rsid w:val="00D87F49"/>
    <w:rsid w:val="00DC0EE4"/>
    <w:rsid w:val="00DF7628"/>
    <w:rsid w:val="00E000F4"/>
    <w:rsid w:val="00E05A08"/>
    <w:rsid w:val="00E400E2"/>
    <w:rsid w:val="00E96A28"/>
    <w:rsid w:val="00EC6149"/>
    <w:rsid w:val="00ED160A"/>
    <w:rsid w:val="00F21263"/>
    <w:rsid w:val="00F66EFB"/>
    <w:rsid w:val="00F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B645"/>
  <w15:docId w15:val="{6142A2E6-43D0-4CF7-A0DA-C0E5702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41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035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5F0358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2720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20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20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20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2019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134DFE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90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0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3D8D-3BC0-4911-8C12-CDF7EE27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Чудов Дмитрий Александрович</dc:creator>
  <cp:lastModifiedBy>Галина Katenina</cp:lastModifiedBy>
  <cp:revision>3</cp:revision>
  <cp:lastPrinted>2021-07-09T07:34:00Z</cp:lastPrinted>
  <dcterms:created xsi:type="dcterms:W3CDTF">2021-07-09T07:10:00Z</dcterms:created>
  <dcterms:modified xsi:type="dcterms:W3CDTF">2021-07-09T09:57:00Z</dcterms:modified>
</cp:coreProperties>
</file>