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41" w:rsidRDefault="00327041" w:rsidP="003270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E56A3E" w:rsidRDefault="00DC3BBF" w:rsidP="005B0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56A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6A3E" w:rsidRPr="00E56A3E" w:rsidRDefault="00DC3BBF" w:rsidP="005B0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3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56A3E" w:rsidRPr="00E56A3E">
        <w:rPr>
          <w:rFonts w:ascii="Times New Roman" w:hAnsi="Times New Roman" w:cs="Times New Roman"/>
          <w:b/>
          <w:sz w:val="28"/>
          <w:szCs w:val="28"/>
        </w:rPr>
        <w:t>Региональном конкурсе исследовательских работ</w:t>
      </w:r>
    </w:p>
    <w:p w:rsidR="00E56A3E" w:rsidRDefault="00E56A3E" w:rsidP="005B0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A3E">
        <w:rPr>
          <w:rFonts w:ascii="Times New Roman" w:hAnsi="Times New Roman" w:cs="Times New Roman"/>
          <w:b/>
          <w:bCs/>
          <w:sz w:val="28"/>
          <w:szCs w:val="28"/>
        </w:rPr>
        <w:t>«Алюминиевая азбука»</w:t>
      </w:r>
    </w:p>
    <w:p w:rsidR="00E56A3E" w:rsidRPr="00E56A3E" w:rsidRDefault="00E56A3E" w:rsidP="005B0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A3E">
        <w:rPr>
          <w:rFonts w:ascii="Times New Roman" w:hAnsi="Times New Roman" w:cs="Times New Roman"/>
          <w:b/>
          <w:bCs/>
          <w:sz w:val="28"/>
          <w:szCs w:val="28"/>
        </w:rPr>
        <w:t>на призы компании РУСАЛ</w:t>
      </w:r>
    </w:p>
    <w:p w:rsidR="00DC3BBF" w:rsidRPr="00591EF6" w:rsidRDefault="00DC3BBF" w:rsidP="005B0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BBF" w:rsidRPr="00591EF6" w:rsidRDefault="00DC3BBF" w:rsidP="005B0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56A3E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591EF6">
        <w:rPr>
          <w:rFonts w:ascii="Times New Roman" w:hAnsi="Times New Roman" w:cs="Times New Roman"/>
          <w:sz w:val="28"/>
          <w:szCs w:val="28"/>
        </w:rPr>
        <w:t xml:space="preserve">работ «Алюминиевая азбука» является интеллектуальным соревнованием талантливых </w:t>
      </w:r>
      <w:r w:rsidR="00613C81">
        <w:rPr>
          <w:rFonts w:ascii="Times New Roman" w:hAnsi="Times New Roman" w:cs="Times New Roman"/>
          <w:sz w:val="28"/>
          <w:szCs w:val="28"/>
        </w:rPr>
        <w:t>школьников</w:t>
      </w:r>
      <w:r w:rsidRPr="00591EF6">
        <w:rPr>
          <w:rFonts w:ascii="Times New Roman" w:hAnsi="Times New Roman" w:cs="Times New Roman"/>
          <w:sz w:val="28"/>
          <w:szCs w:val="28"/>
        </w:rPr>
        <w:t>, увлеченных наукой и техникой.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осуществляют предприятие «Боксит Тимана» компании РУСАЛ </w:t>
      </w:r>
      <w:r w:rsidR="00CB4160" w:rsidRPr="00591E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82916">
        <w:rPr>
          <w:rFonts w:ascii="Times New Roman" w:hAnsi="Times New Roman" w:cs="Times New Roman"/>
          <w:sz w:val="28"/>
          <w:szCs w:val="28"/>
        </w:rPr>
        <w:t>Ухтинский</w:t>
      </w:r>
      <w:proofErr w:type="spellEnd"/>
      <w:r w:rsidR="00E82916">
        <w:rPr>
          <w:rFonts w:ascii="Times New Roman" w:hAnsi="Times New Roman" w:cs="Times New Roman"/>
          <w:sz w:val="28"/>
          <w:szCs w:val="28"/>
        </w:rPr>
        <w:t xml:space="preserve"> государственный технический университет при содействии </w:t>
      </w:r>
      <w:r w:rsidR="00E82916" w:rsidRPr="00E82916">
        <w:rPr>
          <w:rFonts w:ascii="Times New Roman" w:hAnsi="Times New Roman" w:cs="Times New Roman"/>
          <w:sz w:val="28"/>
          <w:szCs w:val="28"/>
        </w:rPr>
        <w:t>МУ "Управление образования" администрации МОГО "Ухта"</w:t>
      </w:r>
      <w:r w:rsidR="00613C81">
        <w:rPr>
          <w:rFonts w:ascii="Times New Roman" w:hAnsi="Times New Roman" w:cs="Times New Roman"/>
          <w:sz w:val="28"/>
          <w:szCs w:val="28"/>
        </w:rPr>
        <w:t xml:space="preserve"> </w:t>
      </w:r>
      <w:r w:rsidR="00E56A3E">
        <w:rPr>
          <w:rFonts w:ascii="Times New Roman" w:hAnsi="Times New Roman" w:cs="Times New Roman"/>
          <w:sz w:val="28"/>
          <w:szCs w:val="28"/>
        </w:rPr>
        <w:t xml:space="preserve">и </w:t>
      </w:r>
      <w:r w:rsidR="00613C81">
        <w:rPr>
          <w:rFonts w:ascii="Times New Roman" w:hAnsi="Times New Roman" w:cs="Times New Roman"/>
          <w:sz w:val="28"/>
          <w:szCs w:val="28"/>
        </w:rPr>
        <w:t>Управления образования АМР «Княжпогостский».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b/>
          <w:bCs/>
          <w:sz w:val="28"/>
          <w:szCs w:val="28"/>
        </w:rPr>
        <w:t>Проведение Конкурса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Проведением</w:t>
      </w:r>
      <w:r w:rsidR="00CB4160" w:rsidRPr="00591EF6">
        <w:rPr>
          <w:rFonts w:ascii="Times New Roman" w:hAnsi="Times New Roman" w:cs="Times New Roman"/>
          <w:sz w:val="28"/>
          <w:szCs w:val="28"/>
        </w:rPr>
        <w:t xml:space="preserve"> конкурса руководит Оргкомитет. </w:t>
      </w:r>
      <w:r w:rsidRPr="00591EF6">
        <w:rPr>
          <w:rFonts w:ascii="Times New Roman" w:hAnsi="Times New Roman" w:cs="Times New Roman"/>
          <w:sz w:val="28"/>
          <w:szCs w:val="28"/>
        </w:rPr>
        <w:t>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FA0D43">
        <w:rPr>
          <w:rFonts w:ascii="Times New Roman" w:hAnsi="Times New Roman" w:cs="Times New Roman"/>
          <w:sz w:val="28"/>
          <w:szCs w:val="28"/>
        </w:rPr>
        <w:t>отбор</w:t>
      </w:r>
      <w:r w:rsidRPr="00591EF6">
        <w:rPr>
          <w:rFonts w:ascii="Times New Roman" w:hAnsi="Times New Roman" w:cs="Times New Roman"/>
          <w:sz w:val="28"/>
          <w:szCs w:val="28"/>
        </w:rPr>
        <w:t xml:space="preserve"> исследовательских работ проводится </w:t>
      </w:r>
      <w:r w:rsidR="00613C81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91EF6">
        <w:rPr>
          <w:rFonts w:ascii="Times New Roman" w:hAnsi="Times New Roman" w:cs="Times New Roman"/>
          <w:sz w:val="28"/>
          <w:szCs w:val="28"/>
        </w:rPr>
        <w:t>учащи</w:t>
      </w:r>
      <w:r w:rsidR="00613C81">
        <w:rPr>
          <w:rFonts w:ascii="Times New Roman" w:hAnsi="Times New Roman" w:cs="Times New Roman"/>
          <w:sz w:val="28"/>
          <w:szCs w:val="28"/>
        </w:rPr>
        <w:t>х</w:t>
      </w:r>
      <w:r w:rsidRPr="00591EF6">
        <w:rPr>
          <w:rFonts w:ascii="Times New Roman" w:hAnsi="Times New Roman" w:cs="Times New Roman"/>
          <w:sz w:val="28"/>
          <w:szCs w:val="28"/>
        </w:rPr>
        <w:t xml:space="preserve">ся средних образовательных школ и лицеев  8 - </w:t>
      </w:r>
      <w:r w:rsidR="00F95E9C">
        <w:rPr>
          <w:rFonts w:ascii="Times New Roman" w:hAnsi="Times New Roman" w:cs="Times New Roman"/>
          <w:sz w:val="28"/>
          <w:szCs w:val="28"/>
        </w:rPr>
        <w:t>11</w:t>
      </w:r>
      <w:r w:rsidRPr="00591EF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95E9C">
        <w:rPr>
          <w:rFonts w:ascii="Times New Roman" w:hAnsi="Times New Roman" w:cs="Times New Roman"/>
          <w:sz w:val="28"/>
          <w:szCs w:val="28"/>
        </w:rPr>
        <w:t>,</w:t>
      </w:r>
      <w:r w:rsidR="00613C81">
        <w:rPr>
          <w:rFonts w:ascii="Times New Roman" w:hAnsi="Times New Roman" w:cs="Times New Roman"/>
          <w:sz w:val="28"/>
          <w:szCs w:val="28"/>
        </w:rPr>
        <w:t xml:space="preserve"> </w:t>
      </w:r>
      <w:r w:rsidR="00F95E9C" w:rsidRPr="00F95E9C">
        <w:rPr>
          <w:rFonts w:ascii="Times New Roman" w:hAnsi="Times New Roman" w:cs="Times New Roman"/>
          <w:sz w:val="28"/>
          <w:szCs w:val="28"/>
        </w:rPr>
        <w:t>студент</w:t>
      </w:r>
      <w:r w:rsidR="006A3497">
        <w:rPr>
          <w:rFonts w:ascii="Times New Roman" w:hAnsi="Times New Roman" w:cs="Times New Roman"/>
          <w:sz w:val="28"/>
          <w:szCs w:val="28"/>
        </w:rPr>
        <w:t>ов</w:t>
      </w:r>
      <w:r w:rsidR="00F95E9C" w:rsidRPr="00F95E9C">
        <w:rPr>
          <w:rFonts w:ascii="Times New Roman" w:hAnsi="Times New Roman" w:cs="Times New Roman"/>
          <w:sz w:val="28"/>
          <w:szCs w:val="28"/>
        </w:rPr>
        <w:t xml:space="preserve"> колледжей, </w:t>
      </w:r>
      <w:r w:rsidR="00FA0D43">
        <w:rPr>
          <w:rFonts w:ascii="Times New Roman" w:hAnsi="Times New Roman" w:cs="Times New Roman"/>
          <w:sz w:val="28"/>
          <w:szCs w:val="28"/>
        </w:rPr>
        <w:t xml:space="preserve">1 – 2 курсов </w:t>
      </w:r>
      <w:r w:rsidR="00F95E9C" w:rsidRPr="00F95E9C">
        <w:rPr>
          <w:rFonts w:ascii="Times New Roman" w:hAnsi="Times New Roman" w:cs="Times New Roman"/>
          <w:sz w:val="28"/>
          <w:szCs w:val="28"/>
        </w:rPr>
        <w:t xml:space="preserve">высших учебных заведений </w:t>
      </w:r>
      <w:proofErr w:type="spellStart"/>
      <w:r w:rsidR="00613C81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613C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3C81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613C81">
        <w:rPr>
          <w:rFonts w:ascii="Times New Roman" w:hAnsi="Times New Roman" w:cs="Times New Roman"/>
          <w:sz w:val="28"/>
          <w:szCs w:val="28"/>
        </w:rPr>
        <w:t xml:space="preserve"> районов Республики Коми.</w:t>
      </w:r>
      <w:r w:rsidR="00F95E9C">
        <w:rPr>
          <w:rFonts w:ascii="Times New Roman" w:hAnsi="Times New Roman" w:cs="Times New Roman"/>
          <w:sz w:val="28"/>
          <w:szCs w:val="28"/>
        </w:rPr>
        <w:t xml:space="preserve"> Допускается участие учеников </w:t>
      </w:r>
      <w:proofErr w:type="gramStart"/>
      <w:r w:rsidR="00F95E9C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="00F95E9C">
        <w:rPr>
          <w:rFonts w:ascii="Times New Roman" w:hAnsi="Times New Roman" w:cs="Times New Roman"/>
          <w:sz w:val="28"/>
          <w:szCs w:val="28"/>
        </w:rPr>
        <w:t xml:space="preserve"> возраста при условии соблюдения условий конкурса, на общих основаниях.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EF6">
        <w:rPr>
          <w:rFonts w:ascii="Times New Roman" w:hAnsi="Times New Roman" w:cs="Times New Roman"/>
          <w:sz w:val="28"/>
          <w:szCs w:val="28"/>
        </w:rPr>
        <w:t>На Конкурс принимаются работы исследовательского характера, включающие описание этапов первичной подготовки материала, определение объекта и методов исследования, теоретическое обоснование выдвинутой проблемы, этапы экспериментальной работы, обработку, анализ и интерпретацию полученных результатов, обзор литературы по выбранной тематике.</w:t>
      </w:r>
      <w:proofErr w:type="gramEnd"/>
      <w:r w:rsidRPr="00591EF6">
        <w:rPr>
          <w:rFonts w:ascii="Times New Roman" w:hAnsi="Times New Roman" w:cs="Times New Roman"/>
          <w:sz w:val="28"/>
          <w:szCs w:val="28"/>
        </w:rPr>
        <w:t xml:space="preserve"> Работу завершает список используемой литературы.</w:t>
      </w:r>
    </w:p>
    <w:p w:rsidR="00613C81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В Конкурсе выделяются следующие направления:</w:t>
      </w:r>
    </w:p>
    <w:p w:rsidR="00613C81" w:rsidRDefault="00DC3BBF" w:rsidP="00E56A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C81">
        <w:rPr>
          <w:rFonts w:ascii="Times New Roman" w:hAnsi="Times New Roman" w:cs="Times New Roman"/>
          <w:sz w:val="28"/>
          <w:szCs w:val="28"/>
        </w:rPr>
        <w:lastRenderedPageBreak/>
        <w:t>Физика </w:t>
      </w:r>
    </w:p>
    <w:p w:rsidR="00CB4160" w:rsidRDefault="00DC3BBF" w:rsidP="00E56A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C81">
        <w:rPr>
          <w:rFonts w:ascii="Times New Roman" w:hAnsi="Times New Roman" w:cs="Times New Roman"/>
          <w:sz w:val="28"/>
          <w:szCs w:val="28"/>
        </w:rPr>
        <w:t>Химия </w:t>
      </w:r>
    </w:p>
    <w:p w:rsidR="00613C81" w:rsidRDefault="00613C81" w:rsidP="00E56A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</w:t>
      </w:r>
    </w:p>
    <w:p w:rsidR="00613C81" w:rsidRDefault="00613C81" w:rsidP="00E56A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Металлургия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Автор сам определяет область знаний (предмет, группу предметов), к которой относится тема его работы. Работы могут иметь междисциплинарный характер.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В Конкурсе принимают участие отдельные исследователи.</w:t>
      </w:r>
    </w:p>
    <w:p w:rsidR="00C87701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Учебно-исследовательские работы предполагают самостоятельную деятельность учащихся</w:t>
      </w:r>
      <w:r w:rsidR="006A3497">
        <w:rPr>
          <w:rFonts w:ascii="Times New Roman" w:hAnsi="Times New Roman" w:cs="Times New Roman"/>
          <w:sz w:val="28"/>
          <w:szCs w:val="28"/>
        </w:rPr>
        <w:t xml:space="preserve"> (студентов)</w:t>
      </w:r>
      <w:r w:rsidRPr="00591EF6">
        <w:rPr>
          <w:rFonts w:ascii="Times New Roman" w:hAnsi="Times New Roman" w:cs="Times New Roman"/>
          <w:sz w:val="28"/>
          <w:szCs w:val="28"/>
        </w:rPr>
        <w:t xml:space="preserve"> под руководством педагога. </w:t>
      </w:r>
    </w:p>
    <w:p w:rsidR="00DE5D74" w:rsidRDefault="00C87701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 xml:space="preserve"> </w:t>
      </w:r>
      <w:r w:rsidR="00DC3BBF" w:rsidRPr="00591EF6">
        <w:rPr>
          <w:rFonts w:ascii="Times New Roman" w:hAnsi="Times New Roman" w:cs="Times New Roman"/>
          <w:sz w:val="28"/>
          <w:szCs w:val="28"/>
        </w:rPr>
        <w:t xml:space="preserve">На Конкурс представляются: </w:t>
      </w:r>
    </w:p>
    <w:p w:rsidR="00DE5D74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Аннотация работы в печатном виде, объемом не более</w:t>
      </w:r>
      <w:r w:rsidR="00CB4160" w:rsidRPr="00591EF6">
        <w:rPr>
          <w:rFonts w:ascii="Times New Roman" w:hAnsi="Times New Roman" w:cs="Times New Roman"/>
          <w:sz w:val="28"/>
          <w:szCs w:val="28"/>
        </w:rPr>
        <w:t xml:space="preserve"> </w:t>
      </w:r>
      <w:r w:rsidRPr="00591EF6">
        <w:rPr>
          <w:rFonts w:ascii="Times New Roman" w:hAnsi="Times New Roman" w:cs="Times New Roman"/>
          <w:sz w:val="28"/>
          <w:szCs w:val="28"/>
        </w:rPr>
        <w:t>1/2 страницы; </w:t>
      </w:r>
      <w:r w:rsidRPr="00591EF6">
        <w:rPr>
          <w:rFonts w:ascii="Times New Roman" w:hAnsi="Times New Roman" w:cs="Times New Roman"/>
          <w:sz w:val="28"/>
          <w:szCs w:val="28"/>
        </w:rPr>
        <w:br/>
        <w:t xml:space="preserve">Текст работы объёмом до 20 страниц (размер шрифта - 14 </w:t>
      </w:r>
      <w:proofErr w:type="spellStart"/>
      <w:r w:rsidRPr="00591EF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91EF6">
        <w:rPr>
          <w:rFonts w:ascii="Times New Roman" w:hAnsi="Times New Roman" w:cs="Times New Roman"/>
          <w:sz w:val="28"/>
          <w:szCs w:val="28"/>
        </w:rPr>
        <w:t xml:space="preserve">, межстрочный интервал - 1,5). Работы представляются в электронном виде. В порядке исключения, при отсутствии возможности предоставления работы в электронном виде, работа принимается в печатном варианте. </w:t>
      </w:r>
    </w:p>
    <w:p w:rsidR="00DC3BBF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На титульном листе указываются название работы, информация об авторе проекта (номер школы,</w:t>
      </w:r>
      <w:r w:rsidR="006A3497">
        <w:rPr>
          <w:rFonts w:ascii="Times New Roman" w:hAnsi="Times New Roman" w:cs="Times New Roman"/>
          <w:sz w:val="28"/>
          <w:szCs w:val="28"/>
        </w:rPr>
        <w:t xml:space="preserve"> название образовательного учреждения (факультет для вузов),</w:t>
      </w:r>
      <w:r w:rsidRPr="00591EF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3497">
        <w:rPr>
          <w:rFonts w:ascii="Times New Roman" w:hAnsi="Times New Roman" w:cs="Times New Roman"/>
          <w:sz w:val="28"/>
          <w:szCs w:val="28"/>
        </w:rPr>
        <w:t xml:space="preserve"> (курс)</w:t>
      </w:r>
      <w:r w:rsidRPr="00591EF6">
        <w:rPr>
          <w:rFonts w:ascii="Times New Roman" w:hAnsi="Times New Roman" w:cs="Times New Roman"/>
          <w:sz w:val="28"/>
          <w:szCs w:val="28"/>
        </w:rPr>
        <w:t>, фамилия, имя, предметное направление, к которому относится работа), информация о научном руководителе проекта</w:t>
      </w:r>
      <w:r w:rsidR="00DE5D74">
        <w:rPr>
          <w:rFonts w:ascii="Times New Roman" w:hAnsi="Times New Roman" w:cs="Times New Roman"/>
          <w:sz w:val="28"/>
          <w:szCs w:val="28"/>
        </w:rPr>
        <w:t>.</w:t>
      </w:r>
      <w:r w:rsidRPr="00591EF6">
        <w:rPr>
          <w:rFonts w:ascii="Times New Roman" w:hAnsi="Times New Roman" w:cs="Times New Roman"/>
          <w:sz w:val="28"/>
          <w:szCs w:val="28"/>
        </w:rPr>
        <w:t> </w:t>
      </w:r>
      <w:r w:rsidRPr="00591EF6">
        <w:rPr>
          <w:rFonts w:ascii="Times New Roman" w:hAnsi="Times New Roman" w:cs="Times New Roman"/>
          <w:sz w:val="28"/>
          <w:szCs w:val="28"/>
        </w:rPr>
        <w:br/>
      </w:r>
      <w:r w:rsidR="00DE5D74">
        <w:rPr>
          <w:rFonts w:ascii="Times New Roman" w:hAnsi="Times New Roman" w:cs="Times New Roman"/>
          <w:sz w:val="28"/>
          <w:szCs w:val="28"/>
        </w:rPr>
        <w:t xml:space="preserve">Работа должна </w:t>
      </w:r>
      <w:r w:rsidRPr="00591EF6">
        <w:rPr>
          <w:rFonts w:ascii="Times New Roman" w:hAnsi="Times New Roman" w:cs="Times New Roman"/>
          <w:sz w:val="28"/>
          <w:szCs w:val="28"/>
        </w:rPr>
        <w:t>включа</w:t>
      </w:r>
      <w:r w:rsidR="00DE5D74">
        <w:rPr>
          <w:rFonts w:ascii="Times New Roman" w:hAnsi="Times New Roman" w:cs="Times New Roman"/>
          <w:sz w:val="28"/>
          <w:szCs w:val="28"/>
        </w:rPr>
        <w:t>ть</w:t>
      </w:r>
      <w:r w:rsidRPr="00591EF6">
        <w:rPr>
          <w:rFonts w:ascii="Times New Roman" w:hAnsi="Times New Roman" w:cs="Times New Roman"/>
          <w:sz w:val="28"/>
          <w:szCs w:val="28"/>
        </w:rPr>
        <w:t>: теоретическую часть (цель проекта, обоснование, гипотеза), метод проведения исследования, план выполнения исследования, результат проведения исследования, список использованной литературы. </w:t>
      </w:r>
    </w:p>
    <w:p w:rsidR="005B0090" w:rsidRPr="005B0090" w:rsidRDefault="005B0090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должны быть набраны в </w:t>
      </w:r>
      <w:proofErr w:type="spellStart"/>
      <w:r w:rsidRPr="005B0090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5B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B0090">
        <w:rPr>
          <w:rFonts w:ascii="Times New Roman" w:hAnsi="Times New Roman" w:cs="Times New Roman"/>
          <w:sz w:val="28"/>
          <w:szCs w:val="28"/>
        </w:rPr>
        <w:t>ditor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знаков обычный – 12пт, крупный индекс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мелкий индекс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крупный символ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мелкий символ – 14 пт. Настройки по стилю – текст, функция, переменная (наклонная), матрица-вектор</w:t>
      </w:r>
      <w:r w:rsidR="0087793C" w:rsidRPr="0043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(полужирная), число - </w:t>
      </w:r>
      <w:proofErr w:type="spellStart"/>
      <w:r w:rsidRPr="005B009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09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0090">
        <w:rPr>
          <w:rFonts w:ascii="Times New Roman" w:hAnsi="Times New Roman" w:cs="Times New Roman"/>
          <w:sz w:val="28"/>
          <w:szCs w:val="28"/>
        </w:rPr>
        <w:t xml:space="preserve"> Roman</w:t>
      </w:r>
      <w:r>
        <w:rPr>
          <w:rFonts w:ascii="Times New Roman" w:hAnsi="Times New Roman" w:cs="Times New Roman"/>
          <w:sz w:val="28"/>
          <w:szCs w:val="28"/>
        </w:rPr>
        <w:t xml:space="preserve">, греческие буквы и символы – </w:t>
      </w:r>
      <w:r>
        <w:rPr>
          <w:rFonts w:ascii="Times New Roman" w:hAnsi="Times New Roman" w:cs="Times New Roman"/>
          <w:sz w:val="28"/>
          <w:szCs w:val="28"/>
          <w:lang w:val="en-US"/>
        </w:rPr>
        <w:t>Symbol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не указано специально, используется прямой нежирный формат символов.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Работы, присланные на Конкурс, не возвращаются.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b/>
          <w:bCs/>
          <w:sz w:val="28"/>
          <w:szCs w:val="28"/>
        </w:rPr>
        <w:t>Презентация работы</w:t>
      </w:r>
    </w:p>
    <w:p w:rsidR="00DC3BBF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Презентация работы проводится автором самостоятельно в форме устного доклада продолжительностью не более 10 минут. </w:t>
      </w:r>
      <w:r w:rsidRPr="00591EF6">
        <w:rPr>
          <w:rFonts w:ascii="Times New Roman" w:hAnsi="Times New Roman" w:cs="Times New Roman"/>
          <w:sz w:val="28"/>
          <w:szCs w:val="28"/>
        </w:rPr>
        <w:br/>
        <w:t xml:space="preserve">При презентации работы участник может воспользоваться компьютером, </w:t>
      </w:r>
      <w:r w:rsidRPr="00591EF6">
        <w:rPr>
          <w:rFonts w:ascii="Times New Roman" w:hAnsi="Times New Roman" w:cs="Times New Roman"/>
          <w:sz w:val="28"/>
          <w:szCs w:val="28"/>
        </w:rPr>
        <w:lastRenderedPageBreak/>
        <w:t>проектором, техническими моделями, фотографиями, макетами и пр. </w:t>
      </w:r>
      <w:r w:rsidRPr="00591EF6">
        <w:rPr>
          <w:rFonts w:ascii="Times New Roman" w:hAnsi="Times New Roman" w:cs="Times New Roman"/>
          <w:sz w:val="28"/>
          <w:szCs w:val="28"/>
        </w:rPr>
        <w:br/>
        <w:t>После окончания презентации эксперты и все присутствующие вправе задавать вопросы по теме исследовательской работы.</w:t>
      </w:r>
      <w:r w:rsidR="00613C81">
        <w:rPr>
          <w:rFonts w:ascii="Times New Roman" w:hAnsi="Times New Roman" w:cs="Times New Roman"/>
          <w:sz w:val="28"/>
          <w:szCs w:val="28"/>
        </w:rPr>
        <w:t xml:space="preserve"> Допускается заочное участие в Конкурсе. Тогда презентацию экспертный совет может рассмотреть в отсутствии участника конкурса</w:t>
      </w:r>
    </w:p>
    <w:p w:rsidR="00E56A3E" w:rsidRDefault="00E56A3E" w:rsidP="00E56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3E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E56A3E" w:rsidRDefault="00E56A3E" w:rsidP="00E56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A3E">
        <w:rPr>
          <w:rFonts w:ascii="Times New Roman" w:hAnsi="Times New Roman" w:cs="Times New Roman"/>
          <w:sz w:val="28"/>
          <w:szCs w:val="28"/>
        </w:rPr>
        <w:t>Первый этап – подготовка работ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их в адрес Оргкомитета (169300, г. Ухта,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 26Б, офис АО «Боксит Тимана»</w:t>
      </w:r>
      <w:r w:rsidR="0043514A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proofErr w:type="gramStart"/>
      <w:r w:rsidR="0043514A" w:rsidRPr="0043514A">
        <w:rPr>
          <w:rFonts w:ascii="Times New Roman" w:hAnsi="Times New Roman" w:cs="Times New Roman"/>
          <w:sz w:val="28"/>
          <w:szCs w:val="28"/>
        </w:rPr>
        <w:t>Anzhelika.Ludnikova@rusal.com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 w:rsidR="006902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марта по 10 мая 201</w:t>
      </w:r>
      <w:r w:rsidR="006902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E56A3E" w:rsidRPr="00E56A3E" w:rsidRDefault="00E56A3E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очно-заочная презентация работ и подведение итогов до </w:t>
      </w:r>
      <w:r w:rsidR="008F0270">
        <w:rPr>
          <w:rFonts w:ascii="Times New Roman" w:hAnsi="Times New Roman" w:cs="Times New Roman"/>
          <w:sz w:val="28"/>
          <w:szCs w:val="28"/>
        </w:rPr>
        <w:t>1</w:t>
      </w:r>
      <w:r w:rsidR="006902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6902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43514A">
        <w:rPr>
          <w:rFonts w:ascii="Times New Roman" w:hAnsi="Times New Roman" w:cs="Times New Roman"/>
          <w:sz w:val="28"/>
          <w:szCs w:val="28"/>
        </w:rPr>
        <w:t xml:space="preserve"> Очная презентация работ состоится </w:t>
      </w:r>
      <w:r w:rsidR="008F0270">
        <w:rPr>
          <w:rFonts w:ascii="Times New Roman" w:hAnsi="Times New Roman" w:cs="Times New Roman"/>
          <w:sz w:val="28"/>
          <w:szCs w:val="28"/>
        </w:rPr>
        <w:t>1</w:t>
      </w:r>
      <w:r w:rsidR="00690237">
        <w:rPr>
          <w:rFonts w:ascii="Times New Roman" w:hAnsi="Times New Roman" w:cs="Times New Roman"/>
          <w:sz w:val="28"/>
          <w:szCs w:val="28"/>
        </w:rPr>
        <w:t>8</w:t>
      </w:r>
      <w:r w:rsidR="0043514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690237">
        <w:rPr>
          <w:rFonts w:ascii="Times New Roman" w:hAnsi="Times New Roman" w:cs="Times New Roman"/>
          <w:sz w:val="28"/>
          <w:szCs w:val="28"/>
        </w:rPr>
        <w:t>8</w:t>
      </w:r>
      <w:r w:rsidR="0043514A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="0043514A">
        <w:rPr>
          <w:rFonts w:ascii="Times New Roman" w:hAnsi="Times New Roman" w:cs="Times New Roman"/>
          <w:sz w:val="28"/>
          <w:szCs w:val="28"/>
        </w:rPr>
        <w:t>Ухтинском</w:t>
      </w:r>
      <w:proofErr w:type="spellEnd"/>
      <w:r w:rsidR="0043514A">
        <w:rPr>
          <w:rFonts w:ascii="Times New Roman" w:hAnsi="Times New Roman" w:cs="Times New Roman"/>
          <w:sz w:val="28"/>
          <w:szCs w:val="28"/>
        </w:rPr>
        <w:t xml:space="preserve"> государственном техническом университете. 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b/>
          <w:bCs/>
          <w:sz w:val="28"/>
          <w:szCs w:val="28"/>
        </w:rPr>
        <w:t>Итоги и результаты конкурса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 xml:space="preserve">Результаты Конкурса подводятся </w:t>
      </w:r>
      <w:r w:rsidR="00AC2157" w:rsidRPr="00AC2157">
        <w:rPr>
          <w:rFonts w:ascii="Times New Roman" w:hAnsi="Times New Roman" w:cs="Times New Roman"/>
          <w:sz w:val="28"/>
          <w:szCs w:val="28"/>
        </w:rPr>
        <w:t xml:space="preserve">в день презентации конкурсных работ </w:t>
      </w:r>
      <w:r w:rsidRPr="00591EF6">
        <w:rPr>
          <w:rFonts w:ascii="Times New Roman" w:hAnsi="Times New Roman" w:cs="Times New Roman"/>
          <w:sz w:val="28"/>
          <w:szCs w:val="28"/>
        </w:rPr>
        <w:t>группой экспертов</w:t>
      </w:r>
      <w:r w:rsidR="00AC2157">
        <w:rPr>
          <w:rFonts w:ascii="Times New Roman" w:hAnsi="Times New Roman" w:cs="Times New Roman"/>
          <w:sz w:val="28"/>
          <w:szCs w:val="28"/>
        </w:rPr>
        <w:t xml:space="preserve">, в которую входят представители АО «Боксит </w:t>
      </w:r>
      <w:proofErr w:type="spellStart"/>
      <w:r w:rsidR="00AC2157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="00AC215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AC2157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AC2157">
        <w:rPr>
          <w:rFonts w:ascii="Times New Roman" w:hAnsi="Times New Roman" w:cs="Times New Roman"/>
          <w:sz w:val="28"/>
          <w:szCs w:val="28"/>
        </w:rPr>
        <w:t xml:space="preserve"> государственного технического университета</w:t>
      </w:r>
      <w:r w:rsidRPr="00591EF6">
        <w:rPr>
          <w:rFonts w:ascii="Times New Roman" w:hAnsi="Times New Roman" w:cs="Times New Roman"/>
          <w:sz w:val="28"/>
          <w:szCs w:val="28"/>
        </w:rPr>
        <w:t>. При подведении итогов учитываются: 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качество обзора литературы по данной теме;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наличие проблемы исследования, ее актуальность;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качество представления теоретической части;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соответствие экспериментальной части поставленной проблеме;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наличие обоснования методики исследования;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обзор допущений, производимых при реализации методики;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возможность практического применения результатов исследования;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соответствие выводов полученным результатам;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культура оформления материалов;</w:t>
      </w:r>
    </w:p>
    <w:p w:rsidR="00DC3BBF" w:rsidRPr="00591EF6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  умение вести дискуссию.</w:t>
      </w:r>
    </w:p>
    <w:p w:rsidR="0043514A" w:rsidRDefault="00DC3BBF" w:rsidP="0087793C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Оценки экспертов не разглашаются. Методика определения победителей конкурса на основании выставленных оценок разрабатывается Оргкомитетом. </w:t>
      </w:r>
      <w:r w:rsidRPr="00591EF6">
        <w:rPr>
          <w:rFonts w:ascii="Times New Roman" w:hAnsi="Times New Roman" w:cs="Times New Roman"/>
          <w:sz w:val="28"/>
          <w:szCs w:val="28"/>
        </w:rPr>
        <w:br/>
      </w:r>
      <w:r w:rsidRPr="00591EF6">
        <w:rPr>
          <w:rFonts w:ascii="Times New Roman" w:hAnsi="Times New Roman" w:cs="Times New Roman"/>
          <w:sz w:val="28"/>
          <w:szCs w:val="28"/>
        </w:rPr>
        <w:lastRenderedPageBreak/>
        <w:t>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 </w:t>
      </w:r>
      <w:r w:rsidRPr="00591EF6">
        <w:rPr>
          <w:rFonts w:ascii="Times New Roman" w:hAnsi="Times New Roman" w:cs="Times New Roman"/>
          <w:sz w:val="28"/>
          <w:szCs w:val="28"/>
        </w:rPr>
        <w:br/>
      </w:r>
    </w:p>
    <w:p w:rsidR="0043514A" w:rsidRDefault="0043514A" w:rsidP="00877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A3E" w:rsidRDefault="00DC3BBF" w:rsidP="0087793C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Победители Конкурса определяются по каждо</w:t>
      </w:r>
      <w:r w:rsidR="005B0090">
        <w:rPr>
          <w:rFonts w:ascii="Times New Roman" w:hAnsi="Times New Roman" w:cs="Times New Roman"/>
          <w:sz w:val="28"/>
          <w:szCs w:val="28"/>
        </w:rPr>
        <w:t>му</w:t>
      </w:r>
      <w:r w:rsidRPr="00591EF6">
        <w:rPr>
          <w:rFonts w:ascii="Times New Roman" w:hAnsi="Times New Roman" w:cs="Times New Roman"/>
          <w:sz w:val="28"/>
          <w:szCs w:val="28"/>
        </w:rPr>
        <w:t xml:space="preserve"> </w:t>
      </w:r>
      <w:r w:rsidR="005B0090">
        <w:rPr>
          <w:rFonts w:ascii="Times New Roman" w:hAnsi="Times New Roman" w:cs="Times New Roman"/>
          <w:sz w:val="28"/>
          <w:szCs w:val="28"/>
        </w:rPr>
        <w:t>направлению</w:t>
      </w:r>
      <w:r w:rsidRPr="00591EF6">
        <w:rPr>
          <w:rFonts w:ascii="Times New Roman" w:hAnsi="Times New Roman" w:cs="Times New Roman"/>
          <w:sz w:val="28"/>
          <w:szCs w:val="28"/>
        </w:rPr>
        <w:t xml:space="preserve">. </w:t>
      </w:r>
      <w:r w:rsidR="00613C81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="00C87701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13C81" w:rsidRPr="00613C81">
        <w:rPr>
          <w:rFonts w:ascii="Times New Roman" w:hAnsi="Times New Roman" w:cs="Times New Roman"/>
          <w:sz w:val="28"/>
          <w:szCs w:val="28"/>
        </w:rPr>
        <w:t xml:space="preserve"> имеет право присудить одно место нескольким участникам, присуждать </w:t>
      </w:r>
      <w:r w:rsidR="00613C81">
        <w:rPr>
          <w:rFonts w:ascii="Times New Roman" w:hAnsi="Times New Roman" w:cs="Times New Roman"/>
          <w:sz w:val="28"/>
          <w:szCs w:val="28"/>
        </w:rPr>
        <w:t xml:space="preserve">призовое место не по всем </w:t>
      </w:r>
      <w:r w:rsidR="00D0263E">
        <w:rPr>
          <w:rFonts w:ascii="Times New Roman" w:hAnsi="Times New Roman" w:cs="Times New Roman"/>
          <w:sz w:val="28"/>
          <w:szCs w:val="28"/>
        </w:rPr>
        <w:t>направлениям</w:t>
      </w:r>
      <w:r w:rsidR="00613C81" w:rsidRPr="00613C81">
        <w:rPr>
          <w:rFonts w:ascii="Times New Roman" w:hAnsi="Times New Roman" w:cs="Times New Roman"/>
          <w:sz w:val="28"/>
          <w:szCs w:val="28"/>
        </w:rPr>
        <w:t>.</w:t>
      </w:r>
      <w:r w:rsidR="00613C81">
        <w:rPr>
          <w:rFonts w:ascii="Times New Roman" w:hAnsi="Times New Roman" w:cs="Times New Roman"/>
          <w:sz w:val="28"/>
          <w:szCs w:val="28"/>
        </w:rPr>
        <w:t xml:space="preserve"> </w:t>
      </w:r>
      <w:r w:rsidR="0087793C">
        <w:rPr>
          <w:rFonts w:ascii="Times New Roman" w:hAnsi="Times New Roman" w:cs="Times New Roman"/>
          <w:sz w:val="28"/>
          <w:szCs w:val="28"/>
        </w:rPr>
        <w:t>Призеры и п</w:t>
      </w:r>
      <w:r w:rsidR="00E56A3E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D0263E">
        <w:rPr>
          <w:rFonts w:ascii="Times New Roman" w:hAnsi="Times New Roman" w:cs="Times New Roman"/>
          <w:sz w:val="28"/>
          <w:szCs w:val="28"/>
        </w:rPr>
        <w:t>по предметн</w:t>
      </w:r>
      <w:r w:rsidR="0087793C">
        <w:rPr>
          <w:rFonts w:ascii="Times New Roman" w:hAnsi="Times New Roman" w:cs="Times New Roman"/>
          <w:sz w:val="28"/>
          <w:szCs w:val="28"/>
        </w:rPr>
        <w:t>ым</w:t>
      </w:r>
      <w:r w:rsidR="00D0263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7793C">
        <w:rPr>
          <w:rFonts w:ascii="Times New Roman" w:hAnsi="Times New Roman" w:cs="Times New Roman"/>
          <w:sz w:val="28"/>
          <w:szCs w:val="28"/>
        </w:rPr>
        <w:t>ям</w:t>
      </w:r>
      <w:r w:rsidR="00E56A3E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87793C">
        <w:rPr>
          <w:rFonts w:ascii="Times New Roman" w:hAnsi="Times New Roman" w:cs="Times New Roman"/>
          <w:sz w:val="28"/>
          <w:szCs w:val="28"/>
        </w:rPr>
        <w:t xml:space="preserve">дипломами, а победители также </w:t>
      </w:r>
      <w:r w:rsidR="00E56A3E">
        <w:rPr>
          <w:rFonts w:ascii="Times New Roman" w:hAnsi="Times New Roman" w:cs="Times New Roman"/>
          <w:sz w:val="28"/>
          <w:szCs w:val="28"/>
        </w:rPr>
        <w:t>ценным призом от предприятия «Боксит Тимана» компании РУСАЛ –</w:t>
      </w:r>
      <w:r w:rsidR="000D64ED">
        <w:rPr>
          <w:rFonts w:ascii="Times New Roman" w:hAnsi="Times New Roman" w:cs="Times New Roman"/>
          <w:sz w:val="28"/>
          <w:szCs w:val="28"/>
        </w:rPr>
        <w:t xml:space="preserve"> </w:t>
      </w:r>
      <w:r w:rsidR="006A3497">
        <w:rPr>
          <w:rFonts w:ascii="Times New Roman" w:hAnsi="Times New Roman" w:cs="Times New Roman"/>
          <w:sz w:val="28"/>
          <w:szCs w:val="28"/>
        </w:rPr>
        <w:t>электронной книгой</w:t>
      </w:r>
      <w:r w:rsidR="00E56A3E">
        <w:rPr>
          <w:rFonts w:ascii="Times New Roman" w:hAnsi="Times New Roman" w:cs="Times New Roman"/>
          <w:sz w:val="28"/>
          <w:szCs w:val="28"/>
        </w:rPr>
        <w:t>.</w:t>
      </w:r>
    </w:p>
    <w:p w:rsidR="00DC3BBF" w:rsidRDefault="00DC3BBF" w:rsidP="00E56A3E">
      <w:pPr>
        <w:jc w:val="both"/>
        <w:rPr>
          <w:rFonts w:ascii="Times New Roman" w:hAnsi="Times New Roman" w:cs="Times New Roman"/>
          <w:sz w:val="28"/>
          <w:szCs w:val="28"/>
        </w:rPr>
      </w:pPr>
      <w:r w:rsidRPr="00591EF6">
        <w:rPr>
          <w:rFonts w:ascii="Times New Roman" w:hAnsi="Times New Roman" w:cs="Times New Roman"/>
          <w:sz w:val="28"/>
          <w:szCs w:val="28"/>
        </w:rPr>
        <w:t>Итоги Конкурса публикуются в печати. </w:t>
      </w:r>
    </w:p>
    <w:p w:rsidR="008663A5" w:rsidRDefault="008663A5" w:rsidP="00E5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A5" w:rsidRPr="007567F4" w:rsidRDefault="008663A5" w:rsidP="008663A5">
      <w:pPr>
        <w:pStyle w:val="6"/>
        <w:pBdr>
          <w:right w:val="dashed" w:sz="4" w:space="4" w:color="auto"/>
        </w:pBdr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567F4">
        <w:rPr>
          <w:rFonts w:ascii="Times New Roman" w:hAnsi="Times New Roman"/>
          <w:b/>
          <w:i w:val="0"/>
          <w:sz w:val="24"/>
          <w:szCs w:val="24"/>
        </w:rPr>
        <w:t>ЗАЯВКА</w:t>
      </w:r>
    </w:p>
    <w:p w:rsidR="008663A5" w:rsidRDefault="008663A5" w:rsidP="008663A5">
      <w:pPr>
        <w:pStyle w:val="1"/>
        <w:pBdr>
          <w:right w:val="dashed" w:sz="4" w:space="4" w:color="auto"/>
        </w:pBdr>
        <w:suppressAutoHyphens/>
        <w:spacing w:before="120"/>
        <w:jc w:val="center"/>
        <w:rPr>
          <w:rFonts w:ascii="Times New Roman" w:hAnsi="Times New Roman"/>
          <w:sz w:val="24"/>
          <w:szCs w:val="24"/>
        </w:rPr>
      </w:pPr>
      <w:r w:rsidRPr="007567F4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Региональном конкурсе исследовательских работ</w:t>
      </w:r>
    </w:p>
    <w:p w:rsidR="008663A5" w:rsidRPr="002042A5" w:rsidRDefault="008663A5" w:rsidP="008663A5">
      <w:pPr>
        <w:jc w:val="center"/>
        <w:rPr>
          <w:b/>
        </w:rPr>
      </w:pPr>
      <w:r w:rsidRPr="002042A5">
        <w:rPr>
          <w:b/>
        </w:rPr>
        <w:t>«Алюминиевая азбука» на</w:t>
      </w:r>
      <w:r>
        <w:rPr>
          <w:b/>
        </w:rPr>
        <w:t xml:space="preserve"> призы компании РУСАЛ</w:t>
      </w:r>
    </w:p>
    <w:p w:rsidR="008663A5" w:rsidRPr="007567F4" w:rsidRDefault="008663A5" w:rsidP="008663A5">
      <w:pPr>
        <w:pBdr>
          <w:right w:val="dashed" w:sz="4" w:space="0" w:color="auto"/>
        </w:pBdr>
        <w:suppressAutoHyphens/>
        <w:spacing w:before="120" w:after="120"/>
        <w:jc w:val="center"/>
        <w:rPr>
          <w:bCs/>
          <w:iCs/>
          <w:u w:val="single"/>
        </w:rPr>
      </w:pPr>
      <w:r w:rsidRPr="007567F4">
        <w:rPr>
          <w:bCs/>
          <w:iCs/>
          <w:u w:val="single"/>
        </w:rPr>
        <w:t>ЗАПОЛНЯЕТСЯ АВТОРОМ НА КАЖДЫЙ ДОКЛАД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34"/>
        <w:gridCol w:w="672"/>
        <w:gridCol w:w="974"/>
        <w:gridCol w:w="756"/>
        <w:gridCol w:w="150"/>
        <w:gridCol w:w="150"/>
        <w:gridCol w:w="1266"/>
        <w:gridCol w:w="725"/>
        <w:gridCol w:w="735"/>
        <w:gridCol w:w="2318"/>
      </w:tblGrid>
      <w:tr w:rsidR="008663A5" w:rsidRPr="007567F4" w:rsidTr="00152A71">
        <w:tc>
          <w:tcPr>
            <w:tcW w:w="10988" w:type="dxa"/>
            <w:gridSpan w:val="11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Автор:</w:t>
            </w:r>
          </w:p>
        </w:tc>
      </w:tr>
      <w:tr w:rsidR="008663A5" w:rsidRPr="007567F4" w:rsidTr="00152A71">
        <w:tc>
          <w:tcPr>
            <w:tcW w:w="1590" w:type="dxa"/>
          </w:tcPr>
          <w:p w:rsidR="008663A5" w:rsidRPr="007567F4" w:rsidRDefault="008663A5" w:rsidP="00152A71">
            <w:pPr>
              <w:suppressAutoHyphens/>
            </w:pPr>
            <w:r w:rsidRPr="007567F4">
              <w:t>Фамилия</w:t>
            </w:r>
          </w:p>
        </w:tc>
        <w:tc>
          <w:tcPr>
            <w:tcW w:w="3338" w:type="dxa"/>
            <w:gridSpan w:val="6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suppressAutoHyphens/>
              <w:rPr>
                <w:bCs/>
                <w:iCs/>
              </w:rPr>
            </w:pPr>
          </w:p>
        </w:tc>
        <w:tc>
          <w:tcPr>
            <w:tcW w:w="3137" w:type="dxa"/>
            <w:gridSpan w:val="3"/>
          </w:tcPr>
          <w:p w:rsidR="008663A5" w:rsidRPr="007567F4" w:rsidRDefault="008663A5" w:rsidP="00152A71">
            <w:pPr>
              <w:suppressAutoHyphens/>
            </w:pPr>
            <w:r w:rsidRPr="007567F4">
              <w:t>Имя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suppressAutoHyphens/>
              <w:rPr>
                <w:bCs/>
                <w:iCs/>
              </w:rPr>
            </w:pPr>
          </w:p>
        </w:tc>
      </w:tr>
      <w:tr w:rsidR="008663A5" w:rsidRPr="007567F4" w:rsidTr="00152A71">
        <w:tc>
          <w:tcPr>
            <w:tcW w:w="1590" w:type="dxa"/>
          </w:tcPr>
          <w:p w:rsidR="008663A5" w:rsidRPr="007567F4" w:rsidRDefault="008663A5" w:rsidP="00152A71">
            <w:pPr>
              <w:suppressAutoHyphens/>
            </w:pPr>
            <w:r w:rsidRPr="007567F4">
              <w:t>Отчество</w:t>
            </w:r>
          </w:p>
        </w:tc>
        <w:tc>
          <w:tcPr>
            <w:tcW w:w="3338" w:type="dxa"/>
            <w:gridSpan w:val="6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suppressAutoHyphens/>
              <w:rPr>
                <w:bCs/>
                <w:iCs/>
              </w:rPr>
            </w:pPr>
          </w:p>
        </w:tc>
        <w:tc>
          <w:tcPr>
            <w:tcW w:w="3137" w:type="dxa"/>
            <w:gridSpan w:val="3"/>
          </w:tcPr>
          <w:p w:rsidR="008663A5" w:rsidRPr="007567F4" w:rsidRDefault="008663A5" w:rsidP="00152A71">
            <w:pPr>
              <w:suppressAutoHyphens/>
            </w:pPr>
            <w:r w:rsidRPr="007567F4">
              <w:t>Дата рождения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suppressAutoHyphens/>
              <w:rPr>
                <w:bCs/>
                <w:iCs/>
              </w:rPr>
            </w:pPr>
          </w:p>
        </w:tc>
      </w:tr>
      <w:tr w:rsidR="008663A5" w:rsidRPr="007567F4" w:rsidTr="00152A71">
        <w:tc>
          <w:tcPr>
            <w:tcW w:w="4928" w:type="dxa"/>
            <w:gridSpan w:val="7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 xml:space="preserve">Место учебы </w:t>
            </w:r>
            <w:r w:rsidRPr="007567F4">
              <w:rPr>
                <w:rFonts w:ascii="Times New Roman" w:hAnsi="Times New Roman"/>
              </w:rPr>
              <w:t>(полное название организации)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pStyle w:val="a4"/>
              <w:tabs>
                <w:tab w:val="left" w:pos="426"/>
              </w:tabs>
              <w:suppressAutoHyphens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663A5" w:rsidRPr="007567F4" w:rsidTr="00152A71">
        <w:tc>
          <w:tcPr>
            <w:tcW w:w="4928" w:type="dxa"/>
            <w:gridSpan w:val="7"/>
            <w:tcBorders>
              <w:top w:val="single" w:sz="4" w:space="0" w:color="auto"/>
            </w:tcBorders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spacing w:before="40" w:after="40"/>
              <w:rPr>
                <w:b/>
              </w:rPr>
            </w:pPr>
          </w:p>
        </w:tc>
      </w:tr>
      <w:tr w:rsidR="008663A5" w:rsidRPr="007567F4" w:rsidTr="00152A71">
        <w:tc>
          <w:tcPr>
            <w:tcW w:w="4928" w:type="dxa"/>
            <w:gridSpan w:val="7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Полный почтовый адрес организации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pStyle w:val="a4"/>
              <w:tabs>
                <w:tab w:val="left" w:pos="426"/>
              </w:tabs>
              <w:suppressAutoHyphens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663A5" w:rsidRPr="007567F4" w:rsidTr="0015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Полный почтовый домашний адрес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spacing w:before="40" w:after="40"/>
              <w:rPr>
                <w:b/>
              </w:rPr>
            </w:pPr>
          </w:p>
        </w:tc>
      </w:tr>
      <w:tr w:rsidR="008663A5" w:rsidRPr="007567F4" w:rsidTr="00152A71">
        <w:tc>
          <w:tcPr>
            <w:tcW w:w="4928" w:type="dxa"/>
            <w:gridSpan w:val="7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 xml:space="preserve">Контактные телефоны </w:t>
            </w:r>
            <w:r w:rsidRPr="007567F4">
              <w:rPr>
                <w:rFonts w:ascii="Times New Roman" w:hAnsi="Times New Roman"/>
              </w:rPr>
              <w:t>(с указанием кода)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rPr>
                <w:b/>
              </w:rPr>
            </w:pPr>
          </w:p>
        </w:tc>
      </w:tr>
      <w:tr w:rsidR="008663A5" w:rsidRPr="007567F4" w:rsidTr="00152A71">
        <w:tc>
          <w:tcPr>
            <w:tcW w:w="3701" w:type="dxa"/>
            <w:gridSpan w:val="4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E-</w:t>
            </w:r>
            <w:proofErr w:type="spellStart"/>
            <w:r w:rsidRPr="007567F4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  <w:tc>
          <w:tcPr>
            <w:tcW w:w="7287" w:type="dxa"/>
            <w:gridSpan w:val="7"/>
            <w:tcBorders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rPr>
                <w:b/>
              </w:rPr>
            </w:pPr>
          </w:p>
        </w:tc>
      </w:tr>
      <w:tr w:rsidR="008663A5" w:rsidRPr="007567F4" w:rsidTr="00152A71">
        <w:tc>
          <w:tcPr>
            <w:tcW w:w="3701" w:type="dxa"/>
            <w:gridSpan w:val="4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7567F4">
              <w:rPr>
                <w:rFonts w:ascii="Times New Roman" w:hAnsi="Times New Roman"/>
                <w:b/>
              </w:rPr>
              <w:t xml:space="preserve">азвание </w:t>
            </w:r>
            <w:r>
              <w:rPr>
                <w:rFonts w:ascii="Times New Roman" w:hAnsi="Times New Roman"/>
                <w:b/>
              </w:rPr>
              <w:t>номинации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spacing w:before="40" w:after="40"/>
              <w:rPr>
                <w:b/>
              </w:rPr>
            </w:pPr>
          </w:p>
        </w:tc>
      </w:tr>
      <w:tr w:rsidR="008663A5" w:rsidRPr="007567F4" w:rsidTr="00152A71">
        <w:tc>
          <w:tcPr>
            <w:tcW w:w="3701" w:type="dxa"/>
            <w:gridSpan w:val="4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Название доклада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spacing w:before="40" w:after="40"/>
              <w:rPr>
                <w:b/>
              </w:rPr>
            </w:pPr>
          </w:p>
        </w:tc>
      </w:tr>
      <w:tr w:rsidR="008663A5" w:rsidRPr="007567F4" w:rsidTr="00152A71">
        <w:tc>
          <w:tcPr>
            <w:tcW w:w="6345" w:type="dxa"/>
            <w:gridSpan w:val="8"/>
            <w:tcBorders>
              <w:top w:val="single" w:sz="4" w:space="0" w:color="auto"/>
            </w:tcBorders>
          </w:tcPr>
          <w:p w:rsidR="008663A5" w:rsidRPr="007567F4" w:rsidRDefault="008663A5" w:rsidP="00152A71">
            <w:pPr>
              <w:pStyle w:val="a4"/>
              <w:tabs>
                <w:tab w:val="left" w:pos="426"/>
              </w:tabs>
              <w:suppressAutoHyphens/>
              <w:spacing w:before="40" w:after="40" w:line="240" w:lineRule="auto"/>
              <w:ind w:left="357"/>
              <w:rPr>
                <w:rFonts w:ascii="Times New Roman" w:hAnsi="Times New Roman"/>
                <w:b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3A5" w:rsidRPr="007567F4" w:rsidRDefault="008663A5" w:rsidP="00152A71">
            <w:pPr>
              <w:tabs>
                <w:tab w:val="left" w:pos="426"/>
              </w:tabs>
              <w:suppressAutoHyphens/>
              <w:spacing w:before="40" w:after="40"/>
              <w:rPr>
                <w:b/>
              </w:rPr>
            </w:pPr>
          </w:p>
        </w:tc>
      </w:tr>
      <w:tr w:rsidR="008663A5" w:rsidRPr="007567F4" w:rsidTr="0015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>Руководитель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567F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jc w:val="right"/>
            </w:pPr>
            <w:r w:rsidRPr="007567F4">
              <w:t>Фамилия</w:t>
            </w:r>
          </w:p>
        </w:tc>
        <w:tc>
          <w:tcPr>
            <w:tcW w:w="6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rPr>
                <w:bCs/>
                <w:iCs/>
              </w:rPr>
            </w:pPr>
          </w:p>
        </w:tc>
      </w:tr>
      <w:tr w:rsidR="008663A5" w:rsidRPr="007567F4" w:rsidTr="0015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ind w:firstLine="284"/>
            </w:pPr>
            <w:r w:rsidRPr="007567F4">
              <w:t>Имя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ind w:firstLine="150"/>
            </w:pPr>
            <w:r w:rsidRPr="007567F4">
              <w:t>Отчество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</w:pPr>
          </w:p>
        </w:tc>
      </w:tr>
      <w:tr w:rsidR="008663A5" w:rsidRPr="007567F4" w:rsidTr="0015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ind w:firstLine="284"/>
            </w:pPr>
            <w:r>
              <w:t xml:space="preserve">Ученая </w:t>
            </w:r>
            <w:r w:rsidRPr="007567F4">
              <w:t>Степень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3A5" w:rsidRDefault="008663A5" w:rsidP="00152A71">
            <w:pPr>
              <w:suppressAutoHyphens/>
              <w:spacing w:before="40" w:after="40"/>
              <w:ind w:firstLine="150"/>
            </w:pPr>
            <w:r>
              <w:t xml:space="preserve">Ученое </w:t>
            </w:r>
          </w:p>
          <w:p w:rsidR="008663A5" w:rsidRPr="007567F4" w:rsidRDefault="008663A5" w:rsidP="00152A71">
            <w:pPr>
              <w:suppressAutoHyphens/>
              <w:spacing w:before="40" w:after="40"/>
              <w:ind w:firstLine="150"/>
            </w:pPr>
            <w:r w:rsidRPr="007567F4">
              <w:t>Звание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</w:pPr>
          </w:p>
        </w:tc>
      </w:tr>
      <w:tr w:rsidR="008663A5" w:rsidRPr="007567F4" w:rsidTr="0015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ind w:firstLine="284"/>
            </w:pPr>
            <w:r w:rsidRPr="007567F4">
              <w:lastRenderedPageBreak/>
              <w:t>Должность</w:t>
            </w:r>
          </w:p>
        </w:tc>
        <w:tc>
          <w:tcPr>
            <w:tcW w:w="91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3A5" w:rsidRPr="007567F4" w:rsidRDefault="008663A5" w:rsidP="00152A71">
            <w:pPr>
              <w:suppressAutoHyphens/>
              <w:spacing w:before="40" w:after="40"/>
              <w:rPr>
                <w:bCs/>
                <w:iCs/>
              </w:rPr>
            </w:pPr>
          </w:p>
        </w:tc>
      </w:tr>
      <w:tr w:rsidR="008663A5" w:rsidRPr="007567F4" w:rsidTr="00152A71">
        <w:tc>
          <w:tcPr>
            <w:tcW w:w="4748" w:type="dxa"/>
            <w:gridSpan w:val="6"/>
          </w:tcPr>
          <w:p w:rsidR="008663A5" w:rsidRPr="007567F4" w:rsidRDefault="008663A5" w:rsidP="008663A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7567F4">
              <w:rPr>
                <w:rFonts w:ascii="Times New Roman" w:hAnsi="Times New Roman"/>
                <w:b/>
              </w:rPr>
              <w:t xml:space="preserve">Участие (для </w:t>
            </w:r>
            <w:proofErr w:type="gramStart"/>
            <w:r w:rsidRPr="007567F4">
              <w:rPr>
                <w:rFonts w:ascii="Times New Roman" w:hAnsi="Times New Roman"/>
                <w:b/>
              </w:rPr>
              <w:t>иногородних</w:t>
            </w:r>
            <w:proofErr w:type="gramEnd"/>
            <w:r w:rsidRPr="007567F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240" w:type="dxa"/>
            <w:gridSpan w:val="5"/>
          </w:tcPr>
          <w:p w:rsidR="008663A5" w:rsidRPr="007567F4" w:rsidRDefault="008663A5" w:rsidP="00152A71">
            <w:pPr>
              <w:tabs>
                <w:tab w:val="left" w:pos="1593"/>
              </w:tabs>
              <w:suppressAutoHyphens/>
              <w:spacing w:before="40" w:after="40"/>
              <w:rPr>
                <w:bCs/>
                <w:iCs/>
              </w:rPr>
            </w:pPr>
            <w:r w:rsidRPr="007567F4">
              <w:sym w:font="Wingdings" w:char="F071"/>
            </w:r>
            <w:r w:rsidRPr="007567F4">
              <w:t xml:space="preserve"> – очно</w:t>
            </w:r>
            <w:r w:rsidRPr="007567F4">
              <w:tab/>
            </w:r>
            <w:r w:rsidRPr="007567F4">
              <w:sym w:font="Wingdings" w:char="F071"/>
            </w:r>
            <w:r w:rsidRPr="007567F4">
              <w:t xml:space="preserve"> – заочно</w:t>
            </w:r>
          </w:p>
        </w:tc>
      </w:tr>
      <w:tr w:rsidR="008663A5" w:rsidRPr="007567F4" w:rsidTr="00152A71">
        <w:tc>
          <w:tcPr>
            <w:tcW w:w="4748" w:type="dxa"/>
            <w:gridSpan w:val="6"/>
          </w:tcPr>
          <w:p w:rsidR="008663A5" w:rsidRPr="007567F4" w:rsidRDefault="008663A5" w:rsidP="00152A71">
            <w:pPr>
              <w:pStyle w:val="a4"/>
              <w:tabs>
                <w:tab w:val="left" w:pos="426"/>
              </w:tabs>
              <w:suppressAutoHyphens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240" w:type="dxa"/>
            <w:gridSpan w:val="5"/>
          </w:tcPr>
          <w:p w:rsidR="008663A5" w:rsidRPr="007567F4" w:rsidRDefault="008663A5" w:rsidP="00152A71">
            <w:pPr>
              <w:suppressAutoHyphens/>
              <w:spacing w:before="40" w:after="40"/>
              <w:rPr>
                <w:bCs/>
                <w:iCs/>
              </w:rPr>
            </w:pPr>
          </w:p>
        </w:tc>
      </w:tr>
    </w:tbl>
    <w:p w:rsidR="008663A5" w:rsidRDefault="008663A5" w:rsidP="008663A5">
      <w:pPr>
        <w:jc w:val="center"/>
        <w:rPr>
          <w:b/>
          <w:bCs/>
        </w:rPr>
      </w:pPr>
    </w:p>
    <w:bookmarkEnd w:id="0"/>
    <w:p w:rsidR="001074B1" w:rsidRPr="00591EF6" w:rsidRDefault="001074B1" w:rsidP="00E56A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4B1" w:rsidRPr="0059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278"/>
    <w:multiLevelType w:val="multilevel"/>
    <w:tmpl w:val="6044A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C"/>
    <w:rsid w:val="0005150C"/>
    <w:rsid w:val="000D64ED"/>
    <w:rsid w:val="001074B1"/>
    <w:rsid w:val="00175C05"/>
    <w:rsid w:val="00327041"/>
    <w:rsid w:val="00373500"/>
    <w:rsid w:val="003F3088"/>
    <w:rsid w:val="0040509B"/>
    <w:rsid w:val="0043514A"/>
    <w:rsid w:val="004C44BE"/>
    <w:rsid w:val="00591EF6"/>
    <w:rsid w:val="005B0090"/>
    <w:rsid w:val="00613C81"/>
    <w:rsid w:val="00690237"/>
    <w:rsid w:val="006A3497"/>
    <w:rsid w:val="00834E04"/>
    <w:rsid w:val="00846EE4"/>
    <w:rsid w:val="008663A5"/>
    <w:rsid w:val="0087793C"/>
    <w:rsid w:val="008F0270"/>
    <w:rsid w:val="00AC2157"/>
    <w:rsid w:val="00C43123"/>
    <w:rsid w:val="00C87701"/>
    <w:rsid w:val="00CB4160"/>
    <w:rsid w:val="00CE3BBC"/>
    <w:rsid w:val="00D0263E"/>
    <w:rsid w:val="00DC3BBF"/>
    <w:rsid w:val="00DE5D74"/>
    <w:rsid w:val="00E12FDE"/>
    <w:rsid w:val="00E56A3E"/>
    <w:rsid w:val="00E82916"/>
    <w:rsid w:val="00F06CAE"/>
    <w:rsid w:val="00F95E9C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книга"/>
    <w:basedOn w:val="a"/>
    <w:next w:val="a"/>
    <w:link w:val="10"/>
    <w:uiPriority w:val="99"/>
    <w:qFormat/>
    <w:rsid w:val="00E56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63A5"/>
    <w:p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BF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7350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_книга Знак"/>
    <w:basedOn w:val="a0"/>
    <w:link w:val="1"/>
    <w:uiPriority w:val="99"/>
    <w:rsid w:val="00E5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663A5"/>
    <w:rPr>
      <w:rFonts w:ascii="Arial" w:eastAsia="Times New Roman" w:hAnsi="Arial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книга"/>
    <w:basedOn w:val="a"/>
    <w:next w:val="a"/>
    <w:link w:val="10"/>
    <w:uiPriority w:val="99"/>
    <w:qFormat/>
    <w:rsid w:val="00E56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63A5"/>
    <w:p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BF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7350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_книга Знак"/>
    <w:basedOn w:val="a0"/>
    <w:link w:val="1"/>
    <w:uiPriority w:val="99"/>
    <w:rsid w:val="00E5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663A5"/>
    <w:rPr>
      <w:rFonts w:ascii="Arial" w:eastAsia="Times New Roman" w:hAnsi="Arial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Boksit Timana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Ludnikova (Yunina) Anzhelika</dc:creator>
  <cp:lastModifiedBy>и</cp:lastModifiedBy>
  <cp:revision>9</cp:revision>
  <dcterms:created xsi:type="dcterms:W3CDTF">2017-10-20T08:12:00Z</dcterms:created>
  <dcterms:modified xsi:type="dcterms:W3CDTF">2018-01-19T11:17:00Z</dcterms:modified>
</cp:coreProperties>
</file>