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DD" w:rsidRPr="007B602A" w:rsidRDefault="001142DD" w:rsidP="001142D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Год назад я выступил в региональном Парламенте с отчётом, который лёг в основу Программы развития Республики Коми. В обсуждении этого документа </w:t>
      </w:r>
      <w:proofErr w:type="spellStart"/>
      <w:proofErr w:type="gram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и́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няли</w:t>
      </w:r>
      <w:proofErr w:type="spellEnd"/>
      <w:proofErr w:type="gram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свыше 230 тысяч жителей республики, депутаты всех уровней, общественные организации и трудовые коллективы. 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Подводя итоги работы за 2014 год отмечу</w:t>
      </w:r>
      <w:proofErr w:type="gram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мы достигли главной его цели – в республике обеспечена экономическая и социальная стабильность, начата реализация задач, поставленных в Программе развития республики.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всех запланированных целей нам удалось достичь в полном объёме, но самые жизненно-важные мероприятия полностью выполнялись. Это выплата всех социальных пособий, помощь </w:t>
      </w:r>
      <w:proofErr w:type="gram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нуждающимся</w:t>
      </w:r>
      <w:proofErr w:type="gram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социальной защите, поддержка тех, кто развивает производство в республике. Конечно же – это исполнение «майских» указов Президента страны и самая первостепенная задача – реальное повышение доходов бюджетников.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сфере </w:t>
      </w:r>
      <w:r w:rsidRPr="007B60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образования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прошлый год мы обеспечивали решение задачи «майских» указов по ликвидации до 2016 года очередей в детские сады среди детей в возрасте от 3 до 7 лет. Уже в 2014 году нам удалось обеспечить 99,9% детей этого возраста местами в детских садиках. При этом по-прежнему делается ставка на строительство новых детских садов. 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В 2014 году в Республике Коми за счет строительства и реконструкции введено 12 объектов дошкольного образования, дополнительно открыты 34 группы в действующих садах. Всего введено более 2 тыс. мест. В этом году завершится строительство и реконструкция еще 12 детских садов.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сфере </w:t>
      </w:r>
      <w:r w:rsidRPr="007B60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общего образования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2014 году была продолжена работа по укреплению материально-технической базы школ. В частности, была организована поставка 28 школьных автобусов для образовательных организаций.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прошлом году республика добилась субсидии федерального бюджета в 23 млн. рублей на ремонты школьных спортзалов в сельских школах. Объем софинансирования этих работа за счёт республиканских средств составил 8,4 млн. рублей.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рамках данного проекта в 46 общеобразовательных организациях 17-ти муниципалитетов отремонтированы 30 школьных спортзалов, ещё 2 помещения оборудованы под них, приобретено спортивное оборудование для 6 школ, построены 3 пришкольные спортивные площадки, еще для 5 - закуплено оборудование, которое будет смонтировано в весенне-летний период.</w:t>
      </w:r>
    </w:p>
    <w:p w:rsidR="001142DD" w:rsidRPr="007B602A" w:rsidRDefault="001142DD" w:rsidP="001142D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Начато апробирование инновационного учебного и учебно-лабораторного оборудования: цифровых лабораторий, электронных учебников, комплектов робототехники. 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2014 году продолжился естественный прирост населения: 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в прошлом году родилось 12,3 тыс. детей. Естественный прирост составил 1683 человека. Уверен, что это прямой результат действия наших программ поддержки материнства и детства, о которых я отдельно остановлюсь в социальном блоке своего доклада.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целом на совершенствование медицины в 2014 году республика направила 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1,2 млрд. рублей </w:t>
      </w:r>
      <w:r w:rsidRPr="007B602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  <w:lang w:eastAsia="ru-RU"/>
        </w:rPr>
        <w:t>(с учетом объектов строительства)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, 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 764,6 млн. рублей мы привлекли из средств федерального бюджета.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2014 году мы продолжили работу, связанную с подготовкой </w:t>
      </w:r>
      <w:proofErr w:type="gram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реконструкцией</w:t>
      </w:r>
      <w:proofErr w:type="gram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республиканской инфекционной больницы и радиологического отделения Коми республиканского </w:t>
      </w:r>
      <w:proofErr w:type="spell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онкодиспансера</w:t>
      </w:r>
      <w:proofErr w:type="spell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течение 2014 года продолжилось строительство санаторного комплекса в Серёгово, завершение которого ожидается в конце 2015 года. Уже проводится работа по подбору кадров – формируется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база данных желающих работать в санатории. 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2014 году мероприятиями по диспансеризации в республике было охвачено более 120 тыс. челове</w:t>
      </w:r>
      <w:bookmarkStart w:id="0" w:name="_GoBack"/>
      <w:bookmarkEnd w:id="0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взрослого населения. В частности, для расширения охвата диспансеризацией сельских жителей активно использовались мобильные диагностические комплексы. 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С 2014 года мобильный диагностический комплекс работает в </w:t>
      </w:r>
      <w:proofErr w:type="gram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Печорской</w:t>
      </w:r>
      <w:proofErr w:type="gram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ЦРБ. Состоялось 14 выездов, осмотрено 602 человека. Всего в течение 2014 года деятельностью мобильных комплексов охвачено более 58 тыс. человек.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Особое значение мы уделяем совершенствованию медицинской помощи пострадавшим при дорожно-транспортных происшествиях. Мы добились выделения федеральных субсидий в размере более 200 млн. рублей, за счёт которых в ряде учреждений здравоохранения республики 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организована деятельность 24 травматологических центров, расположенных вдоль федеральной трассы и автодорог регионального и муниципального подчинения.</w:t>
      </w:r>
    </w:p>
    <w:p w:rsidR="001142DD" w:rsidRPr="007B602A" w:rsidRDefault="001142DD" w:rsidP="001142D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Стабилизируется кадровая ситуация в отрасли здравоохранения. В 2014 году различными стимулирующими выплатами воспользовалось 65 человек. </w:t>
      </w:r>
      <w:proofErr w:type="gram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числе, в рамках программы «Земский доктор», работать на село </w:t>
      </w:r>
      <w:proofErr w:type="spell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и́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</w:t>
      </w:r>
      <w:proofErr w:type="spell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 молодых врачей, которые получили по 1 млн. рублей подъёмных. 14 врачей, </w:t>
      </w:r>
      <w:proofErr w:type="spell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и́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бывших</w:t>
      </w:r>
      <w:proofErr w:type="spell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работу в посёлки городского типа получили выплаты в размере 500 тыс. рублей. 13 врачей наиболее дефицитных и востребованных специальностей получили по 100 тысяч рублей.</w:t>
      </w:r>
      <w:proofErr w:type="gram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работе на </w:t>
      </w:r>
      <w:proofErr w:type="spell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ФАПах</w:t>
      </w:r>
      <w:proofErr w:type="spell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приступило 12 молодых специалистов, получивших «подъёмные» в размере 350 тысяч рублей. За счёт совершенствования мер поддержки и стимулирования, в 2014 году также удалось «подтянуть» 34 врача и 35 средних медицинских работников из других регионов России. 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Кроме того, мы стимулируем врачей-интернов: 90 молодых специалистов ежемесячно получали в 2014 году стипендию в размере 2-х тысяч рублей.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Мы так же делаем упор на подготовку </w:t>
      </w:r>
      <w:proofErr w:type="gram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собственных</w:t>
      </w:r>
      <w:proofErr w:type="gram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медкадров</w:t>
      </w:r>
      <w:proofErr w:type="spell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2013 году в Сыктывкарском государственном университете была начат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а́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подготовка кадров по специальности «Лечебное дело», а в 2014 году был создан Медицинский институт со всей необходимой научно-образовательной инфраструктурой. В 2013-2014 годах в рамках контрактной подготовки был осуществлен приём 158 студентов на «Лечебное дело», в том числе 120 – за счёт средств субсидии регионального бюджета. 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В дополнение о стимулировании добавлю, что в прошлом году 122 студента-контрактника, обучающихся по специальности «Лечебное дело», ежемесячно получали стипендию в размере 2 280 рублей.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Arial" w:hAnsi="Times New Roman" w:cs="Times New Roman"/>
          <w:color w:val="A6A6A6" w:themeColor="background1" w:themeShade="A6"/>
          <w:sz w:val="28"/>
          <w:szCs w:val="28"/>
          <w:lang w:eastAsia="ru-RU"/>
        </w:rPr>
        <w:t xml:space="preserve">- 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2014 году объём инвестиций в инфраструктуру спорта республики составил свыше 406,2 млн. рублей. В прошлом году введены в эксплуатацию физкультурно-оздоровительный комплекс в Усть-Куломе, спортивный комплекс по ул</w:t>
      </w:r>
      <w:proofErr w:type="gram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авина в Сыктывкаре, универсальные спортивные площадки в </w:t>
      </w:r>
      <w:proofErr w:type="spell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Сысольском</w:t>
      </w:r>
      <w:proofErr w:type="spell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Сыктывдинском</w:t>
      </w:r>
      <w:proofErr w:type="spell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районе, лыжная база в </w:t>
      </w:r>
      <w:proofErr w:type="spell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Выльгорте</w:t>
      </w:r>
      <w:proofErr w:type="spell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Второй год в республике проводится акция «День открытых дверей», когда каждый может бесплатно посетить спортивный объект. В 2014 году в акции приняло участие около 260 тыс. человек.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Республике Коми в 2014 году завершено создание многоуровневой системы подготовки спортивного резерва: 38 спортивных школ в муниципалитетах 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и отдела подготовки юношеских, юниорских и молодежных сборных команд Республики Коми численностью 130 спортсменов, до Центра спортивной подготовки сборных команд Республики Коми </w:t>
      </w:r>
      <w:r w:rsidRPr="007B602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  <w:lang w:eastAsia="ru-RU"/>
        </w:rPr>
        <w:t>(68 спортсменов)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, Спортивного центра инвалидов </w:t>
      </w:r>
      <w:r w:rsidRPr="007B602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  <w:lang w:eastAsia="ru-RU"/>
        </w:rPr>
        <w:t>(17 спортсменов с инвалидностью)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, профессиональных команд по игровым видам спорта </w:t>
      </w:r>
      <w:r w:rsidRPr="007B602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  <w:lang w:eastAsia="ru-RU"/>
        </w:rPr>
        <w:t>(4 команды)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.</w:t>
      </w:r>
      <w:proofErr w:type="gramEnd"/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Ушедший год мы делали упор на модернизации</w:t>
      </w:r>
      <w:r w:rsidRPr="007B60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сферы культуры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B602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были проведены работы по строительству и реконструкции 6 муниципальных объектов. Отремонтировано 5 государственных и 8 муниципальных учреждений культуры. 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Проведены проектные работы по реконструкции здания Республиканской филармонии и </w:t>
      </w:r>
      <w:proofErr w:type="spell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предпроектные</w:t>
      </w:r>
      <w:proofErr w:type="spell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работы по реконструкции здания Театра оперы и балета, в том числе инженерно-геологические и инженерно-геодезические изыскания для разработки проектной документации. Проведён конкурс по разработке эскизного проекта здания театра.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Наращивается объём работ по сохранению и популяризация объектов культурного наследия. 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В 2014 году на эти цели направлено без малого 10,3 млн. рублей.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2014 года введены новые направления в системе на соискание грантов Главы республики: в области музейного дела, </w:t>
      </w:r>
      <w:proofErr w:type="spell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культурно-досуговой</w:t>
      </w:r>
      <w:proofErr w:type="spell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деятельности, молодежных инициатив. 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Всего в прошлом году в республике проведено 5 конкурсов на соискание грантов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 региона в области культуры и искусства на общую сумму 10,6 млн. рублей.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прошлом году мы в полном объёме предоставили людям все выплаты, пособия и компенсации. Всего их предоставляется более 80 видов и в 2014 году более 255 тыс. человек получил положенные им выплаты. На это был направлен значительный объем бюджетных ассигнований – около 7 млрд. рублей.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Сохраняется выплата регионального семейного капитала в размере 150 тыс. рублей. 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В прошлом году сертификат на него получили 1777 человек. В 2014 году расширены направления его использования. Теперь средства можно направлять на проведение капитального и текущего ремонта жилья, его перепланировку, а также на компенсацию оплаты санаторно-курортного лечения и стоимости проезда к месту отдыха.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рамках реализации «майских» указов, в дополнение к региональному семейному капиталу, предоставляется ежемесячная денежная выплата малоимущим семьям при рождении в них третьего ребенка или последующих детей до достижения ребенком возраста трех лет. 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В 2014 году ежемесячная денежная выплата предоставлена на 1667 детей в многодетных семьях.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Меры социальной поддержки семей с детьми </w:t>
      </w:r>
      <w:proofErr w:type="gram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приносят положительные результаты</w:t>
      </w:r>
      <w:proofErr w:type="gram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в 2014 году в республике родилось 2 158 третьих и последующих детей, что на 60,1% больше уровня 2011 года, когда такие выплаты еще не предоставлялись.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На различные формы – от выплат на строительство или приобретения жилья до компенсации части затрат на кредит – в 2014 году республика направила на эти цели 475, 6 млн. рублей. План по вводу жилья на 2014 год составлял 154 тыс. кв. м жилья, при этом он был перевыполнен на 1,4 тыс. кв</w:t>
      </w:r>
      <w:proofErr w:type="gram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на 8% больше фактического уровня 2013 года.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Особое внимание уделялось </w:t>
      </w:r>
      <w:r w:rsidRPr="007B60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капитальному ремонту многоквартирных домов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Общий объём финансирования этих работ составил почти 23 млн</w:t>
      </w:r>
      <w:proofErr w:type="gram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ублей.</w:t>
      </w:r>
    </w:p>
    <w:p w:rsidR="001142DD" w:rsidRPr="007B602A" w:rsidRDefault="001142DD" w:rsidP="001142D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2014 году построено 19,5 км </w:t>
      </w:r>
      <w:proofErr w:type="spell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внутрипоселковых</w:t>
      </w:r>
      <w:proofErr w:type="spell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газопров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о́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</w:t>
      </w:r>
      <w:proofErr w:type="spellEnd"/>
      <w:proofErr w:type="gram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подготовлены к переводу на природный газ 124 муниципальные квартиры </w:t>
      </w:r>
      <w:r w:rsidRPr="007B602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 2013 году - 4,2 км и 92 квартиры соответственно)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Наряд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у́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развитием традиционных для республики отраслей, в прошлом году я поставил задачу развивать «новую экономику» – информационные технологии и глубокую переработку имеющегося в регионе сырья.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конце 2013 года на создание при участии республиканского Комитета информатизации IT-парка в СГУ было выделено 1,5 млн. рублей, и уже в 2014 году создано 167 постоянных и временных рабочих мест. К концу 2015 года планируется создать в общей сложности 300 рабочих мест, 28 малых инновационных компаний, внедрить 18 научно-технических разработок.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сфере биоэнергетики шло развитие производств топливных брикетов, гранул, переработки древесины в топливную щепу – в прошлом году произведено 3,1 тыс. тонн данной </w:t>
      </w:r>
      <w:proofErr w:type="spell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продукции</w:t>
      </w:r>
      <w:proofErr w:type="gramStart"/>
      <w:r w:rsidRPr="007B602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Д</w:t>
      </w:r>
      <w:proofErr w:type="gram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ля</w:t>
      </w:r>
      <w:proofErr w:type="spell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развития этого направления мы субсидируем предприятия. В прошлом году мы поддержали 5 организаций на сумму 8,6 млн. рублей, что позволило привлечь более 37 млн. рублей частных инвестиций.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прошлом году лично принимал участие в запуске мини-ТЭЦ компании «</w:t>
      </w:r>
      <w:proofErr w:type="spell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СевЛесПил</w:t>
      </w:r>
      <w:proofErr w:type="spell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которая производит путём сжигания древесных отходов собственного производства 12 МВт тепла и почти 2,5 МВт электроэнергии. Объем инвестиций в проект составил более 290 млн. рублей. 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Мини-ТЭЦ пока работает как котельная, по электрогенератору завершаются приемо-сдаточные работы.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Arial" w:hAnsi="Times New Roman" w:cs="Times New Roman"/>
          <w:color w:val="A6A6A6" w:themeColor="background1" w:themeShade="A6"/>
          <w:sz w:val="28"/>
          <w:szCs w:val="28"/>
          <w:lang w:eastAsia="ru-RU"/>
        </w:rPr>
        <w:t xml:space="preserve">- 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Подготовлены проекты по сбору учреждениями ГУФСИН </w:t>
      </w:r>
      <w:proofErr w:type="spellStart"/>
      <w:proofErr w:type="gram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живи́цы</w:t>
      </w:r>
      <w:proofErr w:type="spellEnd"/>
      <w:proofErr w:type="gram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– смолистых веществ хвойных деревьев – с дальнейшей переработкой на предприятии Биохимического Холдинга «</w:t>
      </w:r>
      <w:proofErr w:type="spell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Оргхим</w:t>
      </w:r>
      <w:proofErr w:type="spell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» и созданию комплексного лесохимического производства таловых продуктов на базе «</w:t>
      </w:r>
      <w:proofErr w:type="spell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Монди</w:t>
      </w:r>
      <w:proofErr w:type="spell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СЛПК».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lastRenderedPageBreak/>
        <w:t>- В 2014 году мы продолжали вкладываться в инновации. Поддержано 12 инновационных проектов в сфере производства строительных композиционных материалов, фармацевтики, переработке угольных отходов, производства измерительных приборов, деревообработке и сельском хозяйстве на общую сумму 7,2 млн. рублей, в том числе – 4,4 млн. рублей за счет средств федерального бюджета.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- В рамках наших соглашений с Российским фондом фундаментальных исследований и Российским гуманитарным научным фондом нами </w:t>
      </w:r>
      <w:proofErr w:type="gram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профинансированы</w:t>
      </w:r>
      <w:proofErr w:type="gram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24 проекта научных исследований на общую сумму 4,8 млн. рублей</w:t>
      </w:r>
      <w:r w:rsidRPr="007B602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  <w:lang w:eastAsia="ru-RU"/>
        </w:rPr>
        <w:t xml:space="preserve">. 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По заказу региональных органов исполнительной власти выполнено 6 прикладных научно-исследовательских работ на сумму 2,8 млн. рублей.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Индекс промышленного производства в 2014 году в процентном соотношении к предыдущему году составил 100,7%. Показатель темпа роста валового регионального продукта сохранился на уровне прошлого года, составив 100%.</w:t>
      </w:r>
    </w:p>
    <w:p w:rsidR="001142DD" w:rsidRPr="007B602A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2014 году добыча нефти с газовым конденсатом увеличилась на 2,4% и составила 14,2 млн. тонн. В последующий пятилетний период также планируется ежегодный прирост объемов добычи нефти до 200 тыс. тонн. Сегодня большие надежды в нефтегазовой отрасли связаны с передовыми методами геологоразведки. Открытие новых месторождений и уточнение запасов </w:t>
      </w:r>
      <w:proofErr w:type="gram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старым</w:t>
      </w:r>
      <w:proofErr w:type="gram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наш стратегический приоритет.</w:t>
      </w:r>
    </w:p>
    <w:p w:rsidR="001142DD" w:rsidRPr="007B602A" w:rsidRDefault="001142DD" w:rsidP="001142D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прогнозной оценке, по итогам 2014 года объем инвестиций в основной капитал по Республике Коми ожидается в объеме 189,2 </w:t>
      </w:r>
      <w:proofErr w:type="spellStart"/>
      <w:proofErr w:type="gramStart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млрд</w:t>
      </w:r>
      <w:proofErr w:type="spellEnd"/>
      <w:proofErr w:type="gramEnd"/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что в сопоставимых ценах составит 90,3 % к уровню 2013 года. </w:t>
      </w:r>
    </w:p>
    <w:p w:rsidR="001142DD" w:rsidRPr="007B602A" w:rsidRDefault="001142DD" w:rsidP="001142DD">
      <w:pPr>
        <w:rPr>
          <w:rFonts w:ascii="Times New Roman" w:hAnsi="Times New Roman" w:cs="Times New Roman"/>
          <w:sz w:val="28"/>
          <w:szCs w:val="28"/>
        </w:rPr>
      </w:pPr>
      <w:r w:rsidRPr="007B602A">
        <w:rPr>
          <w:rFonts w:ascii="Times New Roman" w:hAnsi="Times New Roman" w:cs="Times New Roman"/>
          <w:sz w:val="28"/>
          <w:szCs w:val="28"/>
        </w:rPr>
        <w:t>- В 2014 году были продолжены и реализованы другие не менее важные для республики проекты в горнорудной промышленности и сфере лесопереработки. К примеру, компания «МОНДИ СЛПК» запустила новую сушильную машину для производства до 100 тысяч тонн в год высококачественной белёной целлюлозы «</w:t>
      </w:r>
      <w:proofErr w:type="spellStart"/>
      <w:r w:rsidRPr="007B602A">
        <w:rPr>
          <w:rFonts w:ascii="Times New Roman" w:hAnsi="Times New Roman" w:cs="Times New Roman"/>
          <w:sz w:val="28"/>
          <w:szCs w:val="28"/>
        </w:rPr>
        <w:t>Комицелл</w:t>
      </w:r>
      <w:proofErr w:type="spellEnd"/>
      <w:r w:rsidRPr="007B602A">
        <w:rPr>
          <w:rFonts w:ascii="Times New Roman" w:hAnsi="Times New Roman" w:cs="Times New Roman"/>
          <w:sz w:val="28"/>
          <w:szCs w:val="28"/>
        </w:rPr>
        <w:t xml:space="preserve">», стоимостью порядка 30 млн. евро. При этом ежегодно предприятие инвестирует в модернизацию производства порядка 40 млн. евро. Проект по установке сушильной машины признан лучшим инвестиционным проектом 2014 года на XI Всероссийской лесопромышленной премии </w:t>
      </w:r>
      <w:proofErr w:type="spellStart"/>
      <w:r w:rsidRPr="007B602A">
        <w:rPr>
          <w:rFonts w:ascii="Times New Roman" w:hAnsi="Times New Roman" w:cs="Times New Roman"/>
          <w:sz w:val="28"/>
          <w:szCs w:val="28"/>
        </w:rPr>
        <w:t>Леспром</w:t>
      </w:r>
      <w:proofErr w:type="spellEnd"/>
      <w:r w:rsidRPr="007B6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02A">
        <w:rPr>
          <w:rFonts w:ascii="Times New Roman" w:hAnsi="Times New Roman" w:cs="Times New Roman"/>
          <w:sz w:val="28"/>
          <w:szCs w:val="28"/>
        </w:rPr>
        <w:t>Эвордс</w:t>
      </w:r>
      <w:proofErr w:type="spellEnd"/>
      <w:r w:rsidRPr="007B602A">
        <w:rPr>
          <w:rFonts w:ascii="Times New Roman" w:hAnsi="Times New Roman" w:cs="Times New Roman"/>
          <w:sz w:val="28"/>
          <w:szCs w:val="28"/>
        </w:rPr>
        <w:t>.</w:t>
      </w:r>
    </w:p>
    <w:p w:rsidR="001142DD" w:rsidRPr="007B602A" w:rsidRDefault="001142DD" w:rsidP="001142DD">
      <w:pPr>
        <w:rPr>
          <w:rFonts w:ascii="Times New Roman" w:hAnsi="Times New Roman" w:cs="Times New Roman"/>
          <w:sz w:val="28"/>
          <w:szCs w:val="28"/>
        </w:rPr>
      </w:pPr>
      <w:r w:rsidRPr="007B602A">
        <w:rPr>
          <w:rFonts w:ascii="Times New Roman" w:hAnsi="Times New Roman" w:cs="Times New Roman"/>
          <w:sz w:val="28"/>
          <w:szCs w:val="28"/>
        </w:rPr>
        <w:t xml:space="preserve">- Складывающиеся экономические условия – это наш шанс в сфере </w:t>
      </w:r>
      <w:proofErr w:type="spellStart"/>
      <w:r w:rsidRPr="007B602A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7B602A">
        <w:rPr>
          <w:rFonts w:ascii="Times New Roman" w:hAnsi="Times New Roman" w:cs="Times New Roman"/>
          <w:sz w:val="28"/>
          <w:szCs w:val="28"/>
        </w:rPr>
        <w:t xml:space="preserve">. В том числе – в плане продовольственной безопасности </w:t>
      </w:r>
      <w:r w:rsidRPr="007B602A">
        <w:rPr>
          <w:rFonts w:ascii="Times New Roman" w:hAnsi="Times New Roman" w:cs="Times New Roman"/>
          <w:sz w:val="28"/>
          <w:szCs w:val="28"/>
        </w:rPr>
        <w:lastRenderedPageBreak/>
        <w:t>республики. Это возможно благодаря планомерной работе по всесторонней поддержке наших сельхозпроизводителей. На это в 2014 году мы направили почти 949,4 млн. рублей. В том числе 109,4 млн. удалось привлечь из средств федерального бюджета.</w:t>
      </w:r>
    </w:p>
    <w:p w:rsidR="001142DD" w:rsidRPr="007B602A" w:rsidRDefault="001142DD" w:rsidP="001142DD">
      <w:pPr>
        <w:rPr>
          <w:rFonts w:ascii="Times New Roman" w:hAnsi="Times New Roman" w:cs="Times New Roman"/>
          <w:sz w:val="28"/>
          <w:szCs w:val="28"/>
        </w:rPr>
      </w:pPr>
      <w:r w:rsidRPr="007B602A">
        <w:rPr>
          <w:rFonts w:ascii="Times New Roman" w:hAnsi="Times New Roman" w:cs="Times New Roman"/>
          <w:sz w:val="28"/>
          <w:szCs w:val="28"/>
        </w:rPr>
        <w:t>- В республике поддерживается фермерское движение. Хорошо зарекомендовали себя фермерские гранты, которые выплачиваются на условиях софинансирования из федерального бюджета.</w:t>
      </w:r>
    </w:p>
    <w:p w:rsidR="001142DD" w:rsidRPr="007B602A" w:rsidRDefault="001142DD" w:rsidP="001142DD">
      <w:pPr>
        <w:rPr>
          <w:rFonts w:ascii="Times New Roman" w:hAnsi="Times New Roman" w:cs="Times New Roman"/>
          <w:sz w:val="28"/>
          <w:szCs w:val="28"/>
        </w:rPr>
      </w:pPr>
      <w:r w:rsidRPr="007B602A">
        <w:rPr>
          <w:rFonts w:ascii="Times New Roman" w:hAnsi="Times New Roman" w:cs="Times New Roman"/>
          <w:sz w:val="28"/>
          <w:szCs w:val="28"/>
        </w:rPr>
        <w:t>- В 2014 году гранты получили 12 крестьянских хозяйств в разных районах республики, из них 6 реализуют проекты по развитию семейных животноводческих ферм, планируемых к завершению в 2015 году.</w:t>
      </w:r>
    </w:p>
    <w:p w:rsidR="001142DD" w:rsidRPr="007B602A" w:rsidRDefault="001142DD" w:rsidP="001142DD">
      <w:pPr>
        <w:rPr>
          <w:rFonts w:ascii="Times New Roman" w:hAnsi="Times New Roman" w:cs="Times New Roman"/>
          <w:sz w:val="28"/>
          <w:szCs w:val="28"/>
        </w:rPr>
      </w:pPr>
      <w:r w:rsidRPr="007B602A">
        <w:rPr>
          <w:rFonts w:ascii="Times New Roman" w:hAnsi="Times New Roman" w:cs="Times New Roman"/>
          <w:sz w:val="28"/>
          <w:szCs w:val="28"/>
        </w:rPr>
        <w:t>- Субсидии на техническое и технологическое обновление получили 7 хлебопекарных производств.</w:t>
      </w:r>
    </w:p>
    <w:p w:rsidR="001142DD" w:rsidRPr="007B602A" w:rsidRDefault="001142DD" w:rsidP="001142DD">
      <w:pPr>
        <w:rPr>
          <w:rFonts w:ascii="Times New Roman" w:hAnsi="Times New Roman" w:cs="Times New Roman"/>
          <w:sz w:val="28"/>
          <w:szCs w:val="28"/>
        </w:rPr>
      </w:pPr>
      <w:r w:rsidRPr="007B602A">
        <w:rPr>
          <w:rFonts w:ascii="Times New Roman" w:hAnsi="Times New Roman" w:cs="Times New Roman"/>
          <w:sz w:val="28"/>
          <w:szCs w:val="28"/>
        </w:rPr>
        <w:t>- Проводится работа по оснащению площадок по убою животных для оказания соответствующих услуг владельцам личных подсобных хозяйств. Сертификаты на оказание этих услуг имеют 18 площадок, 9 из них построено в 2014 году. В 2015 году сеть опорных убойных площадок для оказания услуг населению по убою скота увеличится еще на 9 штук.</w:t>
      </w:r>
    </w:p>
    <w:p w:rsidR="001142DD" w:rsidRPr="007B602A" w:rsidRDefault="001142DD" w:rsidP="001142DD">
      <w:pPr>
        <w:rPr>
          <w:rFonts w:ascii="Times New Roman" w:hAnsi="Times New Roman" w:cs="Times New Roman"/>
          <w:sz w:val="28"/>
          <w:szCs w:val="28"/>
        </w:rPr>
      </w:pPr>
      <w:r w:rsidRPr="007B602A">
        <w:rPr>
          <w:rFonts w:ascii="Times New Roman" w:hAnsi="Times New Roman" w:cs="Times New Roman"/>
          <w:sz w:val="28"/>
          <w:szCs w:val="28"/>
        </w:rPr>
        <w:t xml:space="preserve">- Активизируется ярмарочная форма торговли, с помощью которой </w:t>
      </w:r>
      <w:proofErr w:type="spellStart"/>
      <w:r w:rsidRPr="007B602A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7B602A">
        <w:rPr>
          <w:rFonts w:ascii="Times New Roman" w:hAnsi="Times New Roman" w:cs="Times New Roman"/>
          <w:sz w:val="28"/>
          <w:szCs w:val="28"/>
        </w:rPr>
        <w:t xml:space="preserve"> могут реализовать свою продукцию. Большой популярностью у населения республики, в том числе и столицы, пользуются ярмарки выходного дня. В 2014 году на территории республики проведено 660 таких ярмарок, из них 75 – в Сыктывкаре. В сравнении с уровнем аналогичного периода прошлого года число ярмарок в столице республики увеличилось в 1,5 раза.</w:t>
      </w:r>
    </w:p>
    <w:p w:rsidR="001142DD" w:rsidRPr="007B602A" w:rsidRDefault="001142DD" w:rsidP="001142DD">
      <w:pPr>
        <w:rPr>
          <w:rFonts w:ascii="Times New Roman" w:hAnsi="Times New Roman" w:cs="Times New Roman"/>
          <w:sz w:val="28"/>
          <w:szCs w:val="28"/>
        </w:rPr>
      </w:pPr>
      <w:r w:rsidRPr="007B602A">
        <w:rPr>
          <w:rFonts w:ascii="Times New Roman" w:hAnsi="Times New Roman" w:cs="Times New Roman"/>
          <w:sz w:val="28"/>
          <w:szCs w:val="28"/>
        </w:rPr>
        <w:t>- Для решения проблемы кадрового потенциала агропромышленного комплекса разработан трехлетний механизм предоставления государственной поддержки, размер выплат молодым специалистам увеличен со 100 до 500 тыс. рублей, рабочим агропромышленного комплекса – до 300 тыс. рублей.</w:t>
      </w:r>
    </w:p>
    <w:p w:rsidR="001142DD" w:rsidRPr="007B602A" w:rsidRDefault="001142DD" w:rsidP="001142DD">
      <w:pPr>
        <w:rPr>
          <w:rFonts w:ascii="Times New Roman" w:hAnsi="Times New Roman" w:cs="Times New Roman"/>
          <w:sz w:val="28"/>
          <w:szCs w:val="28"/>
        </w:rPr>
      </w:pPr>
      <w:r w:rsidRPr="007B602A">
        <w:rPr>
          <w:rFonts w:ascii="Times New Roman" w:hAnsi="Times New Roman" w:cs="Times New Roman"/>
          <w:sz w:val="28"/>
          <w:szCs w:val="28"/>
        </w:rPr>
        <w:t>Привлечению и закреплению молодых специалистов и квалифицированных рабочих на селе способствуют модернизация и создание новых производств, реализация мероприятий по развитию сельских территорий.</w:t>
      </w:r>
    </w:p>
    <w:p w:rsidR="001142DD" w:rsidRPr="007B602A" w:rsidRDefault="001142DD" w:rsidP="001142DD">
      <w:pPr>
        <w:rPr>
          <w:rFonts w:ascii="Times New Roman" w:hAnsi="Times New Roman" w:cs="Times New Roman"/>
          <w:sz w:val="28"/>
          <w:szCs w:val="28"/>
        </w:rPr>
      </w:pPr>
      <w:r w:rsidRPr="007B602A">
        <w:rPr>
          <w:rFonts w:ascii="Times New Roman" w:hAnsi="Times New Roman" w:cs="Times New Roman"/>
          <w:sz w:val="28"/>
          <w:szCs w:val="28"/>
        </w:rPr>
        <w:t xml:space="preserve">- В 2014 году службой занятости населения республики охвачено мероприятиями по профессиональной ориентации более 19 тыс. человек. Более 2 тыс. безработных граждан были переобучены в течение года, из них более 80% трудоустроено. Впервые повышение квалификации и </w:t>
      </w:r>
      <w:r w:rsidRPr="007B602A">
        <w:rPr>
          <w:rFonts w:ascii="Times New Roman" w:hAnsi="Times New Roman" w:cs="Times New Roman"/>
          <w:sz w:val="28"/>
          <w:szCs w:val="28"/>
        </w:rPr>
        <w:lastRenderedPageBreak/>
        <w:t>переобучение прошли 100 неработающих пенсионеров, что позволило увеличить количество экономически активного населения.</w:t>
      </w:r>
    </w:p>
    <w:p w:rsidR="001142DD" w:rsidRPr="007B602A" w:rsidRDefault="001142DD" w:rsidP="001142DD">
      <w:pPr>
        <w:rPr>
          <w:rFonts w:ascii="Times New Roman" w:hAnsi="Times New Roman" w:cs="Times New Roman"/>
          <w:sz w:val="28"/>
          <w:szCs w:val="28"/>
        </w:rPr>
      </w:pPr>
      <w:r w:rsidRPr="007B602A">
        <w:rPr>
          <w:rFonts w:ascii="Times New Roman" w:hAnsi="Times New Roman" w:cs="Times New Roman"/>
          <w:sz w:val="28"/>
          <w:szCs w:val="28"/>
        </w:rPr>
        <w:t xml:space="preserve">- В 2014 году завершена реорганизация Сыктывкарского государственного университета в форме присоединения к нему Коми государственного педагогического института. </w:t>
      </w:r>
    </w:p>
    <w:p w:rsidR="001142DD" w:rsidRPr="007B602A" w:rsidRDefault="001142DD" w:rsidP="001142DD">
      <w:pPr>
        <w:rPr>
          <w:rFonts w:ascii="Times New Roman" w:hAnsi="Times New Roman" w:cs="Times New Roman"/>
          <w:sz w:val="28"/>
          <w:szCs w:val="28"/>
        </w:rPr>
      </w:pPr>
      <w:r w:rsidRPr="007B602A">
        <w:rPr>
          <w:rFonts w:ascii="Times New Roman" w:hAnsi="Times New Roman" w:cs="Times New Roman"/>
          <w:sz w:val="28"/>
          <w:szCs w:val="28"/>
        </w:rPr>
        <w:t>- В 2014 году Министерством экономического развития Республики Коми разработан прогноз дополнительной потребности экономики в кадрах на 2014-2020 годы по всем уровням профессионального образования в разрезе видов экономической деятельности. Прогноз рассчитан на 7-летний период, представлен в разрезе отраслей и охватывает все уровни профессионального образования и направления подготовки.</w:t>
      </w:r>
    </w:p>
    <w:p w:rsidR="001142DD" w:rsidRPr="007B602A" w:rsidRDefault="001142DD" w:rsidP="001142DD">
      <w:pPr>
        <w:rPr>
          <w:rFonts w:ascii="Times New Roman" w:hAnsi="Times New Roman" w:cs="Times New Roman"/>
          <w:sz w:val="28"/>
          <w:szCs w:val="28"/>
        </w:rPr>
      </w:pPr>
      <w:r w:rsidRPr="007B602A">
        <w:rPr>
          <w:rFonts w:ascii="Times New Roman" w:hAnsi="Times New Roman" w:cs="Times New Roman"/>
          <w:sz w:val="28"/>
          <w:szCs w:val="28"/>
        </w:rPr>
        <w:t>- Мы совершенствуем систему предоставления субсидий: в прошлом году введён новый критерий социальной эффективности проектов – сколько получатель субсидии возьмёт на работу местных жителей. Это позволит при представлении государственной поддержки инвесторам отдавать предпочтение проектам, привлекающим наибольшее число местных трудовых ресурсов.</w:t>
      </w:r>
    </w:p>
    <w:p w:rsidR="001142DD" w:rsidRPr="007B602A" w:rsidRDefault="001142DD" w:rsidP="001142DD">
      <w:pPr>
        <w:rPr>
          <w:rFonts w:ascii="Times New Roman" w:hAnsi="Times New Roman" w:cs="Times New Roman"/>
          <w:sz w:val="28"/>
          <w:szCs w:val="28"/>
        </w:rPr>
      </w:pPr>
      <w:r w:rsidRPr="007B602A">
        <w:rPr>
          <w:rFonts w:ascii="Times New Roman" w:hAnsi="Times New Roman" w:cs="Times New Roman"/>
          <w:sz w:val="28"/>
          <w:szCs w:val="28"/>
        </w:rPr>
        <w:t xml:space="preserve">- В том числе и в связи с этим в прошлом году снижался уровень зарегистрированной безработицы: </w:t>
      </w:r>
      <w:proofErr w:type="gramStart"/>
      <w:r w:rsidRPr="007B602A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7B602A">
        <w:rPr>
          <w:rFonts w:ascii="Times New Roman" w:hAnsi="Times New Roman" w:cs="Times New Roman"/>
          <w:sz w:val="28"/>
          <w:szCs w:val="28"/>
        </w:rPr>
        <w:t xml:space="preserve"> 2014 года этот показатель составил 1,3% (6701 человек), что на 0,1% ниже уровня аналогичного периода прошлого года.</w:t>
      </w:r>
    </w:p>
    <w:p w:rsidR="001142DD" w:rsidRPr="007B602A" w:rsidRDefault="001142DD" w:rsidP="001142DD">
      <w:pPr>
        <w:rPr>
          <w:rFonts w:ascii="Times New Roman" w:hAnsi="Times New Roman" w:cs="Times New Roman"/>
          <w:sz w:val="28"/>
          <w:szCs w:val="28"/>
        </w:rPr>
      </w:pPr>
      <w:r w:rsidRPr="007B602A">
        <w:rPr>
          <w:rFonts w:ascii="Times New Roman" w:hAnsi="Times New Roman" w:cs="Times New Roman"/>
          <w:sz w:val="28"/>
          <w:szCs w:val="28"/>
        </w:rPr>
        <w:t>- В 2014 году активно велась работа мобильных центров занятости - было осуществлено более 580 выездов в 288 населенных пунктов по всей республике, в том числе в 195 труднодоступных и отдаленных населенных пунктах. Более 13 тыс. жителей республики были проинформированы о ситуации на рынке труда, услугах органов службы занятости.</w:t>
      </w:r>
    </w:p>
    <w:p w:rsidR="001142DD" w:rsidRPr="007B602A" w:rsidRDefault="001142DD" w:rsidP="001142DD">
      <w:pPr>
        <w:rPr>
          <w:rFonts w:ascii="Times New Roman" w:hAnsi="Times New Roman" w:cs="Times New Roman"/>
          <w:sz w:val="28"/>
          <w:szCs w:val="28"/>
        </w:rPr>
      </w:pPr>
      <w:r w:rsidRPr="007B602A">
        <w:rPr>
          <w:rFonts w:ascii="Times New Roman" w:hAnsi="Times New Roman" w:cs="Times New Roman"/>
          <w:sz w:val="28"/>
          <w:szCs w:val="28"/>
        </w:rPr>
        <w:t>Мы стимулируем активность граждан в сфере малого бизнеса. На сегодня его вклад в обороте организаций республики составляет более 22%. Этот сектор обеспечивает почти 70% оборота розничной торговли, 1/3 объема платных услуг населению. В 2014 году на поддержку предпринимательства направлено почти 112 млн. рублей за счет средств бюджетов всех уровней.</w:t>
      </w:r>
    </w:p>
    <w:p w:rsidR="001142DD" w:rsidRPr="007B602A" w:rsidRDefault="001142DD" w:rsidP="001142DD">
      <w:pPr>
        <w:rPr>
          <w:rFonts w:ascii="Times New Roman" w:hAnsi="Times New Roman" w:cs="Times New Roman"/>
          <w:sz w:val="28"/>
          <w:szCs w:val="28"/>
        </w:rPr>
      </w:pPr>
      <w:r w:rsidRPr="007B602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B602A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7B602A">
        <w:rPr>
          <w:rFonts w:ascii="Times New Roman" w:hAnsi="Times New Roman" w:cs="Times New Roman"/>
          <w:sz w:val="28"/>
          <w:szCs w:val="28"/>
        </w:rPr>
        <w:t xml:space="preserve"> 2014 года в Перечень проектов ГЧП включены 9 проектов; в ближайшее время указанный Перечень будет расширен до 22-х долгосрочных проектов в сферах здравоохранения, образования, культуры, </w:t>
      </w:r>
      <w:r w:rsidRPr="007B602A">
        <w:rPr>
          <w:rFonts w:ascii="Times New Roman" w:hAnsi="Times New Roman" w:cs="Times New Roman"/>
          <w:sz w:val="28"/>
          <w:szCs w:val="28"/>
        </w:rPr>
        <w:lastRenderedPageBreak/>
        <w:t>физической культуры, социального обслуживания, развития дорожного хозяйства. Совокупная стоимость проектов – порядка 21,8 млрд. рублей.</w:t>
      </w:r>
    </w:p>
    <w:p w:rsidR="001142DD" w:rsidRPr="00117D81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</w:t>
      </w:r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бъявлен конкурс на заключение концессионного соглашения </w:t>
      </w:r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двум участкам автодороги «Сыктывкар – Ухта – Печора – Усинск – Нарьян-Мар», само соглашение будет заключено в марте.</w:t>
      </w:r>
    </w:p>
    <w:p w:rsidR="001142DD" w:rsidRPr="00117D81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- </w:t>
      </w:r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Под гарантии Правительства «</w:t>
      </w:r>
      <w:proofErr w:type="spellStart"/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Комиавиатранс</w:t>
      </w:r>
      <w:proofErr w:type="spellEnd"/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» приобрел в лизинг четвёртый новый самолет L-410. </w:t>
      </w:r>
    </w:p>
    <w:p w:rsidR="001142DD" w:rsidRPr="00117D81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труднодоступных районов республики продолжалась работа по развития </w:t>
      </w:r>
      <w:r w:rsidRPr="00117D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водного транспорта</w:t>
      </w:r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 счет средств республиканского бюджета было приобретено 3 грузопассажирских парома стоимостью 101 млн. рублей.</w:t>
      </w:r>
    </w:p>
    <w:p w:rsidR="001142DD" w:rsidRPr="00117D81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июне 2014 года начал курсировать фирменный поезд №42/41 «Воркута – Москва», </w:t>
      </w:r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4 состава которого были сформированы из резервов Московского филиала Федеральной пассажирской компании, </w:t>
      </w:r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новых комфортабельных вагонов приобретены</w:t>
      </w:r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годом ранее </w:t>
      </w:r>
      <w:r w:rsidRPr="00117D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  <w:lang w:eastAsia="ru-RU"/>
        </w:rPr>
        <w:t>(в 2013 году)</w:t>
      </w:r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в рамках нашего соглашения с «</w:t>
      </w:r>
      <w:proofErr w:type="spellStart"/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ТрансКлассСервисом</w:t>
      </w:r>
      <w:proofErr w:type="spellEnd"/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».</w:t>
      </w:r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вагоны в поезде – с улучшенными потребительскими свойствами, оборудованы системой кондиционирования воздуха и </w:t>
      </w:r>
      <w:proofErr w:type="spellStart"/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биотуалетами</w:t>
      </w:r>
      <w:proofErr w:type="spellEnd"/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42DD" w:rsidRPr="00117D81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обновление и развитие железнодорожной инфраструктуры в Республике Коми в 2014 году РЖД выделили более 1,5 млрд. рублей.</w:t>
      </w:r>
    </w:p>
    <w:p w:rsidR="001142DD" w:rsidRPr="00117D81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2014 году проведена значительная работа по модернизации существующей сети </w:t>
      </w:r>
      <w:r w:rsidRPr="00117D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автомобильных дорог</w:t>
      </w:r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строительству новых магистралей. Общий объем ассигнований на осуществление дорожной деятельности составил 5 млрд. рублей. Эти средства позволили обеспечить круглогодичное функционирование 4,9 тыс. км региональных дорог, 1,2 тыс. км муниципальных дорог и содержание 22 ледовых переправ и 1,5 тыс. км зимних автодорог местного значения.</w:t>
      </w:r>
    </w:p>
    <w:p w:rsidR="001142DD" w:rsidRPr="00117D81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2014 году было направлено 39,3 млн. рублей на реализацию региональной программы «Обеспечение правопорядка и безопасности граждан». </w:t>
      </w:r>
    </w:p>
    <w:p w:rsidR="001142DD" w:rsidRPr="00117D81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прошлом году мы укрепляли материально-техническую базу подразделений добровольной пожарной охраны в Республике Коми: приобретено 8 пожарных автоцистерн и 33 пожарных </w:t>
      </w:r>
      <w:proofErr w:type="spellStart"/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мотопомп</w:t>
      </w:r>
      <w:proofErr w:type="spellEnd"/>
      <w:r w:rsidRPr="00117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42DD" w:rsidRPr="00954326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125-летию со дня рождения в Сыктывкаре открыт памятник великому ученому и выдающемуся гуманисту 20 века, нашему земляку Питириму Александровичу Сорокину.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Международная научная конференция «Питирим 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Сорокин и парадигмы глобального развития 21 века» и</w:t>
      </w:r>
      <w:proofErr w:type="gramStart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торая Всероссийская научная конференция «Филологические исследования – 2014» объединили авторитетных исследователей, заинтересованных в продвижении научного и нравственного потенциала творчества наших знаменитых земляков.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этих масштабных проектов стала возможна благодаря получению федеральной субсидии в размере более 26 млн. рублей.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Благодаря средствам федерального бюджета, объем финансовой помощи на реализацию </w:t>
      </w:r>
      <w:proofErr w:type="spellStart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этносоциальных</w:t>
      </w:r>
      <w:proofErr w:type="spellEnd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проектов в 2014 году увеличен более чем вдвое.</w:t>
      </w:r>
    </w:p>
    <w:p w:rsidR="001142DD" w:rsidRPr="00954326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2014 году переиздана Конституция Республики Коми на русском и коми языках, что стало возможным благодаря кропотливой работе республиканской </w:t>
      </w:r>
      <w:proofErr w:type="spellStart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термино-орфографической</w:t>
      </w:r>
      <w:proofErr w:type="spellEnd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комиссии. Выпущено 3 тома собрания сочинений Питирима Сорокина. Востребованным издательским проектом стала книга «Пословицы и поговорки коми народа».</w:t>
      </w:r>
    </w:p>
    <w:p w:rsidR="001142DD" w:rsidRPr="00954326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прошлом году велась комплексная работа по мониторингу </w:t>
      </w:r>
      <w:proofErr w:type="spellStart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турпотоков</w:t>
      </w:r>
      <w:proofErr w:type="spellEnd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определены опорные точки развития отрасли, внедрена система грантов для организаций, развивающих в республике въездной и внутренний туризм.</w:t>
      </w:r>
    </w:p>
    <w:p w:rsidR="001142DD" w:rsidRPr="00954326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2014 году заработали железнодорожные туры «</w:t>
      </w:r>
      <w:proofErr w:type="spellStart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Удорская</w:t>
      </w:r>
      <w:proofErr w:type="spellEnd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чудь» и «Печорский меридиан» на базе запущенного </w:t>
      </w:r>
      <w:proofErr w:type="spellStart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турпоезда</w:t>
      </w:r>
      <w:proofErr w:type="spellEnd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«Сияние Севера».</w:t>
      </w:r>
    </w:p>
    <w:p w:rsidR="001142DD" w:rsidRPr="007B602A" w:rsidRDefault="001142DD" w:rsidP="001142D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звитие системы </w:t>
      </w:r>
      <w:proofErr w:type="spellStart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ТОСов</w:t>
      </w:r>
      <w:proofErr w:type="spellEnd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республике. На сегодня их насчитывается уже 72. Примечательно, что в прошлом году создан первый в республике ТОС на территории многоквартирного дома – в Сыктывкаре по улице Первомайской, на данный момент заканчивается его регистрация.</w:t>
      </w: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142DD" w:rsidRPr="00954326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2014 года мы в </w:t>
      </w:r>
      <w:proofErr w:type="spellStart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пилотном</w:t>
      </w:r>
      <w:proofErr w:type="spellEnd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режиме запустили ставшие популярными городах и районах </w:t>
      </w:r>
      <w:r w:rsidRPr="00954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«малые проекты»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области благоустройства территорий, в сфере спорта, культуры, дорожной деятельности, в которые вовлечены местные жители и которые возможно </w:t>
      </w:r>
      <w:proofErr w:type="gramStart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реализовать</w:t>
      </w:r>
      <w:proofErr w:type="gramEnd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короткие сроки. И только за первый год реализовано 100 таких проектов. </w:t>
      </w:r>
    </w:p>
    <w:p w:rsidR="001142DD" w:rsidRPr="00954326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ru-RU"/>
        </w:rPr>
        <w:t>- С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амая главная цель и приоритет – безусловная защита граждан республики с точки зрения исполнения всех социальных обязательств: зарплат, выплат и оказания </w:t>
      </w:r>
      <w:proofErr w:type="spellStart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соцпомощи</w:t>
      </w:r>
      <w:proofErr w:type="spellEnd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. Сбой работы этой системы категорически недопустим.</w:t>
      </w:r>
    </w:p>
    <w:p w:rsidR="001142DD" w:rsidRPr="00954326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ru-RU"/>
        </w:rPr>
        <w:t xml:space="preserve">- 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Мы должны обеспечить реализацию эффективной системы мер по общественному и государственному мониторингу за обоснованностью роста цен на жизненно-важные товары и услуги. Такие, как социально-значимые продукты питания, медикаменты, тарифы на услуги ЖКХ и так далее. </w:t>
      </w:r>
    </w:p>
    <w:p w:rsidR="001142DD" w:rsidRPr="00954326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lastRenderedPageBreak/>
        <w:t xml:space="preserve">- 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Мы должны поддержать наших товаропроизводителей, чтобы они могли перестроиться для работы в новых условиях. Необходимо сохранить производство и развивать его, прирастать рабочими местами. </w:t>
      </w:r>
    </w:p>
    <w:p w:rsidR="001142DD" w:rsidRPr="00954326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Задача 2015 года 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–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разработать с учётом новых факторов обновлённую редакцию долгосрочной </w:t>
      </w:r>
      <w:r w:rsidRPr="00954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Стратегии социально-экономического развития Республики Коми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расширив горизонт планирования до 2030 года.</w:t>
      </w:r>
    </w:p>
    <w:p w:rsidR="001142DD" w:rsidRPr="00954326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- 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Понимая, что сегодня важно объединять усилия всех уровней власти, всех общественных институтов, силы всех жителей республики, мы объявили в республике </w:t>
      </w:r>
      <w:r w:rsidRPr="00954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ru-RU"/>
        </w:rPr>
        <w:t>Год патриотизма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. Его первостепенная цель – сплотить людей в непростое время. Его реализация – отдельная задача для Правительства.</w:t>
      </w:r>
    </w:p>
    <w:p w:rsidR="001142DD" w:rsidRPr="007B602A" w:rsidRDefault="001142DD" w:rsidP="001142D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954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70-лети</w:t>
      </w:r>
      <w:r w:rsidRPr="007B60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54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Дня</w:t>
      </w:r>
      <w:r w:rsidRPr="0095432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954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Победы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Великой Отечественной войне. </w:t>
      </w:r>
    </w:p>
    <w:p w:rsidR="001142DD" w:rsidRPr="00954326" w:rsidRDefault="001142DD" w:rsidP="001142DD">
      <w:pP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Перед нами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стоит очевидная цель – развивать всевозможные формы поддержки инициатив людей – в </w:t>
      </w:r>
      <w:proofErr w:type="spellStart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ТОСах</w:t>
      </w:r>
      <w:proofErr w:type="spellEnd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некоммерческих организациях, при реализации малых проектов. Опыт работы показал, что такие формы работы являются примером созидательной силы гражданской активности.</w:t>
      </w:r>
    </w:p>
    <w:p w:rsidR="001142DD" w:rsidRPr="007B602A" w:rsidRDefault="001142DD" w:rsidP="001142D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республике эффективность работы власти – на всех уровнях, будет обеспечиваться </w:t>
      </w:r>
      <w:r w:rsidRPr="009543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жёстким ударом по коррупции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55E66" w:rsidRDefault="001142DD" w:rsidP="001142D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Хочу при этом отметить, мне не импонирует формулировка «Команда </w:t>
      </w:r>
      <w:proofErr w:type="spellStart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Гайзера</w:t>
      </w:r>
      <w:proofErr w:type="spellEnd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хотя в избирательных кампаниях она широко использовалась. Напротив, я отношу себя к большой команде, состоящей из моих коллег в органах </w:t>
      </w:r>
      <w:proofErr w:type="spellStart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госвласти</w:t>
      </w:r>
      <w:proofErr w:type="spellEnd"/>
      <w:r w:rsidRPr="009543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инициативных граждан, из рядовых жителей республики. Все мы – большая команда людей, единая команда республики, мы – её жители.</w:t>
      </w:r>
    </w:p>
    <w:p w:rsidR="001142DD" w:rsidRDefault="001142DD" w:rsidP="001142D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B602A">
        <w:rPr>
          <w:rFonts w:ascii="Times New Roman" w:eastAsia="Calibri" w:hAnsi="Times New Roman" w:cs="Times New Roman"/>
          <w:b/>
          <w:sz w:val="28"/>
          <w:szCs w:val="28"/>
        </w:rPr>
        <w:t>МР «Княжпогостский»</w:t>
      </w:r>
    </w:p>
    <w:p w:rsidR="001142DD" w:rsidRPr="007B602A" w:rsidRDefault="001142DD" w:rsidP="001142DD">
      <w:pPr>
        <w:rPr>
          <w:rFonts w:ascii="Times New Roman" w:eastAsia="Calibri" w:hAnsi="Times New Roman" w:cs="Times New Roman"/>
          <w:sz w:val="28"/>
          <w:szCs w:val="28"/>
        </w:rPr>
      </w:pPr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- В прошлом году было построено 7 фельдшерско-акушерских пунктов, таким образом, общее количество </w:t>
      </w:r>
      <w:proofErr w:type="spellStart"/>
      <w:r w:rsidRPr="007B602A">
        <w:rPr>
          <w:rFonts w:ascii="Times New Roman" w:eastAsia="Calibri" w:hAnsi="Times New Roman" w:cs="Times New Roman"/>
          <w:sz w:val="28"/>
          <w:szCs w:val="28"/>
        </w:rPr>
        <w:t>ФАПов</w:t>
      </w:r>
      <w:proofErr w:type="spellEnd"/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 достигло 21.</w:t>
      </w:r>
    </w:p>
    <w:p w:rsidR="001142DD" w:rsidRPr="007B602A" w:rsidRDefault="001142DD" w:rsidP="001142DD">
      <w:pPr>
        <w:rPr>
          <w:rFonts w:ascii="Times New Roman" w:eastAsia="Calibri" w:hAnsi="Times New Roman" w:cs="Times New Roman"/>
          <w:sz w:val="28"/>
          <w:szCs w:val="28"/>
        </w:rPr>
      </w:pPr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- Введён в эксплуатацию построенный ранее наружный </w:t>
      </w:r>
      <w:proofErr w:type="spellStart"/>
      <w:proofErr w:type="gramStart"/>
      <w:r w:rsidRPr="007B602A">
        <w:rPr>
          <w:rFonts w:ascii="Times New Roman" w:eastAsia="Calibri" w:hAnsi="Times New Roman" w:cs="Times New Roman"/>
          <w:sz w:val="28"/>
          <w:szCs w:val="28"/>
        </w:rPr>
        <w:t>газопрово́д</w:t>
      </w:r>
      <w:proofErr w:type="spellEnd"/>
      <w:proofErr w:type="gramEnd"/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 и пущен природный газ в квартиры в посёлке </w:t>
      </w:r>
      <w:proofErr w:type="spellStart"/>
      <w:r w:rsidRPr="007B602A">
        <w:rPr>
          <w:rFonts w:ascii="Times New Roman" w:eastAsia="Calibri" w:hAnsi="Times New Roman" w:cs="Times New Roman"/>
          <w:sz w:val="28"/>
          <w:szCs w:val="28"/>
        </w:rPr>
        <w:t>Ракпас</w:t>
      </w:r>
      <w:proofErr w:type="spellEnd"/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 Княжпогостского района.</w:t>
      </w:r>
    </w:p>
    <w:p w:rsidR="001142DD" w:rsidRPr="007B602A" w:rsidRDefault="001142DD" w:rsidP="001142DD">
      <w:pPr>
        <w:rPr>
          <w:rFonts w:ascii="Times New Roman" w:eastAsia="Calibri" w:hAnsi="Times New Roman" w:cs="Times New Roman"/>
          <w:sz w:val="28"/>
          <w:szCs w:val="28"/>
        </w:rPr>
      </w:pPr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– Медленные темпы переселения из аварийного и ветхого жилья, что также является одним из приоритетов «майских» указов. Подчеркну, что вина за их несвоевременное исполнение лежит на руководителях муниципалитетов. Значительное отставание от сроков завершения программы сохраняется в Сыктывкаре, Ухте, Печоре, </w:t>
      </w:r>
      <w:proofErr w:type="spellStart"/>
      <w:r w:rsidRPr="007B602A">
        <w:rPr>
          <w:rFonts w:ascii="Times New Roman" w:eastAsia="Calibri" w:hAnsi="Times New Roman" w:cs="Times New Roman"/>
          <w:sz w:val="28"/>
          <w:szCs w:val="28"/>
        </w:rPr>
        <w:t>Сыктывдинском</w:t>
      </w:r>
      <w:proofErr w:type="spellEnd"/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B602A">
        <w:rPr>
          <w:rFonts w:ascii="Times New Roman" w:eastAsia="Calibri" w:hAnsi="Times New Roman" w:cs="Times New Roman"/>
          <w:sz w:val="28"/>
          <w:szCs w:val="28"/>
        </w:rPr>
        <w:t>Удорском</w:t>
      </w:r>
      <w:proofErr w:type="spellEnd"/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, Троицко-Печорском и Княжпогостском районах. Главы всех муниципалитетов предупреждены, </w:t>
      </w:r>
      <w:r w:rsidRPr="007B60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что за это направление работы они несут персональную </w:t>
      </w:r>
      <w:proofErr w:type="gramStart"/>
      <w:r w:rsidRPr="007B602A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proofErr w:type="gramEnd"/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 и спрос за её исполнение будет по полной.</w:t>
      </w:r>
    </w:p>
    <w:p w:rsidR="001142DD" w:rsidRPr="007B602A" w:rsidRDefault="001142DD" w:rsidP="001142DD">
      <w:pPr>
        <w:rPr>
          <w:rFonts w:ascii="Times New Roman" w:eastAsia="Calibri" w:hAnsi="Times New Roman" w:cs="Times New Roman"/>
          <w:sz w:val="28"/>
          <w:szCs w:val="28"/>
        </w:rPr>
      </w:pPr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- Согласно прогнозной оценке, по итогам 2014 года объем инвестиций в основной капитал по Республике Коми ожидается в объеме 189,2 </w:t>
      </w:r>
      <w:proofErr w:type="spellStart"/>
      <w:proofErr w:type="gramStart"/>
      <w:r w:rsidRPr="007B602A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spellEnd"/>
      <w:proofErr w:type="gramEnd"/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 рублей, что в сопоставимых ценах составит 90,3 % к уровню 2013 года. Указанное снижение – около 10% – обусловлено сокращением инвестиций в рамках строительства системы магистральных газопроводов «</w:t>
      </w:r>
      <w:proofErr w:type="spellStart"/>
      <w:r w:rsidRPr="007B602A">
        <w:rPr>
          <w:rFonts w:ascii="Times New Roman" w:eastAsia="Calibri" w:hAnsi="Times New Roman" w:cs="Times New Roman"/>
          <w:sz w:val="28"/>
          <w:szCs w:val="28"/>
        </w:rPr>
        <w:t>Бованенково-Ухта-Торжок</w:t>
      </w:r>
      <w:proofErr w:type="spellEnd"/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». Общая сумма государственной поддержки </w:t>
      </w:r>
      <w:proofErr w:type="spellStart"/>
      <w:r w:rsidRPr="007B602A">
        <w:rPr>
          <w:rFonts w:ascii="Times New Roman" w:eastAsia="Calibri" w:hAnsi="Times New Roman" w:cs="Times New Roman"/>
          <w:sz w:val="28"/>
          <w:szCs w:val="28"/>
        </w:rPr>
        <w:t>инвестиционно-активных</w:t>
      </w:r>
      <w:proofErr w:type="spellEnd"/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 предприятий в 2014 году составила более 1 млрд. рублей.</w:t>
      </w:r>
    </w:p>
    <w:p w:rsidR="001142DD" w:rsidRPr="007B602A" w:rsidRDefault="001142DD" w:rsidP="001142DD">
      <w:pPr>
        <w:rPr>
          <w:rFonts w:ascii="Times New Roman" w:eastAsia="Calibri" w:hAnsi="Times New Roman" w:cs="Times New Roman"/>
          <w:sz w:val="28"/>
          <w:szCs w:val="28"/>
        </w:rPr>
      </w:pPr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Продолжается реализация инвестиционных проектов. В частности, ключевых для Газпрома и Республики Коми </w:t>
      </w:r>
      <w:proofErr w:type="spellStart"/>
      <w:r w:rsidRPr="007B602A">
        <w:rPr>
          <w:rFonts w:ascii="Times New Roman" w:eastAsia="Calibri" w:hAnsi="Times New Roman" w:cs="Times New Roman"/>
          <w:sz w:val="28"/>
          <w:szCs w:val="28"/>
        </w:rPr>
        <w:t>инвестпроектов</w:t>
      </w:r>
      <w:proofErr w:type="spellEnd"/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 по строительству системы магистральных газопроводов «</w:t>
      </w:r>
      <w:proofErr w:type="spellStart"/>
      <w:r w:rsidRPr="007B602A">
        <w:rPr>
          <w:rFonts w:ascii="Times New Roman" w:eastAsia="Calibri" w:hAnsi="Times New Roman" w:cs="Times New Roman"/>
          <w:sz w:val="28"/>
          <w:szCs w:val="28"/>
        </w:rPr>
        <w:t>Бованенково-Ухта</w:t>
      </w:r>
      <w:proofErr w:type="spellEnd"/>
      <w:r w:rsidRPr="007B602A">
        <w:rPr>
          <w:rFonts w:ascii="Times New Roman" w:eastAsia="Calibri" w:hAnsi="Times New Roman" w:cs="Times New Roman"/>
          <w:sz w:val="28"/>
          <w:szCs w:val="28"/>
        </w:rPr>
        <w:t>» и «Ухта-Торжок» (I очередь)». По нитке «</w:t>
      </w:r>
      <w:proofErr w:type="spellStart"/>
      <w:r w:rsidRPr="007B602A">
        <w:rPr>
          <w:rFonts w:ascii="Times New Roman" w:eastAsia="Calibri" w:hAnsi="Times New Roman" w:cs="Times New Roman"/>
          <w:sz w:val="28"/>
          <w:szCs w:val="28"/>
        </w:rPr>
        <w:t>Бованенково-Ухта</w:t>
      </w:r>
      <w:proofErr w:type="spellEnd"/>
      <w:r w:rsidRPr="007B602A">
        <w:rPr>
          <w:rFonts w:ascii="Times New Roman" w:eastAsia="Calibri" w:hAnsi="Times New Roman" w:cs="Times New Roman"/>
          <w:sz w:val="28"/>
          <w:szCs w:val="28"/>
        </w:rPr>
        <w:t>» в этом году введены в эксплуатацию 2 компрессорные станции, 23 объекта вспомогательного назначения, 8 участков линейной части общей протяжённостью 392 км. По нитке «Ухта-Торжок» в 2014 году построены и введены в эксплуатацию 2 компрессорные станции.</w:t>
      </w:r>
    </w:p>
    <w:p w:rsidR="001142DD" w:rsidRPr="007B602A" w:rsidRDefault="001142DD" w:rsidP="001142DD">
      <w:pPr>
        <w:rPr>
          <w:rFonts w:ascii="Times New Roman" w:eastAsia="Calibri" w:hAnsi="Times New Roman" w:cs="Times New Roman"/>
          <w:sz w:val="28"/>
          <w:szCs w:val="28"/>
        </w:rPr>
      </w:pPr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- В 2014 году также введен в эксплуатацию новый мост через реку </w:t>
      </w:r>
      <w:proofErr w:type="spellStart"/>
      <w:r w:rsidRPr="007B602A">
        <w:rPr>
          <w:rFonts w:ascii="Times New Roman" w:eastAsia="Calibri" w:hAnsi="Times New Roman" w:cs="Times New Roman"/>
          <w:sz w:val="28"/>
          <w:szCs w:val="28"/>
        </w:rPr>
        <w:t>Кажым</w:t>
      </w:r>
      <w:proofErr w:type="spellEnd"/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 на автомобильной дороге «Визинга – </w:t>
      </w:r>
      <w:proofErr w:type="spellStart"/>
      <w:r w:rsidRPr="007B602A">
        <w:rPr>
          <w:rFonts w:ascii="Times New Roman" w:eastAsia="Calibri" w:hAnsi="Times New Roman" w:cs="Times New Roman"/>
          <w:sz w:val="28"/>
          <w:szCs w:val="28"/>
        </w:rPr>
        <w:t>Кажым</w:t>
      </w:r>
      <w:proofErr w:type="spellEnd"/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». Кроме того, произведена реконструкция 10 аварийных деревянных мостов на автодорогах в </w:t>
      </w:r>
      <w:proofErr w:type="spellStart"/>
      <w:r w:rsidRPr="007B602A">
        <w:rPr>
          <w:rFonts w:ascii="Times New Roman" w:eastAsia="Calibri" w:hAnsi="Times New Roman" w:cs="Times New Roman"/>
          <w:sz w:val="28"/>
          <w:szCs w:val="28"/>
        </w:rPr>
        <w:t>Княжпогостком</w:t>
      </w:r>
      <w:proofErr w:type="spellEnd"/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B602A">
        <w:rPr>
          <w:rFonts w:ascii="Times New Roman" w:eastAsia="Calibri" w:hAnsi="Times New Roman" w:cs="Times New Roman"/>
          <w:sz w:val="28"/>
          <w:szCs w:val="28"/>
        </w:rPr>
        <w:t>Койгородском</w:t>
      </w:r>
      <w:proofErr w:type="spellEnd"/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B602A">
        <w:rPr>
          <w:rFonts w:ascii="Times New Roman" w:eastAsia="Calibri" w:hAnsi="Times New Roman" w:cs="Times New Roman"/>
          <w:sz w:val="28"/>
          <w:szCs w:val="28"/>
        </w:rPr>
        <w:t>Удорском</w:t>
      </w:r>
      <w:proofErr w:type="spellEnd"/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7B602A">
        <w:rPr>
          <w:rFonts w:ascii="Times New Roman" w:eastAsia="Calibri" w:hAnsi="Times New Roman" w:cs="Times New Roman"/>
          <w:sz w:val="28"/>
          <w:szCs w:val="28"/>
        </w:rPr>
        <w:t>Усть-Куломском</w:t>
      </w:r>
      <w:proofErr w:type="spellEnd"/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 районах.</w:t>
      </w:r>
    </w:p>
    <w:p w:rsidR="001142DD" w:rsidRDefault="001142DD" w:rsidP="001142DD"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- Операторами мобильной связи в Республике Коми за 2014 год установлены базовые станции формата 3G в Серёгово, </w:t>
      </w:r>
      <w:proofErr w:type="spellStart"/>
      <w:r w:rsidRPr="007B602A">
        <w:rPr>
          <w:rFonts w:ascii="Times New Roman" w:eastAsia="Calibri" w:hAnsi="Times New Roman" w:cs="Times New Roman"/>
          <w:sz w:val="28"/>
          <w:szCs w:val="28"/>
        </w:rPr>
        <w:t>Синдоре</w:t>
      </w:r>
      <w:proofErr w:type="spellEnd"/>
      <w:r w:rsidRPr="007B602A">
        <w:rPr>
          <w:rFonts w:ascii="Times New Roman" w:eastAsia="Calibri" w:hAnsi="Times New Roman" w:cs="Times New Roman"/>
          <w:sz w:val="28"/>
          <w:szCs w:val="28"/>
        </w:rPr>
        <w:t xml:space="preserve">, Иоссер и </w:t>
      </w:r>
      <w:proofErr w:type="spellStart"/>
      <w:r w:rsidRPr="007B602A">
        <w:rPr>
          <w:rFonts w:ascii="Times New Roman" w:eastAsia="Calibri" w:hAnsi="Times New Roman" w:cs="Times New Roman"/>
          <w:sz w:val="28"/>
          <w:szCs w:val="28"/>
        </w:rPr>
        <w:t>Микуне</w:t>
      </w:r>
      <w:proofErr w:type="spellEnd"/>
      <w:r w:rsidRPr="007B602A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1142DD" w:rsidSect="00A5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42DD"/>
    <w:rsid w:val="001142DD"/>
    <w:rsid w:val="00A5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3842</Words>
  <Characters>21904</Characters>
  <Application>Microsoft Office Word</Application>
  <DocSecurity>0</DocSecurity>
  <Lines>182</Lines>
  <Paragraphs>51</Paragraphs>
  <ScaleCrop>false</ScaleCrop>
  <Company>Microsoft</Company>
  <LinksUpToDate>false</LinksUpToDate>
  <CharactersWithSpaces>25695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Kornienko</dc:creator>
  <cp:lastModifiedBy>Kornienko</cp:lastModifiedBy>
  <cp:revision>1</cp:revision>
  <dcterms:created xsi:type="dcterms:W3CDTF">2015-02-25T06:49:00Z</dcterms:created>
  <dcterms:modified xsi:type="dcterms:W3CDTF">2015-02-25T06:53:00Z</dcterms:modified>
</cp:coreProperties>
</file>