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A18F8" w14:textId="77777777" w:rsidR="005C18D5" w:rsidRDefault="00EB2B7D">
      <w:pPr>
        <w:jc w:val="center"/>
        <w:rPr>
          <w:lang w:val="en-US" w:eastAsia="en-US"/>
        </w:rPr>
      </w:pPr>
      <w:r>
        <w:rPr>
          <w:noProof/>
          <w:lang w:eastAsia="ru-RU"/>
        </w:rPr>
        <w:drawing>
          <wp:anchor distT="0" distB="0" distL="114935" distR="114935" simplePos="0" relativeHeight="4" behindDoc="0" locked="0" layoutInCell="0" allowOverlap="1" wp14:anchorId="1E56EA42" wp14:editId="07659BDB">
            <wp:simplePos x="0" y="0"/>
            <wp:positionH relativeFrom="column">
              <wp:posOffset>2628900</wp:posOffset>
            </wp:positionH>
            <wp:positionV relativeFrom="paragraph">
              <wp:posOffset>-228600</wp:posOffset>
            </wp:positionV>
            <wp:extent cx="640715" cy="800100"/>
            <wp:effectExtent l="0" t="0" r="0" b="0"/>
            <wp:wrapNone/>
            <wp:docPr id="1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56" t="-45" r="-56" b="-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" behindDoc="0" locked="0" layoutInCell="0" allowOverlap="1" wp14:anchorId="6018C4AC" wp14:editId="313DE974">
                <wp:simplePos x="0" y="0"/>
                <wp:positionH relativeFrom="column">
                  <wp:posOffset>3538855</wp:posOffset>
                </wp:positionH>
                <wp:positionV relativeFrom="paragraph">
                  <wp:posOffset>-10160</wp:posOffset>
                </wp:positionV>
                <wp:extent cx="2614930" cy="624205"/>
                <wp:effectExtent l="0" t="0" r="0" b="0"/>
                <wp:wrapNone/>
                <wp:docPr id="2" name="Fra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4930" cy="624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 w14:paraId="7F962D75" w14:textId="77777777" w:rsidR="003C4D67" w:rsidRDefault="003C4D67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АДМИНИСТРАЦИЯ </w:t>
                            </w:r>
                          </w:p>
                          <w:p w14:paraId="3F5ADFE9" w14:textId="77777777" w:rsidR="003C4D67" w:rsidRDefault="003C4D67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</w:rPr>
                              <w:t>МУНИЦИПАЛЬНОГО ОКРУГА</w:t>
                            </w:r>
                          </w:p>
                          <w:p w14:paraId="1C4CB19B" w14:textId="77777777" w:rsidR="003C4D67" w:rsidRDefault="003C4D67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</w:rPr>
                              <w:t>«КНЯЖПОГОСТСКИЙ»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018C4AC" id="_x0000_t202" coordsize="21600,21600" o:spt="202" path="m,l,21600r21600,l21600,xe">
                <v:stroke joinstyle="miter"/>
                <v:path gradientshapeok="t" o:connecttype="rect"/>
              </v:shapetype>
              <v:shape id="Frame1" o:spid="_x0000_s1026" type="#_x0000_t202" style="position:absolute;left:0;text-align:left;margin-left:278.65pt;margin-top:-.8pt;width:205.9pt;height:49.15pt;z-index:2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" o:allowincell="f" strokecolor="white">
                <v:textbox>
                  <w:txbxContent>
                    <w:p w14:paraId="7F962D75" w14:textId="77777777" w:rsidR="003C4D67" w:rsidRDefault="003C4D67">
                      <w:pPr>
                        <w:jc w:val="center"/>
                        <w:rPr>
                          <w:b/>
                          <w:bCs/>
                          <w:sz w:val="24"/>
                        </w:rPr>
                      </w:pPr>
                      <w:r>
                        <w:rPr>
                          <w:b/>
                          <w:bCs/>
                          <w:sz w:val="24"/>
                        </w:rPr>
                        <w:t xml:space="preserve">АДМИНИСТРАЦИЯ </w:t>
                      </w:r>
                    </w:p>
                    <w:p w14:paraId="3F5ADFE9" w14:textId="77777777" w:rsidR="003C4D67" w:rsidRDefault="003C4D67">
                      <w:pPr>
                        <w:jc w:val="center"/>
                        <w:rPr>
                          <w:b/>
                          <w:bCs/>
                          <w:sz w:val="24"/>
                        </w:rPr>
                      </w:pPr>
                      <w:r>
                        <w:rPr>
                          <w:b/>
                          <w:bCs/>
                          <w:sz w:val="24"/>
                        </w:rPr>
                        <w:t>МУНИЦИПАЛЬНОГО ОКРУГА</w:t>
                      </w:r>
                    </w:p>
                    <w:p w14:paraId="1C4CB19B" w14:textId="77777777" w:rsidR="003C4D67" w:rsidRDefault="003C4D67">
                      <w:pPr>
                        <w:jc w:val="center"/>
                        <w:rPr>
                          <w:b/>
                          <w:bCs/>
                          <w:sz w:val="24"/>
                        </w:rPr>
                      </w:pPr>
                      <w:r>
                        <w:rPr>
                          <w:b/>
                          <w:bCs/>
                          <w:sz w:val="24"/>
                        </w:rPr>
                        <w:t>«КНЯЖПОГОСТСКИЙ»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3" behindDoc="0" locked="0" layoutInCell="0" allowOverlap="1" wp14:anchorId="2F31E15B" wp14:editId="279F2E36">
                <wp:simplePos x="0" y="0"/>
                <wp:positionH relativeFrom="column">
                  <wp:posOffset>-347345</wp:posOffset>
                </wp:positionH>
                <wp:positionV relativeFrom="paragraph">
                  <wp:posOffset>-10160</wp:posOffset>
                </wp:positionV>
                <wp:extent cx="2614930" cy="629920"/>
                <wp:effectExtent l="0" t="0" r="0" b="0"/>
                <wp:wrapNone/>
                <wp:docPr id="3" name="Fram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4930" cy="629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 w14:paraId="3696F129" w14:textId="77777777" w:rsidR="003C4D67" w:rsidRDefault="003C4D67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«КНЯЖПОГОСТ» </w:t>
                            </w:r>
                          </w:p>
                          <w:p w14:paraId="57AE85D0" w14:textId="77777777" w:rsidR="003C4D67" w:rsidRDefault="003C4D67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МУНИЦИПАЛЬНŐЙ </w:t>
                            </w:r>
                            <w:r>
                              <w:rPr>
                                <w:b/>
                                <w:color w:val="2C2D2E"/>
                                <w:sz w:val="24"/>
                                <w:shd w:val="clear" w:color="auto" w:fill="FFFFFF"/>
                              </w:rPr>
                              <w:t>КЫТШЛÖН</w:t>
                            </w: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 АДМИНИСТРАЦИЯ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31E15B" id="Frame2" o:spid="_x0000_s1027" type="#_x0000_t202" style="position:absolute;left:0;text-align:left;margin-left:-27.35pt;margin-top:-.8pt;width:205.9pt;height:49.6pt;z-index:3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" o:allowincell="f" strokecolor="white">
                <v:textbox>
                  <w:txbxContent>
                    <w:p w14:paraId="3696F129" w14:textId="77777777" w:rsidR="003C4D67" w:rsidRDefault="003C4D67">
                      <w:pPr>
                        <w:jc w:val="center"/>
                        <w:rPr>
                          <w:b/>
                          <w:bCs/>
                          <w:sz w:val="24"/>
                        </w:rPr>
                      </w:pPr>
                      <w:r>
                        <w:rPr>
                          <w:b/>
                          <w:bCs/>
                          <w:sz w:val="24"/>
                        </w:rPr>
                        <w:t xml:space="preserve">«КНЯЖПОГОСТ» </w:t>
                      </w:r>
                    </w:p>
                    <w:p w14:paraId="57AE85D0" w14:textId="77777777" w:rsidR="003C4D67" w:rsidRDefault="003C4D67">
                      <w:pPr>
                        <w:jc w:val="center"/>
                      </w:pPr>
                      <w:r>
                        <w:rPr>
                          <w:b/>
                          <w:bCs/>
                          <w:sz w:val="24"/>
                        </w:rPr>
                        <w:t xml:space="preserve">МУНИЦИПАЛЬНŐЙ </w:t>
                      </w:r>
                      <w:r>
                        <w:rPr>
                          <w:b/>
                          <w:color w:val="2C2D2E"/>
                          <w:sz w:val="24"/>
                          <w:shd w:val="clear" w:color="auto" w:fill="FFFFFF"/>
                        </w:rPr>
                        <w:t>КЫТШЛÖН</w:t>
                      </w:r>
                      <w:r>
                        <w:rPr>
                          <w:b/>
                          <w:bCs/>
                          <w:sz w:val="24"/>
                        </w:rPr>
                        <w:t xml:space="preserve"> АДМИНИСТРАЦИЯ</w:t>
                      </w:r>
                    </w:p>
                  </w:txbxContent>
                </v:textbox>
              </v:shape>
            </w:pict>
          </mc:Fallback>
        </mc:AlternateContent>
      </w:r>
    </w:p>
    <w:p w14:paraId="278CDB1B" w14:textId="77777777" w:rsidR="005C18D5" w:rsidRDefault="005C18D5">
      <w:pPr>
        <w:jc w:val="center"/>
      </w:pPr>
    </w:p>
    <w:p w14:paraId="61BE5BB2" w14:textId="77777777" w:rsidR="005C18D5" w:rsidRDefault="005C18D5">
      <w:pPr>
        <w:jc w:val="center"/>
      </w:pPr>
    </w:p>
    <w:p w14:paraId="5ED0A10A" w14:textId="77777777" w:rsidR="005C18D5" w:rsidRDefault="005C18D5">
      <w:pPr>
        <w:pStyle w:val="2"/>
        <w:rPr>
          <w:rFonts w:ascii="Times New Roman" w:hAnsi="Times New Roman" w:cs="Times New Roman"/>
          <w:szCs w:val="32"/>
        </w:rPr>
      </w:pPr>
    </w:p>
    <w:p w14:paraId="04BEF39F" w14:textId="77777777" w:rsidR="005C18D5" w:rsidRPr="003013BA" w:rsidRDefault="00EB2B7D">
      <w:pPr>
        <w:pStyle w:val="2"/>
        <w:rPr>
          <w:rFonts w:ascii="Times New Roman" w:hAnsi="Times New Roman" w:cs="Times New Roman"/>
          <w:sz w:val="28"/>
          <w:szCs w:val="28"/>
        </w:rPr>
      </w:pPr>
      <w:r w:rsidRPr="003013BA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2C94DF53" w14:textId="77777777" w:rsidR="005C18D5" w:rsidRDefault="005C18D5">
      <w:pPr>
        <w:rPr>
          <w:rFonts w:ascii="Times New Roman" w:hAnsi="Times New Roman" w:cs="Times New Roman"/>
          <w:szCs w:val="32"/>
        </w:rPr>
      </w:pPr>
    </w:p>
    <w:p w14:paraId="66482E58" w14:textId="77777777" w:rsidR="005C18D5" w:rsidRDefault="005C18D5">
      <w:pPr>
        <w:rPr>
          <w:rFonts w:ascii="Times New Roman" w:hAnsi="Times New Roman" w:cs="Times New Roman"/>
          <w:sz w:val="26"/>
          <w:szCs w:val="26"/>
        </w:rPr>
      </w:pPr>
    </w:p>
    <w:p w14:paraId="7A26D2D6" w14:textId="77777777" w:rsidR="005C18D5" w:rsidRDefault="005C18D5">
      <w:pPr>
        <w:rPr>
          <w:rFonts w:ascii="Times New Roman" w:hAnsi="Times New Roman" w:cs="Times New Roman"/>
          <w:sz w:val="26"/>
          <w:szCs w:val="26"/>
        </w:rPr>
      </w:pPr>
    </w:p>
    <w:p w14:paraId="3E735906" w14:textId="661609AC" w:rsidR="005C18D5" w:rsidRDefault="00EB2B7D">
      <w:pPr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3013BA">
        <w:rPr>
          <w:rFonts w:ascii="Times New Roman" w:hAnsi="Times New Roman" w:cs="Times New Roman"/>
          <w:sz w:val="26"/>
          <w:szCs w:val="26"/>
        </w:rPr>
        <w:t>20 октября 2025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    </w:t>
      </w:r>
      <w:r w:rsidR="003013BA">
        <w:rPr>
          <w:rFonts w:ascii="Times New Roman" w:hAnsi="Times New Roman" w:cs="Times New Roman"/>
          <w:sz w:val="26"/>
          <w:szCs w:val="26"/>
        </w:rPr>
        <w:t xml:space="preserve">                     </w:t>
      </w:r>
      <w:r>
        <w:rPr>
          <w:rFonts w:ascii="Times New Roman" w:hAnsi="Times New Roman" w:cs="Times New Roman"/>
          <w:sz w:val="26"/>
          <w:szCs w:val="26"/>
        </w:rPr>
        <w:t>№</w:t>
      </w:r>
      <w:r w:rsidR="003013BA">
        <w:rPr>
          <w:rFonts w:ascii="Times New Roman" w:hAnsi="Times New Roman" w:cs="Times New Roman"/>
          <w:sz w:val="26"/>
          <w:szCs w:val="26"/>
        </w:rPr>
        <w:t xml:space="preserve"> 861</w:t>
      </w:r>
    </w:p>
    <w:p w14:paraId="6A2B09A1" w14:textId="77777777" w:rsidR="005C18D5" w:rsidRDefault="005C18D5">
      <w:pPr>
        <w:rPr>
          <w:rFonts w:ascii="Times New Roman" w:hAnsi="Times New Roman" w:cs="Times New Roman"/>
          <w:sz w:val="26"/>
          <w:szCs w:val="26"/>
          <w:u w:val="single"/>
        </w:rPr>
      </w:pPr>
    </w:p>
    <w:tbl>
      <w:tblPr>
        <w:tblW w:w="10987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5920"/>
        <w:gridCol w:w="5067"/>
      </w:tblGrid>
      <w:tr w:rsidR="005C18D5" w14:paraId="4E959AB1" w14:textId="77777777" w:rsidTr="00CB0752">
        <w:tc>
          <w:tcPr>
            <w:tcW w:w="5920" w:type="dxa"/>
          </w:tcPr>
          <w:p w14:paraId="08A7CF6F" w14:textId="2E381D41" w:rsidR="00BD768A" w:rsidRPr="00BD768A" w:rsidRDefault="00BD768A" w:rsidP="00BD76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Hlk210144774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 внесении изменений и дополнений в постановление </w:t>
            </w:r>
            <w:r w:rsidRPr="00BD768A">
              <w:rPr>
                <w:rFonts w:ascii="Times New Roman" w:hAnsi="Times New Roman" w:cs="Times New Roman"/>
                <w:sz w:val="26"/>
                <w:szCs w:val="26"/>
              </w:rPr>
              <w:t>администрации муниципального округа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 w:rsidRPr="00BD768A">
              <w:rPr>
                <w:rFonts w:ascii="Times New Roman" w:hAnsi="Times New Roman" w:cs="Times New Roman"/>
                <w:sz w:val="26"/>
                <w:szCs w:val="26"/>
              </w:rPr>
              <w:t>Княжпогостский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  <w:r w:rsidRPr="00BD768A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05.11.2024</w:t>
            </w:r>
            <w:r w:rsidRPr="00BD768A">
              <w:rPr>
                <w:rFonts w:ascii="Times New Roman" w:hAnsi="Times New Roman" w:cs="Times New Roman"/>
                <w:sz w:val="26"/>
                <w:szCs w:val="26"/>
              </w:rPr>
              <w:t xml:space="preserve"> г.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Pr="00BD768A">
              <w:rPr>
                <w:rFonts w:ascii="Times New Roman" w:hAnsi="Times New Roman" w:cs="Times New Roman"/>
                <w:sz w:val="26"/>
                <w:szCs w:val="26"/>
              </w:rPr>
              <w:t xml:space="preserve"> 74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«Об у</w:t>
            </w:r>
            <w:r w:rsidRPr="00BD768A">
              <w:rPr>
                <w:rFonts w:ascii="Times New Roman" w:hAnsi="Times New Roman" w:cs="Times New Roman"/>
                <w:sz w:val="26"/>
                <w:szCs w:val="26"/>
              </w:rPr>
              <w:t>твер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ждении</w:t>
            </w:r>
            <w:r w:rsidRPr="00BD768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w:anchor="P39">
              <w:r w:rsidRPr="00BD768A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t>Порядка</w:t>
              </w:r>
            </w:hyperlink>
            <w:r w:rsidRPr="00BD768A">
              <w:rPr>
                <w:rFonts w:ascii="Times New Roman" w:hAnsi="Times New Roman" w:cs="Times New Roman"/>
                <w:sz w:val="26"/>
                <w:szCs w:val="26"/>
              </w:rPr>
              <w:t xml:space="preserve"> создания,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D768A">
              <w:rPr>
                <w:rFonts w:ascii="Times New Roman" w:hAnsi="Times New Roman" w:cs="Times New Roman"/>
                <w:sz w:val="26"/>
                <w:szCs w:val="26"/>
              </w:rPr>
              <w:t xml:space="preserve">охраны, содержания и выдачи разрешения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на</w:t>
            </w:r>
            <w:r w:rsidRPr="00BD768A">
              <w:rPr>
                <w:rFonts w:ascii="Times New Roman" w:hAnsi="Times New Roman" w:cs="Times New Roman"/>
                <w:sz w:val="26"/>
                <w:szCs w:val="26"/>
              </w:rPr>
              <w:t xml:space="preserve"> рубку зеленых насаждений на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территории</w:t>
            </w:r>
            <w:r w:rsidRPr="00BD768A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округа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BD768A">
              <w:rPr>
                <w:rFonts w:ascii="Times New Roman" w:hAnsi="Times New Roman" w:cs="Times New Roman"/>
                <w:sz w:val="26"/>
                <w:szCs w:val="26"/>
              </w:rPr>
              <w:t>Княжпогостский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bookmarkEnd w:id="0"/>
          <w:p w14:paraId="484CB576" w14:textId="77777777" w:rsidR="00BD768A" w:rsidRDefault="00BD76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E18DF6B" w14:textId="44B304BF" w:rsidR="00BD768A" w:rsidRDefault="00BD76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67" w:type="dxa"/>
          </w:tcPr>
          <w:p w14:paraId="2B3FEDE1" w14:textId="77777777" w:rsidR="005C18D5" w:rsidRDefault="005C18D5">
            <w:pPr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5C5C5CDA" w14:textId="77777777" w:rsidR="005C18D5" w:rsidRDefault="005C18D5">
      <w:pPr>
        <w:rPr>
          <w:szCs w:val="28"/>
        </w:rPr>
      </w:pPr>
    </w:p>
    <w:p w14:paraId="051C9973" w14:textId="0B9751AC" w:rsidR="00CB0752" w:rsidRPr="003013BA" w:rsidRDefault="00BD768A" w:rsidP="00BD768A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13BA">
        <w:rPr>
          <w:rFonts w:ascii="Times New Roman" w:hAnsi="Times New Roman" w:cs="Times New Roman"/>
          <w:sz w:val="26"/>
          <w:szCs w:val="26"/>
        </w:rPr>
        <w:t xml:space="preserve">Руководствуясь Федеральными законами от 10.01.2002 </w:t>
      </w:r>
      <w:hyperlink r:id="rId6">
        <w:r w:rsidRPr="003013BA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</w:rPr>
          <w:t>№ 7-ФЗ</w:t>
        </w:r>
      </w:hyperlink>
      <w:r w:rsidRPr="003013BA">
        <w:rPr>
          <w:rFonts w:ascii="Times New Roman" w:hAnsi="Times New Roman" w:cs="Times New Roman"/>
          <w:sz w:val="26"/>
          <w:szCs w:val="26"/>
        </w:rPr>
        <w:t xml:space="preserve"> «Об охране окружающей среды», от 06.10.2003 </w:t>
      </w:r>
      <w:hyperlink r:id="rId7">
        <w:r w:rsidRPr="003013BA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</w:rPr>
          <w:t>№ 131-ФЗ</w:t>
        </w:r>
      </w:hyperlink>
      <w:r w:rsidRPr="003013BA">
        <w:rPr>
          <w:rFonts w:ascii="Times New Roman" w:hAnsi="Times New Roman" w:cs="Times New Roman"/>
          <w:sz w:val="26"/>
          <w:szCs w:val="26"/>
        </w:rPr>
        <w:t xml:space="preserve"> «Об общих принципах организации местного самоуправления в Российской Федерации», а также экспертным заключением ГКУ РК «Государственное юридическое бюро» от 17.09.2025 №02-04/3910/3664</w:t>
      </w:r>
    </w:p>
    <w:p w14:paraId="2E85FB87" w14:textId="77777777" w:rsidR="00CB0752" w:rsidRDefault="00CB0752">
      <w:pPr>
        <w:rPr>
          <w:rFonts w:ascii="Times New Roman" w:hAnsi="Times New Roman" w:cs="Times New Roman"/>
          <w:sz w:val="26"/>
          <w:szCs w:val="26"/>
        </w:rPr>
      </w:pPr>
    </w:p>
    <w:p w14:paraId="7F73C34C" w14:textId="353788C0" w:rsidR="005C18D5" w:rsidRDefault="00EB2B7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171827DC" w14:textId="77777777" w:rsidR="005C18D5" w:rsidRDefault="005C18D5">
      <w:pPr>
        <w:rPr>
          <w:rFonts w:ascii="Times New Roman" w:hAnsi="Times New Roman" w:cs="Times New Roman"/>
          <w:sz w:val="26"/>
          <w:szCs w:val="26"/>
        </w:rPr>
      </w:pPr>
    </w:p>
    <w:p w14:paraId="14BDD01B" w14:textId="1BD7E6C3" w:rsidR="005C18D5" w:rsidRPr="003013BA" w:rsidRDefault="00EB2B7D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BD768A">
        <w:rPr>
          <w:rFonts w:ascii="Times New Roman" w:hAnsi="Times New Roman" w:cs="Times New Roman"/>
          <w:sz w:val="26"/>
          <w:szCs w:val="26"/>
        </w:rPr>
        <w:t xml:space="preserve"> </w:t>
      </w:r>
      <w:r w:rsidR="00BD768A" w:rsidRPr="003013BA">
        <w:rPr>
          <w:rFonts w:ascii="Times New Roman" w:hAnsi="Times New Roman" w:cs="Times New Roman"/>
          <w:sz w:val="26"/>
          <w:szCs w:val="26"/>
        </w:rPr>
        <w:t xml:space="preserve">Внести в постановление администрации муниципального округа «Княжпогостский» от 05.11.2024 г. № 74 «Об утверждении </w:t>
      </w:r>
      <w:hyperlink w:anchor="P39">
        <w:r w:rsidR="00BD768A" w:rsidRPr="003013BA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</w:rPr>
          <w:t>Порядка</w:t>
        </w:r>
      </w:hyperlink>
      <w:r w:rsidR="00BD768A" w:rsidRPr="003013BA">
        <w:rPr>
          <w:rFonts w:ascii="Times New Roman" w:hAnsi="Times New Roman" w:cs="Times New Roman"/>
          <w:sz w:val="26"/>
          <w:szCs w:val="26"/>
        </w:rPr>
        <w:t xml:space="preserve"> создания, охраны, содержания и выдачи разрешения на рубку зеленых насаждений на территории муниципального округа «Княжпогостский» (далее – постановление) следующие изменения и дополнения:  </w:t>
      </w:r>
    </w:p>
    <w:p w14:paraId="0DB026F9" w14:textId="5A074C5B" w:rsidR="00BD768A" w:rsidRPr="003013BA" w:rsidRDefault="00BD768A" w:rsidP="00BD768A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13BA">
        <w:rPr>
          <w:rFonts w:ascii="Times New Roman" w:hAnsi="Times New Roman" w:cs="Times New Roman"/>
          <w:sz w:val="26"/>
          <w:szCs w:val="26"/>
        </w:rPr>
        <w:t>1.1. Пункт 9.1 Порядка изложить в новой редакции:</w:t>
      </w:r>
    </w:p>
    <w:p w14:paraId="49742774" w14:textId="33415126" w:rsidR="00BD768A" w:rsidRPr="003013BA" w:rsidRDefault="00BD768A" w:rsidP="00BD768A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13BA">
        <w:rPr>
          <w:rFonts w:ascii="Times New Roman" w:hAnsi="Times New Roman" w:cs="Times New Roman"/>
          <w:sz w:val="26"/>
          <w:szCs w:val="26"/>
        </w:rPr>
        <w:t xml:space="preserve">«9.1. В случаях рубки (повреждения) </w:t>
      </w:r>
      <w:r w:rsidR="003013BA" w:rsidRPr="003013BA">
        <w:rPr>
          <w:rFonts w:ascii="Times New Roman" w:hAnsi="Times New Roman" w:cs="Times New Roman"/>
          <w:sz w:val="26"/>
          <w:szCs w:val="26"/>
        </w:rPr>
        <w:t>зеленых насаждений,</w:t>
      </w:r>
      <w:r w:rsidRPr="003013BA">
        <w:rPr>
          <w:rFonts w:ascii="Times New Roman" w:hAnsi="Times New Roman" w:cs="Times New Roman"/>
          <w:sz w:val="26"/>
          <w:szCs w:val="26"/>
        </w:rPr>
        <w:t xml:space="preserve"> установленных в пункте 7.1 за исключением случаев, предусмотренных </w:t>
      </w:r>
      <w:hyperlink w:anchor="P269">
        <w:r w:rsidRPr="003013BA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</w:rPr>
          <w:t>пунктом 10</w:t>
        </w:r>
      </w:hyperlink>
      <w:r w:rsidRPr="003013BA">
        <w:rPr>
          <w:rFonts w:ascii="Times New Roman" w:hAnsi="Times New Roman" w:cs="Times New Roman"/>
          <w:sz w:val="26"/>
          <w:szCs w:val="26"/>
        </w:rPr>
        <w:t xml:space="preserve"> настоящего Порядка, предусматривается возмещение компенсационной стоимости зеленых насаждений».</w:t>
      </w:r>
    </w:p>
    <w:p w14:paraId="5F870916" w14:textId="78B8D495" w:rsidR="00BD768A" w:rsidRPr="003013BA" w:rsidRDefault="00BD768A" w:rsidP="00BD768A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13BA">
        <w:rPr>
          <w:rFonts w:ascii="Times New Roman" w:hAnsi="Times New Roman" w:cs="Times New Roman"/>
          <w:sz w:val="26"/>
          <w:szCs w:val="26"/>
        </w:rPr>
        <w:t xml:space="preserve">1.2. Абзац 2 пункта 1  Методики </w:t>
      </w:r>
      <w:r w:rsidR="00262266" w:rsidRPr="003013BA">
        <w:rPr>
          <w:rFonts w:ascii="Times New Roman" w:hAnsi="Times New Roman" w:cs="Times New Roman"/>
          <w:sz w:val="26"/>
          <w:szCs w:val="26"/>
        </w:rPr>
        <w:t>оценки компенсационных выплат за вырубку (повреждение) зеленых насаждений на территории муниципального округа «Княжпогостский» исключить.</w:t>
      </w:r>
    </w:p>
    <w:p w14:paraId="202EB970" w14:textId="3FE84D65" w:rsidR="00262266" w:rsidRPr="003013BA" w:rsidRDefault="00262266" w:rsidP="00BD768A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13BA">
        <w:rPr>
          <w:rFonts w:ascii="Times New Roman" w:hAnsi="Times New Roman" w:cs="Times New Roman"/>
          <w:sz w:val="26"/>
          <w:szCs w:val="26"/>
        </w:rPr>
        <w:t>1.3. Пункт 7.4.1 дополнить абзацем 2 следующего содержания:</w:t>
      </w:r>
    </w:p>
    <w:p w14:paraId="64FB0774" w14:textId="0E57435D" w:rsidR="00262266" w:rsidRPr="003013BA" w:rsidRDefault="00262266" w:rsidP="00262266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13BA">
        <w:rPr>
          <w:rFonts w:ascii="Times New Roman" w:hAnsi="Times New Roman" w:cs="Times New Roman"/>
          <w:sz w:val="26"/>
          <w:szCs w:val="26"/>
        </w:rPr>
        <w:t>«Уполномоченный орган в течении 1 рабочего дня регистрирует обращение, поступившее от физических и юридических лиц.».</w:t>
      </w:r>
    </w:p>
    <w:p w14:paraId="3E7DE23B" w14:textId="4CFD67E2" w:rsidR="00262266" w:rsidRPr="003013BA" w:rsidRDefault="00262266" w:rsidP="00262266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13BA">
        <w:rPr>
          <w:rFonts w:ascii="Times New Roman" w:hAnsi="Times New Roman" w:cs="Times New Roman"/>
          <w:sz w:val="26"/>
          <w:szCs w:val="26"/>
        </w:rPr>
        <w:t>1.4. Пункт 7.4.2 изложить в новой редакции:</w:t>
      </w:r>
    </w:p>
    <w:p w14:paraId="11F19349" w14:textId="576818C0" w:rsidR="00262266" w:rsidRPr="003013BA" w:rsidRDefault="00262266" w:rsidP="00262266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13BA">
        <w:rPr>
          <w:rFonts w:ascii="Times New Roman" w:hAnsi="Times New Roman" w:cs="Times New Roman"/>
          <w:sz w:val="26"/>
          <w:szCs w:val="26"/>
        </w:rPr>
        <w:t xml:space="preserve">«7.4.2. Уполномоченный орган на основании </w:t>
      </w:r>
      <w:r w:rsidR="003013BA" w:rsidRPr="003013BA">
        <w:rPr>
          <w:rFonts w:ascii="Times New Roman" w:hAnsi="Times New Roman" w:cs="Times New Roman"/>
          <w:sz w:val="26"/>
          <w:szCs w:val="26"/>
        </w:rPr>
        <w:t>обращения в</w:t>
      </w:r>
      <w:r w:rsidRPr="003013BA">
        <w:rPr>
          <w:rFonts w:ascii="Times New Roman" w:hAnsi="Times New Roman" w:cs="Times New Roman"/>
          <w:sz w:val="26"/>
          <w:szCs w:val="26"/>
        </w:rPr>
        <w:t xml:space="preserve"> течении 10 рабочих дней производит обследование и составляет </w:t>
      </w:r>
      <w:hyperlink w:anchor="P364">
        <w:r w:rsidRPr="003013BA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</w:rPr>
          <w:t>акт</w:t>
        </w:r>
      </w:hyperlink>
      <w:r w:rsidRPr="003013BA">
        <w:rPr>
          <w:rFonts w:ascii="Times New Roman" w:hAnsi="Times New Roman" w:cs="Times New Roman"/>
          <w:sz w:val="26"/>
          <w:szCs w:val="26"/>
        </w:rPr>
        <w:t xml:space="preserve"> натурного осмотра зеленых насаждений (приложение N 2 к Порядку). В течение 20 календарных дней с момента </w:t>
      </w:r>
      <w:r w:rsidRPr="003013BA">
        <w:rPr>
          <w:rFonts w:ascii="Times New Roman" w:hAnsi="Times New Roman" w:cs="Times New Roman"/>
          <w:sz w:val="26"/>
          <w:szCs w:val="26"/>
        </w:rPr>
        <w:lastRenderedPageBreak/>
        <w:t>составления акта натурного осмотра уполномоченный орган выдает заявителю разрешение.».</w:t>
      </w:r>
    </w:p>
    <w:p w14:paraId="58601E35" w14:textId="3ADE16F7" w:rsidR="00262266" w:rsidRPr="003013BA" w:rsidRDefault="00262266" w:rsidP="00262266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13BA">
        <w:rPr>
          <w:rFonts w:ascii="Times New Roman" w:hAnsi="Times New Roman" w:cs="Times New Roman"/>
          <w:sz w:val="26"/>
          <w:szCs w:val="26"/>
        </w:rPr>
        <w:t xml:space="preserve">1.5. Пункт 7.5.1. дополнить абзацем </w:t>
      </w:r>
      <w:r w:rsidR="00B9116E" w:rsidRPr="003013BA">
        <w:rPr>
          <w:rFonts w:ascii="Times New Roman" w:hAnsi="Times New Roman" w:cs="Times New Roman"/>
          <w:sz w:val="26"/>
          <w:szCs w:val="26"/>
        </w:rPr>
        <w:t>7 следующего содержания:</w:t>
      </w:r>
    </w:p>
    <w:p w14:paraId="06562F6C" w14:textId="4B023172" w:rsidR="00B9116E" w:rsidRPr="003013BA" w:rsidRDefault="00B9116E" w:rsidP="00B9116E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13BA">
        <w:rPr>
          <w:rFonts w:ascii="Times New Roman" w:hAnsi="Times New Roman" w:cs="Times New Roman"/>
          <w:sz w:val="26"/>
          <w:szCs w:val="26"/>
        </w:rPr>
        <w:t>«Уполномоченный орган в течении 1 рабочего дня регистрирует обращение и документы, поступившее от физических и юридических лиц.».</w:t>
      </w:r>
    </w:p>
    <w:p w14:paraId="23218D71" w14:textId="75A3A0BE" w:rsidR="00B9116E" w:rsidRPr="003013BA" w:rsidRDefault="00B9116E" w:rsidP="00B9116E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13BA">
        <w:rPr>
          <w:rFonts w:ascii="Times New Roman" w:hAnsi="Times New Roman" w:cs="Times New Roman"/>
          <w:sz w:val="26"/>
          <w:szCs w:val="26"/>
        </w:rPr>
        <w:t>1.6. В пункте 7.5.5 Порядка абзац 4 изложить в новой редакции:</w:t>
      </w:r>
    </w:p>
    <w:p w14:paraId="6C920FE9" w14:textId="141079E2" w:rsidR="00B9116E" w:rsidRPr="003013BA" w:rsidRDefault="00B9116E" w:rsidP="00B9116E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13BA">
        <w:rPr>
          <w:rFonts w:ascii="Times New Roman" w:hAnsi="Times New Roman" w:cs="Times New Roman"/>
          <w:sz w:val="26"/>
          <w:szCs w:val="26"/>
        </w:rPr>
        <w:t xml:space="preserve">«- производит расчет компенсационной стоимости зеленых насаждений в течении 10 рабочих дней </w:t>
      </w:r>
      <w:r w:rsidR="003013BA" w:rsidRPr="003013BA">
        <w:rPr>
          <w:rFonts w:ascii="Times New Roman" w:hAnsi="Times New Roman" w:cs="Times New Roman"/>
          <w:sz w:val="26"/>
          <w:szCs w:val="26"/>
        </w:rPr>
        <w:t>в размере</w:t>
      </w:r>
      <w:r w:rsidRPr="003013BA">
        <w:rPr>
          <w:rFonts w:ascii="Times New Roman" w:hAnsi="Times New Roman" w:cs="Times New Roman"/>
          <w:sz w:val="26"/>
          <w:szCs w:val="26"/>
        </w:rPr>
        <w:t xml:space="preserve">, определяемом в соответствии с </w:t>
      </w:r>
      <w:hyperlink w:anchor="P446">
        <w:r w:rsidRPr="003013BA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</w:rPr>
          <w:t>Методикой</w:t>
        </w:r>
      </w:hyperlink>
      <w:r w:rsidRPr="003013BA">
        <w:rPr>
          <w:rFonts w:ascii="Times New Roman" w:hAnsi="Times New Roman" w:cs="Times New Roman"/>
          <w:sz w:val="26"/>
          <w:szCs w:val="26"/>
        </w:rPr>
        <w:t xml:space="preserve"> оценки компенсационных выплат за рубку (повреждение) зеленых насаждений (приложение N 3 к настоящему постановлению);».</w:t>
      </w:r>
    </w:p>
    <w:p w14:paraId="5C2F6F4B" w14:textId="65F737CE" w:rsidR="00B9116E" w:rsidRDefault="00B9116E" w:rsidP="003013BA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13BA">
        <w:rPr>
          <w:rFonts w:ascii="Times New Roman" w:hAnsi="Times New Roman" w:cs="Times New Roman"/>
          <w:sz w:val="26"/>
          <w:szCs w:val="26"/>
        </w:rPr>
        <w:t>1.7. В пункте 7.7 Порядка слова «пяти дней» заменить на слова «5 рабочих дней».</w:t>
      </w:r>
    </w:p>
    <w:p w14:paraId="50E56397" w14:textId="42370871" w:rsidR="005C18D5" w:rsidRDefault="00B9116E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EB2B7D">
        <w:rPr>
          <w:rFonts w:ascii="Times New Roman" w:hAnsi="Times New Roman" w:cs="Times New Roman"/>
          <w:sz w:val="26"/>
          <w:szCs w:val="26"/>
        </w:rPr>
        <w:t xml:space="preserve">. Контроль за исполнением настоящего постановления возложить на заместителя руководителя администрации муниципального округа «Княжпогостский» </w:t>
      </w:r>
      <w:r w:rsidR="00CB0752">
        <w:rPr>
          <w:rFonts w:ascii="Times New Roman" w:hAnsi="Times New Roman" w:cs="Times New Roman"/>
          <w:sz w:val="26"/>
          <w:szCs w:val="26"/>
        </w:rPr>
        <w:t xml:space="preserve">А.И. </w:t>
      </w:r>
      <w:proofErr w:type="spellStart"/>
      <w:r w:rsidR="00CB0752">
        <w:rPr>
          <w:rFonts w:ascii="Times New Roman" w:hAnsi="Times New Roman" w:cs="Times New Roman"/>
          <w:sz w:val="26"/>
          <w:szCs w:val="26"/>
        </w:rPr>
        <w:t>Кузиванова</w:t>
      </w:r>
      <w:proofErr w:type="spellEnd"/>
      <w:r w:rsidR="00CB0752">
        <w:rPr>
          <w:rFonts w:ascii="Times New Roman" w:hAnsi="Times New Roman" w:cs="Times New Roman"/>
          <w:sz w:val="26"/>
          <w:szCs w:val="26"/>
        </w:rPr>
        <w:t>.</w:t>
      </w:r>
    </w:p>
    <w:p w14:paraId="0B2A7226" w14:textId="77777777" w:rsidR="005C18D5" w:rsidRDefault="005C18D5">
      <w:pPr>
        <w:ind w:firstLine="709"/>
        <w:rPr>
          <w:rFonts w:ascii="Times New Roman" w:hAnsi="Times New Roman" w:cs="Times New Roman"/>
          <w:sz w:val="26"/>
          <w:szCs w:val="26"/>
        </w:rPr>
      </w:pPr>
    </w:p>
    <w:p w14:paraId="7669CA8F" w14:textId="77777777" w:rsidR="005C18D5" w:rsidRDefault="005C18D5">
      <w:pPr>
        <w:widowControl w:val="0"/>
        <w:shd w:val="clear" w:color="auto" w:fill="FFFFFF"/>
        <w:autoSpaceDE w:val="0"/>
        <w:spacing w:line="274" w:lineRule="exact"/>
        <w:jc w:val="both"/>
        <w:rPr>
          <w:rFonts w:ascii="Times New Roman" w:hAnsi="Times New Roman" w:cs="Times New Roman"/>
          <w:spacing w:val="-2"/>
          <w:sz w:val="24"/>
          <w:szCs w:val="26"/>
        </w:rPr>
      </w:pPr>
    </w:p>
    <w:p w14:paraId="538CB6FA" w14:textId="77777777" w:rsidR="005C18D5" w:rsidRDefault="005C18D5">
      <w:pPr>
        <w:rPr>
          <w:rFonts w:ascii="Times New Roman" w:hAnsi="Times New Roman" w:cs="Times New Roman"/>
          <w:spacing w:val="-2"/>
          <w:sz w:val="24"/>
        </w:rPr>
      </w:pPr>
    </w:p>
    <w:p w14:paraId="38C1AB1B" w14:textId="03AD2D56" w:rsidR="005C18D5" w:rsidRPr="00CB0752" w:rsidRDefault="00EB2B7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</w:t>
      </w:r>
      <w:r w:rsidR="00CB075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муниципального округа «Княжпогостский» -</w:t>
      </w:r>
    </w:p>
    <w:p w14:paraId="78CDEA1F" w14:textId="061B7229" w:rsidR="005C18D5" w:rsidRDefault="00EB2B7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руководитель администрации                                                                  А.Л. Немчинов</w:t>
      </w:r>
    </w:p>
    <w:p w14:paraId="4AF106A1" w14:textId="77777777" w:rsidR="00CB0752" w:rsidRDefault="00CB0752">
      <w:pPr>
        <w:rPr>
          <w:rFonts w:ascii="Times New Roman" w:hAnsi="Times New Roman" w:cs="Times New Roman"/>
          <w:sz w:val="26"/>
          <w:szCs w:val="26"/>
        </w:rPr>
      </w:pPr>
    </w:p>
    <w:p w14:paraId="387802DE" w14:textId="77777777" w:rsidR="00CB0752" w:rsidRDefault="00CB0752"/>
    <w:p w14:paraId="0E9B93C3" w14:textId="77777777" w:rsidR="005C18D5" w:rsidRDefault="005C18D5">
      <w:pPr>
        <w:rPr>
          <w:rFonts w:ascii="Times New Roman" w:hAnsi="Times New Roman" w:cs="Times New Roman"/>
          <w:color w:val="767171"/>
          <w:sz w:val="26"/>
          <w:szCs w:val="26"/>
        </w:rPr>
      </w:pPr>
    </w:p>
    <w:p w14:paraId="1EB4C279" w14:textId="77777777" w:rsidR="00BD768A" w:rsidRDefault="00BD768A">
      <w:pPr>
        <w:rPr>
          <w:rFonts w:ascii="Times New Roman" w:hAnsi="Times New Roman" w:cs="Times New Roman"/>
          <w:color w:val="767171"/>
          <w:sz w:val="26"/>
          <w:szCs w:val="26"/>
        </w:rPr>
      </w:pPr>
    </w:p>
    <w:p w14:paraId="590C04DA" w14:textId="77777777" w:rsidR="00BD768A" w:rsidRDefault="00BD768A">
      <w:pPr>
        <w:rPr>
          <w:rFonts w:ascii="Times New Roman" w:hAnsi="Times New Roman" w:cs="Times New Roman"/>
          <w:color w:val="767171"/>
          <w:sz w:val="26"/>
          <w:szCs w:val="26"/>
        </w:rPr>
      </w:pPr>
    </w:p>
    <w:p w14:paraId="018053EB" w14:textId="77777777" w:rsidR="005C18D5" w:rsidRDefault="005C18D5">
      <w:pPr>
        <w:rPr>
          <w:color w:val="767171"/>
        </w:rPr>
      </w:pPr>
    </w:p>
    <w:p w14:paraId="33201B10" w14:textId="3D231129" w:rsidR="00133AC7" w:rsidRPr="00133AC7" w:rsidRDefault="00133AC7" w:rsidP="00133AC7">
      <w:pPr>
        <w:tabs>
          <w:tab w:val="left" w:pos="3435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  <w:sectPr w:rsidR="00133AC7" w:rsidRPr="00133AC7" w:rsidSect="003013BA">
          <w:pgSz w:w="11906" w:h="16838"/>
          <w:pgMar w:top="1134" w:right="850" w:bottom="1134" w:left="1701" w:header="0" w:footer="0" w:gutter="0"/>
          <w:cols w:space="720"/>
          <w:formProt w:val="0"/>
          <w:docGrid w:linePitch="381"/>
        </w:sectPr>
      </w:pPr>
    </w:p>
    <w:p w14:paraId="3F50EB12" w14:textId="77777777" w:rsidR="005C18D5" w:rsidRDefault="005C18D5" w:rsidP="00CB0752">
      <w:pPr>
        <w:rPr>
          <w:rFonts w:ascii="Times New Roman" w:hAnsi="Times New Roman" w:cs="Times New Roman"/>
          <w:sz w:val="18"/>
          <w:szCs w:val="18"/>
        </w:rPr>
      </w:pPr>
    </w:p>
    <w:sectPr w:rsidR="005C18D5">
      <w:pgSz w:w="16838" w:h="11906" w:orient="landscape"/>
      <w:pgMar w:top="1077" w:right="902" w:bottom="426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D0ECF"/>
    <w:multiLevelType w:val="multilevel"/>
    <w:tmpl w:val="8278991A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40544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8D5"/>
    <w:rsid w:val="0001628A"/>
    <w:rsid w:val="00032726"/>
    <w:rsid w:val="001251B4"/>
    <w:rsid w:val="00133AC7"/>
    <w:rsid w:val="00147D04"/>
    <w:rsid w:val="001B2210"/>
    <w:rsid w:val="00262266"/>
    <w:rsid w:val="003013BA"/>
    <w:rsid w:val="003B4262"/>
    <w:rsid w:val="003C4D67"/>
    <w:rsid w:val="004219EA"/>
    <w:rsid w:val="005C18D5"/>
    <w:rsid w:val="009B328B"/>
    <w:rsid w:val="009F00AC"/>
    <w:rsid w:val="00AE6DF1"/>
    <w:rsid w:val="00B33140"/>
    <w:rsid w:val="00B73CE3"/>
    <w:rsid w:val="00B9116E"/>
    <w:rsid w:val="00BD768A"/>
    <w:rsid w:val="00C50596"/>
    <w:rsid w:val="00CB0752"/>
    <w:rsid w:val="00E56D27"/>
    <w:rsid w:val="00E834B3"/>
    <w:rsid w:val="00EB2B7D"/>
    <w:rsid w:val="00FE4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A911B"/>
  <w15:docId w15:val="{7C47F7C0-D78F-4F6B-A926-8A59A18CE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ourier New" w:eastAsia="Times New Roman" w:hAnsi="Courier New" w:cs="Courier New"/>
      <w:sz w:val="28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Calibri Light" w:hAnsi="Calibri Light" w:cs="Calibri Light"/>
      <w:b/>
      <w:bCs/>
      <w:sz w:val="26"/>
      <w:szCs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30">
    <w:name w:val="Заголовок 3 Знак"/>
    <w:qFormat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20">
    <w:name w:val="Основной текст 2 Знак"/>
    <w:qFormat/>
    <w:rPr>
      <w:lang w:val="ru-RU" w:bidi="ar-SA"/>
    </w:rPr>
  </w:style>
  <w:style w:type="character" w:customStyle="1" w:styleId="a3">
    <w:name w:val="Основной текст с отступом Знак"/>
    <w:qFormat/>
    <w:rPr>
      <w:sz w:val="24"/>
      <w:szCs w:val="24"/>
      <w:lang w:val="ru-RU" w:bidi="ar-SA"/>
    </w:rPr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character" w:customStyle="1" w:styleId="FontStyle17">
    <w:name w:val="Font Style17"/>
    <w:qFormat/>
    <w:rPr>
      <w:rFonts w:ascii="Arial" w:hAnsi="Arial" w:cs="Arial"/>
      <w:b/>
      <w:bCs/>
      <w:sz w:val="18"/>
      <w:szCs w:val="18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Arial" w:eastAsia="DejaVu Sans" w:hAnsi="Arial" w:cs="DejaVu Sans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a9">
    <w:name w:val="Знак Знак Знак Знак Знак Знак Знак Знак Знак Знак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a">
    <w:name w:val="Знак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21">
    <w:name w:val="Body Text 2"/>
    <w:basedOn w:val="a"/>
    <w:qFormat/>
    <w:pPr>
      <w:widowControl w:val="0"/>
      <w:snapToGrid w:val="0"/>
      <w:spacing w:before="200" w:after="120" w:line="480" w:lineRule="auto"/>
      <w:ind w:firstLine="700"/>
      <w:jc w:val="both"/>
    </w:pPr>
    <w:rPr>
      <w:rFonts w:ascii="Times New Roman" w:hAnsi="Times New Roman" w:cs="Times New Roman"/>
      <w:sz w:val="20"/>
      <w:szCs w:val="20"/>
    </w:rPr>
  </w:style>
  <w:style w:type="paragraph" w:styleId="22">
    <w:name w:val="Body Text Indent 2"/>
    <w:basedOn w:val="a"/>
    <w:qFormat/>
    <w:pPr>
      <w:spacing w:after="120" w:line="480" w:lineRule="auto"/>
      <w:ind w:left="283"/>
    </w:pPr>
    <w:rPr>
      <w:rFonts w:ascii="Times New Roman" w:hAnsi="Times New Roman" w:cs="Times New Roman"/>
      <w:sz w:val="24"/>
    </w:rPr>
  </w:style>
  <w:style w:type="paragraph" w:styleId="ab">
    <w:name w:val="Body Text Indent"/>
    <w:basedOn w:val="a"/>
    <w:pPr>
      <w:spacing w:after="120"/>
      <w:ind w:left="283"/>
    </w:pPr>
    <w:rPr>
      <w:rFonts w:ascii="Times New Roman" w:hAnsi="Times New Roman" w:cs="Times New Roman"/>
      <w:sz w:val="24"/>
    </w:rPr>
  </w:style>
  <w:style w:type="paragraph" w:customStyle="1" w:styleId="ConsPlusNormal">
    <w:name w:val="ConsPlusNormal"/>
    <w:qFormat/>
    <w:pPr>
      <w:autoSpaceDE w:val="0"/>
    </w:pPr>
    <w:rPr>
      <w:rFonts w:ascii="Arial" w:eastAsia="Times New Roman" w:hAnsi="Arial" w:cs="Arial"/>
      <w:sz w:val="20"/>
      <w:szCs w:val="20"/>
      <w:lang w:val="ru-RU" w:bidi="ar-SA"/>
    </w:rPr>
  </w:style>
  <w:style w:type="paragraph" w:styleId="ac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ConsPlusTitle">
    <w:name w:val="ConsPlusTitle"/>
    <w:qFormat/>
    <w:pPr>
      <w:widowControl w:val="0"/>
      <w:autoSpaceDE w:val="0"/>
    </w:pPr>
    <w:rPr>
      <w:rFonts w:eastAsia="Times New Roman" w:cs="Times New Roman"/>
      <w:b/>
      <w:bCs/>
      <w:lang w:val="ru-RU" w:bidi="ar-SA"/>
    </w:rPr>
  </w:style>
  <w:style w:type="paragraph" w:customStyle="1" w:styleId="CharChar4">
    <w:name w:val="Char Char4 Знак Знак Знак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d">
    <w:name w:val="Normal (Web)"/>
    <w:basedOn w:val="a"/>
    <w:qFormat/>
    <w:pPr>
      <w:spacing w:before="280" w:after="28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qFormat/>
    <w:pPr>
      <w:widowControl w:val="0"/>
      <w:autoSpaceDE w:val="0"/>
      <w:ind w:firstLine="709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styleId="ae">
    <w:name w:val="List Paragraph"/>
    <w:basedOn w:val="a"/>
    <w:qFormat/>
    <w:pPr>
      <w:spacing w:after="200" w:line="276" w:lineRule="auto"/>
      <w:ind w:left="720"/>
      <w:contextualSpacing/>
    </w:pPr>
    <w:rPr>
      <w:rFonts w:ascii="Cambria" w:hAnsi="Cambria" w:cs="Cambria"/>
      <w:sz w:val="22"/>
      <w:szCs w:val="22"/>
      <w:lang w:val="en-US"/>
    </w:rPr>
  </w:style>
  <w:style w:type="paragraph" w:customStyle="1" w:styleId="6-">
    <w:name w:val="6.Табл.-данные"/>
    <w:qFormat/>
    <w:pPr>
      <w:widowControl w:val="0"/>
      <w:jc w:val="right"/>
    </w:pPr>
    <w:rPr>
      <w:rFonts w:ascii="Arial" w:eastAsia="Times New Roman" w:hAnsi="Arial" w:cs="Arial"/>
      <w:sz w:val="20"/>
      <w:szCs w:val="20"/>
      <w:lang w:val="ru-RU" w:eastAsia="en-US" w:bidi="ar-SA"/>
    </w:rPr>
  </w:style>
  <w:style w:type="paragraph" w:customStyle="1" w:styleId="xl65">
    <w:name w:val="xl65"/>
    <w:basedOn w:val="a"/>
    <w:qFormat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280" w:after="280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a"/>
    <w:qFormat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280" w:after="280"/>
      <w:jc w:val="center"/>
      <w:textAlignment w:val="center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67">
    <w:name w:val="xl67"/>
    <w:basedOn w:val="a"/>
    <w:qFormat/>
    <w:pPr>
      <w:pBdr>
        <w:bottom w:val="single" w:sz="8" w:space="0" w:color="000000"/>
        <w:right w:val="single" w:sz="8" w:space="0" w:color="000000"/>
      </w:pBdr>
      <w:spacing w:before="280" w:after="280"/>
      <w:textAlignment w:val="center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68">
    <w:name w:val="xl68"/>
    <w:basedOn w:val="a"/>
    <w:qFormat/>
    <w:pPr>
      <w:pBdr>
        <w:bottom w:val="single" w:sz="8" w:space="0" w:color="000000"/>
        <w:right w:val="single" w:sz="8" w:space="0" w:color="000000"/>
      </w:pBdr>
      <w:spacing w:before="280" w:after="280"/>
      <w:textAlignment w:val="center"/>
    </w:pPr>
    <w:rPr>
      <w:szCs w:val="28"/>
    </w:rPr>
  </w:style>
  <w:style w:type="paragraph" w:customStyle="1" w:styleId="xl69">
    <w:name w:val="xl69"/>
    <w:basedOn w:val="a"/>
    <w:qFormat/>
    <w:pPr>
      <w:pBdr>
        <w:bottom w:val="single" w:sz="8" w:space="0" w:color="000000"/>
        <w:right w:val="single" w:sz="8" w:space="0" w:color="000000"/>
      </w:pBdr>
      <w:spacing w:before="280" w:after="280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70">
    <w:name w:val="xl70"/>
    <w:basedOn w:val="a"/>
    <w:qFormat/>
    <w:pPr>
      <w:pBdr>
        <w:bottom w:val="single" w:sz="8" w:space="0" w:color="000000"/>
        <w:right w:val="single" w:sz="8" w:space="0" w:color="000000"/>
      </w:pBdr>
      <w:spacing w:before="280" w:after="280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1">
    <w:name w:val="xl71"/>
    <w:basedOn w:val="a"/>
    <w:qFormat/>
    <w:pPr>
      <w:pBdr>
        <w:bottom w:val="single" w:sz="8" w:space="0" w:color="000000"/>
        <w:right w:val="single" w:sz="8" w:space="0" w:color="000000"/>
      </w:pBdr>
      <w:spacing w:before="280" w:after="280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72">
    <w:name w:val="xl72"/>
    <w:basedOn w:val="a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73">
    <w:name w:val="xl73"/>
    <w:basedOn w:val="a"/>
    <w:qFormat/>
    <w:pPr>
      <w:pBdr>
        <w:bottom w:val="single" w:sz="8" w:space="0" w:color="000000"/>
        <w:right w:val="single" w:sz="8" w:space="0" w:color="000000"/>
      </w:pBdr>
      <w:spacing w:before="280" w:after="280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74">
    <w:name w:val="xl74"/>
    <w:basedOn w:val="a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75">
    <w:name w:val="xl75"/>
    <w:basedOn w:val="a"/>
    <w:qFormat/>
    <w:pPr>
      <w:pBdr>
        <w:bottom w:val="single" w:sz="8" w:space="0" w:color="000000"/>
        <w:right w:val="single" w:sz="8" w:space="0" w:color="000000"/>
      </w:pBdr>
      <w:spacing w:before="280" w:after="280"/>
      <w:textAlignment w:val="center"/>
    </w:pPr>
    <w:rPr>
      <w:rFonts w:ascii="Times New Roman" w:hAnsi="Times New Roman" w:cs="Times New Roman"/>
      <w:color w:val="000000"/>
      <w:sz w:val="18"/>
      <w:szCs w:val="18"/>
    </w:rPr>
  </w:style>
  <w:style w:type="paragraph" w:customStyle="1" w:styleId="xl76">
    <w:name w:val="xl76"/>
    <w:basedOn w:val="a"/>
    <w:qFormat/>
    <w:pPr>
      <w:pBdr>
        <w:bottom w:val="single" w:sz="8" w:space="0" w:color="000000"/>
        <w:right w:val="single" w:sz="8" w:space="0" w:color="000000"/>
      </w:pBdr>
      <w:spacing w:before="280" w:after="280"/>
      <w:jc w:val="center"/>
      <w:textAlignment w:val="center"/>
    </w:pPr>
    <w:rPr>
      <w:rFonts w:ascii="Times New Roman" w:hAnsi="Times New Roman" w:cs="Times New Roman"/>
      <w:color w:val="000000"/>
      <w:sz w:val="18"/>
      <w:szCs w:val="18"/>
    </w:rPr>
  </w:style>
  <w:style w:type="paragraph" w:customStyle="1" w:styleId="xl77">
    <w:name w:val="xl77"/>
    <w:basedOn w:val="a"/>
    <w:qFormat/>
    <w:pPr>
      <w:pBdr>
        <w:bottom w:val="single" w:sz="8" w:space="0" w:color="000000"/>
        <w:right w:val="single" w:sz="8" w:space="0" w:color="000000"/>
      </w:pBdr>
      <w:spacing w:before="280" w:after="280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8">
    <w:name w:val="xl78"/>
    <w:basedOn w:val="a"/>
    <w:qFormat/>
    <w:pPr>
      <w:pBdr>
        <w:bottom w:val="single" w:sz="8" w:space="0" w:color="000000"/>
        <w:right w:val="single" w:sz="8" w:space="0" w:color="000000"/>
      </w:pBdr>
      <w:spacing w:before="280" w:after="280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79">
    <w:name w:val="xl79"/>
    <w:basedOn w:val="a"/>
    <w:qFormat/>
    <w:pPr>
      <w:pBdr>
        <w:bottom w:val="single" w:sz="8" w:space="0" w:color="000000"/>
        <w:right w:val="single" w:sz="8" w:space="0" w:color="000000"/>
      </w:pBdr>
      <w:spacing w:before="280" w:after="280"/>
      <w:textAlignment w:val="center"/>
    </w:pPr>
    <w:rPr>
      <w:rFonts w:ascii="Times New Roman" w:hAnsi="Times New Roman" w:cs="Times New Roman"/>
      <w:i/>
      <w:iCs/>
      <w:sz w:val="18"/>
      <w:szCs w:val="18"/>
    </w:rPr>
  </w:style>
  <w:style w:type="paragraph" w:customStyle="1" w:styleId="xl80">
    <w:name w:val="xl80"/>
    <w:basedOn w:val="a"/>
    <w:qFormat/>
    <w:pPr>
      <w:pBdr>
        <w:bottom w:val="single" w:sz="8" w:space="0" w:color="000000"/>
        <w:right w:val="single" w:sz="8" w:space="0" w:color="000000"/>
      </w:pBdr>
      <w:spacing w:before="280" w:after="280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81">
    <w:name w:val="xl81"/>
    <w:basedOn w:val="a"/>
    <w:qFormat/>
    <w:pPr>
      <w:pBdr>
        <w:bottom w:val="single" w:sz="8" w:space="0" w:color="000000"/>
        <w:right w:val="single" w:sz="8" w:space="0" w:color="000000"/>
      </w:pBdr>
      <w:spacing w:before="280" w:after="280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82">
    <w:name w:val="xl82"/>
    <w:basedOn w:val="a"/>
    <w:qFormat/>
    <w:pPr>
      <w:pBdr>
        <w:bottom w:val="single" w:sz="8" w:space="0" w:color="000000"/>
        <w:right w:val="single" w:sz="8" w:space="0" w:color="000000"/>
      </w:pBdr>
      <w:shd w:val="clear" w:color="auto" w:fill="FFFF00"/>
      <w:spacing w:before="280" w:after="280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83">
    <w:name w:val="xl83"/>
    <w:basedOn w:val="a"/>
    <w:qFormat/>
    <w:pPr>
      <w:pBdr>
        <w:bottom w:val="single" w:sz="8" w:space="0" w:color="000000"/>
        <w:right w:val="single" w:sz="8" w:space="0" w:color="000000"/>
      </w:pBdr>
      <w:shd w:val="clear" w:color="auto" w:fill="FFFF00"/>
      <w:spacing w:before="280" w:after="280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84">
    <w:name w:val="xl84"/>
    <w:basedOn w:val="a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00"/>
      <w:spacing w:before="280" w:after="280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85">
    <w:name w:val="xl85"/>
    <w:basedOn w:val="a"/>
    <w:qFormat/>
    <w:pPr>
      <w:pBdr>
        <w:bottom w:val="single" w:sz="8" w:space="0" w:color="000000"/>
        <w:right w:val="single" w:sz="8" w:space="0" w:color="000000"/>
      </w:pBdr>
      <w:shd w:val="clear" w:color="auto" w:fill="FFFF00"/>
      <w:spacing w:before="280" w:after="280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86">
    <w:name w:val="xl86"/>
    <w:basedOn w:val="a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00"/>
      <w:spacing w:before="280" w:after="280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87">
    <w:name w:val="xl87"/>
    <w:basedOn w:val="a"/>
    <w:qFormat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280" w:after="280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88">
    <w:name w:val="xl88"/>
    <w:basedOn w:val="a"/>
    <w:qFormat/>
    <w:pPr>
      <w:pBdr>
        <w:left w:val="single" w:sz="8" w:space="0" w:color="000000"/>
        <w:right w:val="single" w:sz="8" w:space="0" w:color="000000"/>
      </w:pBdr>
      <w:spacing w:before="280" w:after="280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89">
    <w:name w:val="xl89"/>
    <w:basedOn w:val="a"/>
    <w:qFormat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280" w:after="280"/>
      <w:textAlignment w:val="center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90">
    <w:name w:val="xl90"/>
    <w:basedOn w:val="a"/>
    <w:qFormat/>
    <w:pPr>
      <w:pBdr>
        <w:left w:val="single" w:sz="8" w:space="0" w:color="000000"/>
        <w:right w:val="single" w:sz="8" w:space="0" w:color="000000"/>
      </w:pBdr>
      <w:spacing w:before="280" w:after="280"/>
      <w:textAlignment w:val="center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91">
    <w:name w:val="xl91"/>
    <w:basedOn w:val="a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  <w:textAlignment w:val="center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92">
    <w:name w:val="xl92"/>
    <w:basedOn w:val="a"/>
    <w:qFormat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280" w:after="280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93">
    <w:name w:val="xl93"/>
    <w:basedOn w:val="a"/>
    <w:qFormat/>
    <w:pPr>
      <w:pBdr>
        <w:left w:val="single" w:sz="8" w:space="0" w:color="000000"/>
        <w:right w:val="single" w:sz="8" w:space="0" w:color="000000"/>
      </w:pBdr>
      <w:spacing w:before="280" w:after="280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94">
    <w:name w:val="xl94"/>
    <w:basedOn w:val="a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95">
    <w:name w:val="xl95"/>
    <w:basedOn w:val="a"/>
    <w:qFormat/>
    <w:pPr>
      <w:pBdr>
        <w:top w:val="single" w:sz="8" w:space="0" w:color="000000"/>
        <w:bottom w:val="single" w:sz="8" w:space="0" w:color="000000"/>
      </w:pBdr>
      <w:spacing w:before="280" w:after="280"/>
      <w:jc w:val="center"/>
      <w:textAlignment w:val="center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96">
    <w:name w:val="xl96"/>
    <w:basedOn w:val="a"/>
    <w:qFormat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280" w:after="280"/>
      <w:jc w:val="center"/>
      <w:textAlignment w:val="center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97">
    <w:name w:val="xl97"/>
    <w:basedOn w:val="a"/>
    <w:qFormat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280" w:after="280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98">
    <w:name w:val="xl98"/>
    <w:basedOn w:val="a"/>
    <w:qFormat/>
    <w:pPr>
      <w:pBdr>
        <w:left w:val="single" w:sz="8" w:space="0" w:color="000000"/>
        <w:right w:val="single" w:sz="8" w:space="0" w:color="000000"/>
      </w:pBdr>
      <w:spacing w:before="280" w:after="280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99">
    <w:name w:val="xl99"/>
    <w:basedOn w:val="a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100">
    <w:name w:val="xl100"/>
    <w:basedOn w:val="a"/>
    <w:qFormat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280" w:after="280"/>
      <w:jc w:val="center"/>
      <w:textAlignment w:val="center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101">
    <w:name w:val="xl101"/>
    <w:basedOn w:val="a"/>
    <w:qFormat/>
    <w:pPr>
      <w:pBdr>
        <w:left w:val="single" w:sz="8" w:space="0" w:color="000000"/>
        <w:right w:val="single" w:sz="8" w:space="0" w:color="000000"/>
      </w:pBdr>
      <w:spacing w:before="280" w:after="280"/>
      <w:jc w:val="center"/>
      <w:textAlignment w:val="center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102">
    <w:name w:val="xl102"/>
    <w:basedOn w:val="a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  <w:jc w:val="center"/>
      <w:textAlignment w:val="center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103">
    <w:name w:val="xl103"/>
    <w:basedOn w:val="a"/>
    <w:qFormat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280" w:after="280"/>
      <w:textAlignment w:val="center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104">
    <w:name w:val="xl104"/>
    <w:basedOn w:val="a"/>
    <w:qFormat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280" w:after="280"/>
      <w:textAlignment w:val="center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105">
    <w:name w:val="xl105"/>
    <w:basedOn w:val="a"/>
    <w:qFormat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280" w:after="280"/>
      <w:textAlignment w:val="center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106">
    <w:name w:val="xl106"/>
    <w:basedOn w:val="a"/>
    <w:qFormat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280" w:after="280"/>
      <w:textAlignment w:val="center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107">
    <w:name w:val="xl107"/>
    <w:basedOn w:val="a"/>
    <w:qFormat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auto" w:fill="FFFF00"/>
      <w:spacing w:before="280" w:after="280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08">
    <w:name w:val="xl108"/>
    <w:basedOn w:val="a"/>
    <w:qFormat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auto" w:fill="FFFF00"/>
      <w:spacing w:before="280" w:after="280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09">
    <w:name w:val="xl109"/>
    <w:basedOn w:val="a"/>
    <w:qFormat/>
    <w:pPr>
      <w:pBdr>
        <w:left w:val="single" w:sz="8" w:space="0" w:color="000000"/>
        <w:right w:val="single" w:sz="8" w:space="0" w:color="000000"/>
      </w:pBdr>
      <w:shd w:val="clear" w:color="auto" w:fill="FFFF00"/>
      <w:spacing w:before="280" w:after="280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10">
    <w:name w:val="xl110"/>
    <w:basedOn w:val="a"/>
    <w:qFormat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auto" w:fill="FFFF00"/>
      <w:spacing w:before="280" w:after="280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11">
    <w:name w:val="xl111"/>
    <w:basedOn w:val="a"/>
    <w:qFormat/>
    <w:pPr>
      <w:pBdr>
        <w:bottom w:val="single" w:sz="8" w:space="0" w:color="000000"/>
        <w:right w:val="single" w:sz="8" w:space="0" w:color="000000"/>
      </w:pBdr>
      <w:spacing w:before="280" w:after="280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12">
    <w:name w:val="xl112"/>
    <w:basedOn w:val="a"/>
    <w:qFormat/>
    <w:pPr>
      <w:pBdr>
        <w:bottom w:val="single" w:sz="8" w:space="0" w:color="000000"/>
        <w:right w:val="single" w:sz="8" w:space="0" w:color="000000"/>
      </w:pBdr>
      <w:spacing w:before="280" w:after="280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13">
    <w:name w:val="xl113"/>
    <w:basedOn w:val="a"/>
    <w:qFormat/>
    <w:pPr>
      <w:pBdr>
        <w:bottom w:val="single" w:sz="8" w:space="0" w:color="000000"/>
        <w:right w:val="single" w:sz="8" w:space="0" w:color="000000"/>
      </w:pBdr>
      <w:spacing w:before="280" w:after="280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14">
    <w:name w:val="xl114"/>
    <w:basedOn w:val="a"/>
    <w:qFormat/>
    <w:pPr>
      <w:pBdr>
        <w:bottom w:val="single" w:sz="8" w:space="0" w:color="000000"/>
        <w:right w:val="single" w:sz="8" w:space="0" w:color="000000"/>
      </w:pBdr>
      <w:spacing w:before="280" w:after="280"/>
      <w:jc w:val="right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15">
    <w:name w:val="xl115"/>
    <w:basedOn w:val="a"/>
    <w:qFormat/>
    <w:pPr>
      <w:pBdr>
        <w:bottom w:val="single" w:sz="8" w:space="0" w:color="000000"/>
        <w:right w:val="single" w:sz="8" w:space="0" w:color="000000"/>
      </w:pBdr>
      <w:spacing w:before="280" w:after="280"/>
      <w:jc w:val="right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16">
    <w:name w:val="xl116"/>
    <w:basedOn w:val="a"/>
    <w:qFormat/>
    <w:pPr>
      <w:pBdr>
        <w:bottom w:val="single" w:sz="8" w:space="0" w:color="000000"/>
        <w:right w:val="single" w:sz="8" w:space="0" w:color="000000"/>
      </w:pBdr>
      <w:spacing w:before="280" w:after="280"/>
      <w:jc w:val="right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17">
    <w:name w:val="xl117"/>
    <w:basedOn w:val="a"/>
    <w:qFormat/>
    <w:pPr>
      <w:pBdr>
        <w:bottom w:val="single" w:sz="8" w:space="0" w:color="000000"/>
        <w:right w:val="single" w:sz="8" w:space="0" w:color="000000"/>
      </w:pBdr>
      <w:spacing w:before="280" w:after="280"/>
      <w:jc w:val="right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18">
    <w:name w:val="xl118"/>
    <w:basedOn w:val="a"/>
    <w:qFormat/>
    <w:pPr>
      <w:pBdr>
        <w:bottom w:val="single" w:sz="8" w:space="0" w:color="000000"/>
        <w:right w:val="single" w:sz="8" w:space="0" w:color="000000"/>
      </w:pBdr>
      <w:spacing w:before="280" w:after="280"/>
      <w:jc w:val="right"/>
      <w:textAlignment w:val="center"/>
    </w:pPr>
    <w:rPr>
      <w:szCs w:val="28"/>
    </w:rPr>
  </w:style>
  <w:style w:type="paragraph" w:customStyle="1" w:styleId="xl119">
    <w:name w:val="xl119"/>
    <w:basedOn w:val="a"/>
    <w:qFormat/>
    <w:pPr>
      <w:pBdr>
        <w:bottom w:val="single" w:sz="8" w:space="0" w:color="000000"/>
        <w:right w:val="single" w:sz="8" w:space="0" w:color="000000"/>
      </w:pBdr>
      <w:spacing w:before="280" w:after="280"/>
      <w:jc w:val="right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20">
    <w:name w:val="xl120"/>
    <w:basedOn w:val="a"/>
    <w:qFormat/>
    <w:pPr>
      <w:pBdr>
        <w:bottom w:val="single" w:sz="8" w:space="0" w:color="000000"/>
        <w:right w:val="single" w:sz="8" w:space="0" w:color="000000"/>
      </w:pBdr>
      <w:spacing w:before="280" w:after="280"/>
      <w:jc w:val="right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21">
    <w:name w:val="xl121"/>
    <w:basedOn w:val="a"/>
    <w:qFormat/>
    <w:pPr>
      <w:pBdr>
        <w:bottom w:val="single" w:sz="8" w:space="0" w:color="000000"/>
        <w:right w:val="single" w:sz="8" w:space="0" w:color="000000"/>
      </w:pBdr>
      <w:spacing w:before="280" w:after="280"/>
      <w:textAlignment w:val="center"/>
    </w:pPr>
    <w:rPr>
      <w:rFonts w:ascii="Times New Roman" w:hAnsi="Times New Roman" w:cs="Times New Roman"/>
      <w:color w:val="000000"/>
      <w:sz w:val="18"/>
      <w:szCs w:val="18"/>
    </w:rPr>
  </w:style>
  <w:style w:type="paragraph" w:customStyle="1" w:styleId="xl122">
    <w:name w:val="xl122"/>
    <w:basedOn w:val="a"/>
    <w:qFormat/>
    <w:pPr>
      <w:pBdr>
        <w:bottom w:val="single" w:sz="8" w:space="0" w:color="000000"/>
        <w:right w:val="single" w:sz="8" w:space="0" w:color="000000"/>
      </w:pBdr>
      <w:spacing w:before="280" w:after="280"/>
      <w:jc w:val="center"/>
      <w:textAlignment w:val="center"/>
    </w:pPr>
    <w:rPr>
      <w:rFonts w:ascii="Times New Roman" w:hAnsi="Times New Roman" w:cs="Times New Roman"/>
      <w:color w:val="000000"/>
      <w:sz w:val="18"/>
      <w:szCs w:val="18"/>
    </w:rPr>
  </w:style>
  <w:style w:type="paragraph" w:customStyle="1" w:styleId="xl123">
    <w:name w:val="xl123"/>
    <w:basedOn w:val="a"/>
    <w:qFormat/>
    <w:pPr>
      <w:pBdr>
        <w:bottom w:val="single" w:sz="8" w:space="0" w:color="000000"/>
        <w:right w:val="single" w:sz="8" w:space="0" w:color="000000"/>
      </w:pBdr>
      <w:spacing w:before="280" w:after="280"/>
      <w:jc w:val="center"/>
      <w:textAlignment w:val="center"/>
    </w:pPr>
    <w:rPr>
      <w:rFonts w:ascii="Times New Roman" w:hAnsi="Times New Roman" w:cs="Times New Roman"/>
      <w:color w:val="000000"/>
      <w:sz w:val="18"/>
      <w:szCs w:val="18"/>
    </w:rPr>
  </w:style>
  <w:style w:type="paragraph" w:customStyle="1" w:styleId="xl124">
    <w:name w:val="xl124"/>
    <w:basedOn w:val="a"/>
    <w:qFormat/>
    <w:pPr>
      <w:pBdr>
        <w:bottom w:val="single" w:sz="8" w:space="0" w:color="000000"/>
        <w:right w:val="single" w:sz="8" w:space="0" w:color="000000"/>
      </w:pBdr>
      <w:spacing w:before="280" w:after="280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25">
    <w:name w:val="xl125"/>
    <w:basedOn w:val="a"/>
    <w:qFormat/>
    <w:pPr>
      <w:pBdr>
        <w:bottom w:val="single" w:sz="8" w:space="0" w:color="000000"/>
        <w:right w:val="single" w:sz="8" w:space="0" w:color="000000"/>
      </w:pBdr>
      <w:spacing w:before="280" w:after="280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26">
    <w:name w:val="xl126"/>
    <w:basedOn w:val="a"/>
    <w:qFormat/>
    <w:pPr>
      <w:pBdr>
        <w:bottom w:val="single" w:sz="8" w:space="0" w:color="000000"/>
        <w:right w:val="single" w:sz="8" w:space="0" w:color="000000"/>
      </w:pBdr>
      <w:spacing w:before="280" w:after="280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27">
    <w:name w:val="xl127"/>
    <w:basedOn w:val="a"/>
    <w:qFormat/>
    <w:pPr>
      <w:pBdr>
        <w:bottom w:val="single" w:sz="8" w:space="0" w:color="000000"/>
        <w:right w:val="single" w:sz="8" w:space="0" w:color="000000"/>
      </w:pBdr>
      <w:spacing w:before="280" w:after="280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28">
    <w:name w:val="xl12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xl129">
    <w:name w:val="xl129"/>
    <w:basedOn w:val="a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xl130">
    <w:name w:val="xl130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280" w:after="280"/>
      <w:textAlignment w:val="center"/>
    </w:pPr>
    <w:rPr>
      <w:rFonts w:ascii="Times New Roman" w:hAnsi="Times New Roman" w:cs="Times New Roman"/>
      <w:sz w:val="22"/>
      <w:szCs w:val="22"/>
    </w:rPr>
  </w:style>
  <w:style w:type="paragraph" w:customStyle="1" w:styleId="xl131">
    <w:name w:val="xl131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textAlignment w:val="center"/>
    </w:pPr>
    <w:rPr>
      <w:rFonts w:ascii="Times New Roman" w:hAnsi="Times New Roman" w:cs="Times New Roman"/>
      <w:sz w:val="22"/>
      <w:szCs w:val="22"/>
    </w:rPr>
  </w:style>
  <w:style w:type="paragraph" w:customStyle="1" w:styleId="xl132">
    <w:name w:val="xl132"/>
    <w:basedOn w:val="a"/>
    <w:qFormat/>
    <w:pPr>
      <w:pBdr>
        <w:left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rFonts w:ascii="Times New Roman" w:hAnsi="Times New Roman" w:cs="Times New Roman"/>
      <w:sz w:val="24"/>
    </w:rPr>
  </w:style>
  <w:style w:type="paragraph" w:customStyle="1" w:styleId="xl133">
    <w:name w:val="xl133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rFonts w:ascii="Times New Roman" w:hAnsi="Times New Roman" w:cs="Times New Roman"/>
      <w:sz w:val="24"/>
    </w:rPr>
  </w:style>
  <w:style w:type="paragraph" w:customStyle="1" w:styleId="xl134">
    <w:name w:val="xl134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rFonts w:ascii="Times New Roman" w:hAnsi="Times New Roman" w:cs="Times New Roman"/>
      <w:sz w:val="22"/>
      <w:szCs w:val="22"/>
    </w:rPr>
  </w:style>
  <w:style w:type="paragraph" w:customStyle="1" w:styleId="xl135">
    <w:name w:val="xl13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  <w:textAlignment w:val="center"/>
    </w:pPr>
    <w:rPr>
      <w:rFonts w:ascii="Times New Roman" w:hAnsi="Times New Roman" w:cs="Times New Roman"/>
      <w:color w:val="000000"/>
      <w:sz w:val="24"/>
    </w:rPr>
  </w:style>
  <w:style w:type="paragraph" w:customStyle="1" w:styleId="FrameContents">
    <w:name w:val="Frame Contents"/>
    <w:basedOn w:val="a"/>
    <w:qFormat/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character" w:styleId="af">
    <w:name w:val="Unresolved Mention"/>
    <w:basedOn w:val="a0"/>
    <w:uiPriority w:val="99"/>
    <w:semiHidden/>
    <w:unhideWhenUsed/>
    <w:rsid w:val="00BD76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0148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1447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Ирина Караванова</cp:lastModifiedBy>
  <cp:revision>11</cp:revision>
  <cp:lastPrinted>2025-10-20T13:59:00Z</cp:lastPrinted>
  <dcterms:created xsi:type="dcterms:W3CDTF">2025-06-10T14:28:00Z</dcterms:created>
  <dcterms:modified xsi:type="dcterms:W3CDTF">2025-10-20T14:31:00Z</dcterms:modified>
  <dc:language>en-US</dc:language>
</cp:coreProperties>
</file>