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C5" w:rsidRDefault="001E18C5" w:rsidP="000652F7">
      <w:pPr>
        <w:spacing w:line="360" w:lineRule="auto"/>
        <w:ind w:firstLine="709"/>
        <w:jc w:val="both"/>
      </w:pPr>
      <w:bookmarkStart w:id="0" w:name="_GoBack"/>
      <w:bookmarkEnd w:id="0"/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Pr="00801EB6" w:rsidRDefault="000652F7" w:rsidP="00801EB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01EB6">
        <w:rPr>
          <w:b/>
          <w:sz w:val="28"/>
          <w:szCs w:val="28"/>
        </w:rPr>
        <w:t>В Коми стартовала информационная кампания</w:t>
      </w:r>
      <w:r w:rsidR="00801EB6">
        <w:rPr>
          <w:b/>
          <w:sz w:val="28"/>
          <w:szCs w:val="28"/>
        </w:rPr>
        <w:t xml:space="preserve"> по </w:t>
      </w:r>
      <w:r w:rsidRPr="00801EB6">
        <w:rPr>
          <w:b/>
          <w:sz w:val="28"/>
          <w:szCs w:val="28"/>
        </w:rPr>
        <w:t>повышени</w:t>
      </w:r>
      <w:r w:rsidR="00801EB6">
        <w:rPr>
          <w:b/>
          <w:sz w:val="28"/>
          <w:szCs w:val="28"/>
        </w:rPr>
        <w:t>ю</w:t>
      </w:r>
      <w:r w:rsidRPr="00801EB6">
        <w:rPr>
          <w:b/>
          <w:sz w:val="28"/>
          <w:szCs w:val="28"/>
        </w:rPr>
        <w:t xml:space="preserve"> уровня пенсионной и финансовой грамотности среди учащейся молодежи</w:t>
      </w:r>
    </w:p>
    <w:p w:rsidR="001E18C5" w:rsidRDefault="001E18C5" w:rsidP="000652F7">
      <w:pPr>
        <w:spacing w:line="360" w:lineRule="auto"/>
        <w:ind w:firstLine="709"/>
        <w:jc w:val="both"/>
      </w:pPr>
    </w:p>
    <w:p w:rsidR="000652F7" w:rsidRDefault="000652F7" w:rsidP="000652F7">
      <w:pPr>
        <w:spacing w:line="360" w:lineRule="auto"/>
        <w:ind w:firstLine="709"/>
        <w:jc w:val="both"/>
      </w:pPr>
      <w:r w:rsidRPr="000652F7">
        <w:t>Инициатив</w:t>
      </w:r>
      <w:r w:rsidR="001E18C5">
        <w:t xml:space="preserve">а </w:t>
      </w:r>
      <w:r w:rsidRPr="000652F7">
        <w:t>Отделени</w:t>
      </w:r>
      <w:r w:rsidR="001E18C5">
        <w:t>я</w:t>
      </w:r>
      <w:r w:rsidRPr="000652F7">
        <w:t xml:space="preserve"> Соцфонда по Республике Коми </w:t>
      </w:r>
      <w:r w:rsidR="001E18C5">
        <w:t>реализуется во</w:t>
      </w:r>
      <w:r w:rsidRPr="000652F7">
        <w:t xml:space="preserve"> все</w:t>
      </w:r>
      <w:r w:rsidR="001E18C5">
        <w:t>х</w:t>
      </w:r>
      <w:r w:rsidRPr="000652F7">
        <w:t xml:space="preserve"> муниципальны</w:t>
      </w:r>
      <w:r w:rsidR="001E18C5">
        <w:t>х</w:t>
      </w:r>
      <w:r w:rsidRPr="000652F7">
        <w:t xml:space="preserve"> образования</w:t>
      </w:r>
      <w:r w:rsidR="001E18C5">
        <w:t>х</w:t>
      </w:r>
      <w:r w:rsidRPr="000652F7">
        <w:t xml:space="preserve"> региона</w:t>
      </w:r>
      <w:r w:rsidR="001E18C5">
        <w:t xml:space="preserve"> с 2011 года</w:t>
      </w:r>
      <w:r w:rsidRPr="000652F7">
        <w:t>.</w:t>
      </w:r>
      <w:r w:rsidR="001E18C5">
        <w:t xml:space="preserve"> За весь п</w:t>
      </w:r>
      <w:r w:rsidR="00D01BD7">
        <w:t>ериод лекции посетили порядка 12</w:t>
      </w:r>
      <w:r w:rsidR="001E18C5">
        <w:t xml:space="preserve"> тысяч школьников, студентов вузов и ссузов. </w:t>
      </w:r>
    </w:p>
    <w:p w:rsidR="000652F7" w:rsidRPr="000652F7" w:rsidRDefault="000652F7" w:rsidP="000652F7">
      <w:pPr>
        <w:spacing w:line="360" w:lineRule="auto"/>
        <w:ind w:firstLine="709"/>
        <w:jc w:val="both"/>
      </w:pPr>
    </w:p>
    <w:p w:rsidR="00BC5856" w:rsidRDefault="000652F7" w:rsidP="000652F7">
      <w:pPr>
        <w:spacing w:line="360" w:lineRule="auto"/>
        <w:ind w:firstLine="709"/>
        <w:jc w:val="both"/>
      </w:pPr>
      <w:r w:rsidRPr="000652F7">
        <w:t xml:space="preserve">В </w:t>
      </w:r>
      <w:r w:rsidR="001E18C5">
        <w:t xml:space="preserve">рамках занятий, которые </w:t>
      </w:r>
      <w:r w:rsidR="00801EB6">
        <w:t xml:space="preserve">традиционно </w:t>
      </w:r>
      <w:r w:rsidR="001E18C5">
        <w:t>провод</w:t>
      </w:r>
      <w:r w:rsidR="00801EB6">
        <w:t xml:space="preserve">ятся в </w:t>
      </w:r>
      <w:r w:rsidRPr="000652F7">
        <w:t>период с октября по декабрь</w:t>
      </w:r>
      <w:r w:rsidR="00801EB6">
        <w:t>,</w:t>
      </w:r>
      <w:r w:rsidRPr="000652F7">
        <w:t xml:space="preserve"> специалисты фонда </w:t>
      </w:r>
      <w:r w:rsidR="00801EB6">
        <w:t>знакомят юных слушателей с основами пенсионного законодательства, ключевыми терминами</w:t>
      </w:r>
      <w:r w:rsidR="00BC5856">
        <w:t xml:space="preserve"> системы пенсионного страхования и</w:t>
      </w:r>
      <w:r w:rsidR="00801EB6">
        <w:t xml:space="preserve"> условиями </w:t>
      </w:r>
      <w:r w:rsidR="00BC5856">
        <w:t xml:space="preserve">назначения пенсии. </w:t>
      </w:r>
      <w:r w:rsidRPr="000652F7">
        <w:t xml:space="preserve">Особое внимание уделяется электронным </w:t>
      </w:r>
      <w:r w:rsidR="00BC5856">
        <w:t>сервисам</w:t>
      </w:r>
      <w:r w:rsidRPr="000652F7">
        <w:t xml:space="preserve">, </w:t>
      </w:r>
      <w:r w:rsidR="00BC5856">
        <w:t xml:space="preserve">благодаря которым большинство услуг Социального фонда стали доступны его клиентам в удаленном формате, не выходя из дома. </w:t>
      </w:r>
    </w:p>
    <w:p w:rsidR="00BC5856" w:rsidRDefault="00BC5856" w:rsidP="000652F7">
      <w:pPr>
        <w:spacing w:line="360" w:lineRule="auto"/>
        <w:ind w:firstLine="709"/>
        <w:jc w:val="both"/>
      </w:pPr>
    </w:p>
    <w:p w:rsidR="00CC74A8" w:rsidRDefault="00CC74A8" w:rsidP="00CC74A8">
      <w:pPr>
        <w:spacing w:line="360" w:lineRule="auto"/>
        <w:ind w:firstLine="709"/>
        <w:jc w:val="both"/>
      </w:pPr>
      <w:r w:rsidRPr="00CC74A8">
        <w:t>Чтобы закрепить полученные знания и сделать процесс обучения по-настоящему увлекательным, организаторы подготовили серию практических заданий</w:t>
      </w:r>
      <w:r>
        <w:t xml:space="preserve"> </w:t>
      </w:r>
      <w:r w:rsidRPr="00CC74A8">
        <w:t>в игровой форме</w:t>
      </w:r>
      <w:r>
        <w:t>. Справившись с ними</w:t>
      </w:r>
      <w:r w:rsidR="0050218D">
        <w:t>,</w:t>
      </w:r>
      <w:r>
        <w:t xml:space="preserve"> учащиеся научатся определя</w:t>
      </w:r>
      <w:r w:rsidRPr="000652F7">
        <w:t xml:space="preserve">ть размер </w:t>
      </w:r>
      <w:r>
        <w:t xml:space="preserve">будущей </w:t>
      </w:r>
      <w:r w:rsidRPr="000652F7">
        <w:t>пенсии по формуле, рассчит</w:t>
      </w:r>
      <w:r>
        <w:t>ывать</w:t>
      </w:r>
      <w:r w:rsidRPr="000652F7">
        <w:t xml:space="preserve"> северный стаж </w:t>
      </w:r>
      <w:r>
        <w:t xml:space="preserve">и </w:t>
      </w:r>
      <w:r w:rsidRPr="00CC74A8">
        <w:t xml:space="preserve">даже проверять работодателей на честность — уплачивают ли они необходимые страховые взносы. </w:t>
      </w:r>
    </w:p>
    <w:p w:rsidR="00CC74A8" w:rsidRPr="000652F7" w:rsidRDefault="00CC74A8" w:rsidP="00CC74A8">
      <w:pPr>
        <w:spacing w:line="360" w:lineRule="auto"/>
        <w:ind w:firstLine="709"/>
        <w:jc w:val="both"/>
      </w:pPr>
    </w:p>
    <w:p w:rsidR="000652F7" w:rsidRDefault="00CC74A8" w:rsidP="00CC74A8">
      <w:pPr>
        <w:spacing w:line="360" w:lineRule="auto"/>
        <w:ind w:firstLine="709"/>
        <w:jc w:val="both"/>
      </w:pPr>
      <w:r>
        <w:t>О</w:t>
      </w:r>
      <w:r w:rsidR="000652F7" w:rsidRPr="000652F7">
        <w:t xml:space="preserve">сновная задача </w:t>
      </w:r>
      <w:r>
        <w:t xml:space="preserve">обучения </w:t>
      </w:r>
      <w:r w:rsidR="000652F7" w:rsidRPr="000652F7">
        <w:t>— информирова</w:t>
      </w:r>
      <w:r>
        <w:t xml:space="preserve">ние </w:t>
      </w:r>
      <w:r w:rsidR="000652F7" w:rsidRPr="000652F7">
        <w:t>молодеж</w:t>
      </w:r>
      <w:r>
        <w:t>и</w:t>
      </w:r>
      <w:r w:rsidR="000652F7" w:rsidRPr="000652F7">
        <w:t xml:space="preserve"> о </w:t>
      </w:r>
      <w:r>
        <w:t xml:space="preserve">преимуществах выбора официальной заработной платы и </w:t>
      </w:r>
      <w:r w:rsidR="0050218D">
        <w:t xml:space="preserve">освоение </w:t>
      </w:r>
      <w:r>
        <w:t xml:space="preserve">навыков </w:t>
      </w:r>
      <w:r w:rsidR="000652F7" w:rsidRPr="000652F7">
        <w:t>контрол</w:t>
      </w:r>
      <w:r w:rsidR="0050218D">
        <w:t xml:space="preserve">я </w:t>
      </w:r>
      <w:r w:rsidR="00674A56">
        <w:t>над</w:t>
      </w:r>
      <w:r w:rsidR="000652F7" w:rsidRPr="000652F7">
        <w:t xml:space="preserve"> формировани</w:t>
      </w:r>
      <w:r w:rsidR="0050218D">
        <w:t>ем</w:t>
      </w:r>
      <w:r w:rsidR="000652F7" w:rsidRPr="000652F7">
        <w:t xml:space="preserve"> пенсионных прав</w:t>
      </w:r>
      <w:r w:rsidR="0050218D">
        <w:t xml:space="preserve">, чтобы уверенно управлять своим будущим. </w:t>
      </w:r>
    </w:p>
    <w:p w:rsidR="0050218D" w:rsidRPr="000652F7" w:rsidRDefault="0050218D" w:rsidP="00CC74A8">
      <w:pPr>
        <w:spacing w:line="360" w:lineRule="auto"/>
        <w:ind w:firstLine="709"/>
        <w:jc w:val="both"/>
      </w:pPr>
    </w:p>
    <w:p w:rsidR="000652F7" w:rsidRDefault="000652F7" w:rsidP="000652F7">
      <w:pPr>
        <w:spacing w:line="360" w:lineRule="auto"/>
        <w:ind w:firstLine="709"/>
        <w:jc w:val="both"/>
      </w:pPr>
      <w:r w:rsidRPr="000652F7">
        <w:t>В поддержку кампании</w:t>
      </w:r>
      <w:r w:rsidR="0050218D">
        <w:t xml:space="preserve"> – 2025 </w:t>
      </w:r>
      <w:r w:rsidRPr="000652F7">
        <w:t>выпущен новый тираж учебника «Все о будущей пенсии: для учебы и жизни»</w:t>
      </w:r>
      <w:r w:rsidR="00674A56">
        <w:t xml:space="preserve">. В нем </w:t>
      </w:r>
      <w:r w:rsidRPr="000652F7">
        <w:t>доступно изложены ключевые аспекты пенсионного обеспечения в Российской Федерации.</w:t>
      </w:r>
    </w:p>
    <w:p w:rsidR="000652F7" w:rsidRPr="000652F7" w:rsidRDefault="000652F7" w:rsidP="000652F7">
      <w:pPr>
        <w:spacing w:line="360" w:lineRule="auto"/>
        <w:ind w:firstLine="709"/>
        <w:jc w:val="both"/>
      </w:pPr>
    </w:p>
    <w:p w:rsidR="000652F7" w:rsidRPr="006F6B85" w:rsidRDefault="000652F7" w:rsidP="000652F7">
      <w:pPr>
        <w:pStyle w:val="a6"/>
        <w:spacing w:before="0" w:after="0" w:line="276" w:lineRule="auto"/>
        <w:jc w:val="both"/>
      </w:pPr>
    </w:p>
    <w:p w:rsidR="000652F7" w:rsidRPr="006F6B85" w:rsidRDefault="000652F7" w:rsidP="000652F7">
      <w:pPr>
        <w:pStyle w:val="a6"/>
        <w:spacing w:before="0" w:after="0" w:line="276" w:lineRule="auto"/>
        <w:jc w:val="both"/>
      </w:pPr>
      <w:r w:rsidRPr="006F6B85">
        <w:t>Официальные сообщества ОСФР по Республике Коми в социальных сетях</w:t>
      </w:r>
    </w:p>
    <w:p w:rsidR="00BF7FF1" w:rsidRPr="00A12339" w:rsidRDefault="00D92A73" w:rsidP="00A12339">
      <w:pPr>
        <w:pStyle w:val="a6"/>
        <w:spacing w:before="0" w:after="0" w:line="276" w:lineRule="auto"/>
        <w:jc w:val="both"/>
        <w:rPr>
          <w:sz w:val="26"/>
          <w:szCs w:val="26"/>
        </w:rPr>
      </w:pPr>
      <w:hyperlink r:id="rId8" w:history="1">
        <w:r w:rsidR="000652F7" w:rsidRPr="006F6B85">
          <w:rPr>
            <w:rStyle w:val="a3"/>
          </w:rPr>
          <w:t>https://t.me/sfr_komi</w:t>
        </w:r>
      </w:hyperlink>
      <w:r w:rsidR="000652F7" w:rsidRPr="006F6B85">
        <w:t xml:space="preserve"> </w:t>
      </w:r>
      <w:r w:rsidR="000652F7" w:rsidRPr="006F6B85">
        <w:rPr>
          <w:u w:val="single"/>
        </w:rPr>
        <w:br/>
      </w:r>
      <w:hyperlink r:id="rId9" w:history="1">
        <w:r w:rsidR="000652F7" w:rsidRPr="006F6B85">
          <w:rPr>
            <w:rStyle w:val="a3"/>
          </w:rPr>
          <w:t>https://ok.ru/sfr.rkomi</w:t>
        </w:r>
      </w:hyperlink>
      <w:r w:rsidR="000652F7" w:rsidRPr="006F6B85">
        <w:t xml:space="preserve"> </w:t>
      </w:r>
      <w:r w:rsidR="000652F7" w:rsidRPr="006F6B85">
        <w:rPr>
          <w:u w:val="single"/>
        </w:rPr>
        <w:br/>
      </w:r>
      <w:hyperlink r:id="rId10" w:history="1">
        <w:r w:rsidR="000652F7" w:rsidRPr="006F6B85">
          <w:rPr>
            <w:rStyle w:val="a3"/>
          </w:rPr>
          <w:t>https://vk.com/sfr_komi</w:t>
        </w:r>
      </w:hyperlink>
      <w:r w:rsidR="00A12339">
        <w:rPr>
          <w:rStyle w:val="a3"/>
        </w:rPr>
        <w:t xml:space="preserve"> </w:t>
      </w:r>
    </w:p>
    <w:sectPr w:rsidR="00BF7FF1" w:rsidRPr="00A12339" w:rsidSect="00A75046">
      <w:headerReference w:type="default" r:id="rId11"/>
      <w:pgSz w:w="11906" w:h="16838"/>
      <w:pgMar w:top="851" w:right="850" w:bottom="426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121" w:rsidRDefault="00056121">
      <w:r>
        <w:separator/>
      </w:r>
    </w:p>
  </w:endnote>
  <w:endnote w:type="continuationSeparator" w:id="0">
    <w:p w:rsidR="00056121" w:rsidRDefault="0005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121" w:rsidRDefault="00056121">
      <w:r>
        <w:separator/>
      </w:r>
    </w:p>
  </w:footnote>
  <w:footnote w:type="continuationSeparator" w:id="0">
    <w:p w:rsidR="00056121" w:rsidRDefault="00056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13" w:rsidRDefault="000652F7" w:rsidP="0049762C">
    <w:pPr>
      <w:pStyle w:val="a4"/>
      <w:ind w:hanging="426"/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-20955</wp:posOffset>
              </wp:positionV>
              <wp:extent cx="6033770" cy="2419350"/>
              <wp:effectExtent l="0" t="7620" r="5080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3770" cy="241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</w:rPr>
                            <w:t xml:space="preserve">             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 xml:space="preserve">Отделение Социального фонда </w:t>
                          </w:r>
                        </w:p>
                        <w:p w:rsidR="00950D4E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</w:rPr>
                            <w:t xml:space="preserve">              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России по Республике Коми</w:t>
                          </w:r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 w:rsidRPr="004D56B2">
                            <w:rPr>
                              <w:rFonts w:ascii="Montserrat" w:hAnsi="Montserrat" w:cs="Arial"/>
                            </w:rPr>
                            <w:t xml:space="preserve">              Пресс-служба</w:t>
                          </w:r>
                        </w:p>
                        <w:p w:rsidR="006E4E13" w:rsidRPr="00950D4E" w:rsidRDefault="00D92A73" w:rsidP="0049762C">
                          <w:pPr>
                            <w:rPr>
                              <w:rFonts w:ascii="Montserrat" w:hAnsi="Montserrat" w:cs="Arial"/>
                              <w:sz w:val="20"/>
                              <w:szCs w:val="20"/>
                            </w:rPr>
                          </w:pPr>
                        </w:p>
                        <w:p w:rsidR="0049762C" w:rsidRPr="00950D4E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</w:rPr>
                            <w:t xml:space="preserve">Тел. </w:t>
                          </w:r>
                          <w:r w:rsidRPr="00950D4E">
                            <w:rPr>
                              <w:rFonts w:ascii="Montserrat" w:hAnsi="Montserrat" w:cs="Arial"/>
                            </w:rPr>
                            <w:t xml:space="preserve">(8212) 29-17-98 </w:t>
                          </w:r>
                        </w:p>
                        <w:p w:rsidR="00950D4E" w:rsidRPr="006224E0" w:rsidRDefault="00D92A73" w:rsidP="0049762C">
                          <w:pPr>
                            <w:rPr>
                              <w:rStyle w:val="a3"/>
                              <w:rFonts w:ascii="Calibri" w:hAnsi="Calibri" w:cs="Helv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press</w:t>
                            </w:r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@11.</w:t>
                            </w:r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sfr</w:t>
                            </w:r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.</w:t>
                            </w:r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gov</w:t>
                            </w:r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.</w:t>
                            </w:r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ru</w:t>
                            </w:r>
                          </w:hyperlink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www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sfr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gov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ru</w:t>
                          </w:r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</w:pPr>
                          <w:r w:rsidRPr="004D56B2"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  <w:t>_______________________________________</w:t>
                          </w:r>
                          <w:r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  <w:t>_____</w:t>
                          </w:r>
                        </w:p>
                        <w:p w:rsidR="00422290" w:rsidRPr="004D56B2" w:rsidRDefault="00D92A73" w:rsidP="0049762C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  <w:p w:rsidR="00422290" w:rsidRDefault="00674A56" w:rsidP="0049762C">
                          <w:pPr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</w:pPr>
                          <w:r w:rsidRPr="00950D4E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ПРЕСС</w:t>
                          </w:r>
                          <w:r w:rsidRPr="004D56B2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950D4E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РЕЛИЗ</w:t>
                          </w:r>
                        </w:p>
                        <w:p w:rsidR="00950D4E" w:rsidRPr="004D56B2" w:rsidRDefault="00D92A73" w:rsidP="0049762C">
                          <w:pPr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-9pt;margin-top:-1.65pt;width:475.1pt;height:190.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" stroked="f">
              <v:fill opacity="0"/>
              <v:textbox inset="0,0,0,0">
                <w:txbxContent>
                  <w:p w:rsid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  <w:b/>
                      </w:rPr>
                      <w:t xml:space="preserve">           </w:t>
                    </w:r>
                    <w:r>
                      <w:rPr>
                        <w:rFonts w:ascii="Montserrat" w:hAnsi="Montserrat" w:cs="Arial"/>
                        <w:b/>
                      </w:rPr>
                      <w:t xml:space="preserve">  </w:t>
                    </w:r>
                    <w:r w:rsidRPr="004D56B2">
                      <w:rPr>
                        <w:rFonts w:ascii="Montserrat" w:hAnsi="Montserrat" w:cs="Arial"/>
                      </w:rPr>
                      <w:t xml:space="preserve">Отделение Социального фонда </w:t>
                    </w:r>
                  </w:p>
                  <w:p w:rsidR="00950D4E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</w:rPr>
                      <w:t xml:space="preserve">              </w:t>
                    </w:r>
                    <w:r w:rsidRPr="004D56B2">
                      <w:rPr>
                        <w:rFonts w:ascii="Montserrat" w:hAnsi="Montserrat" w:cs="Arial"/>
                      </w:rPr>
                      <w:t>России по Республике Коми</w:t>
                    </w:r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 w:rsidRPr="004D56B2">
                      <w:rPr>
                        <w:rFonts w:ascii="Montserrat" w:hAnsi="Montserrat" w:cs="Arial"/>
                      </w:rPr>
                      <w:t xml:space="preserve">              </w:t>
                    </w:r>
                    <w:r w:rsidRPr="004D56B2">
                      <w:rPr>
                        <w:rFonts w:ascii="Montserrat" w:hAnsi="Montserrat" w:cs="Arial"/>
                      </w:rPr>
                      <w:t>Пресс-служба</w:t>
                    </w:r>
                  </w:p>
                  <w:p w:rsidR="006E4E13" w:rsidRPr="00950D4E" w:rsidRDefault="00674A56" w:rsidP="0049762C">
                    <w:pPr>
                      <w:rPr>
                        <w:rFonts w:ascii="Montserrat" w:hAnsi="Montserrat" w:cs="Arial"/>
                        <w:sz w:val="20"/>
                        <w:szCs w:val="20"/>
                      </w:rPr>
                    </w:pPr>
                  </w:p>
                  <w:p w:rsidR="0049762C" w:rsidRPr="00950D4E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</w:rPr>
                      <w:t xml:space="preserve">Тел. </w:t>
                    </w:r>
                    <w:r w:rsidRPr="00950D4E">
                      <w:rPr>
                        <w:rFonts w:ascii="Montserrat" w:hAnsi="Montserrat" w:cs="Arial"/>
                      </w:rPr>
                      <w:t>(8212) 29-17-98</w:t>
                    </w:r>
                    <w:r w:rsidRPr="00950D4E">
                      <w:rPr>
                        <w:rFonts w:ascii="Montserrat" w:hAnsi="Montserrat" w:cs="Arial"/>
                      </w:rPr>
                      <w:t xml:space="preserve"> </w:t>
                    </w:r>
                  </w:p>
                  <w:p w:rsidR="00950D4E" w:rsidRPr="006224E0" w:rsidRDefault="00674A56" w:rsidP="0049762C">
                    <w:pPr>
                      <w:rPr>
                        <w:rStyle w:val="a3"/>
                        <w:rFonts w:ascii="Calibri" w:hAnsi="Calibri" w:cs="Helv"/>
                        <w:sz w:val="20"/>
                        <w:szCs w:val="20"/>
                      </w:rPr>
                    </w:pPr>
                    <w:hyperlink r:id="rId2" w:history="1"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press</w:t>
                      </w:r>
                      <w:r w:rsidRPr="004D56B2">
                        <w:rPr>
                          <w:rStyle w:val="a3"/>
                          <w:rFonts w:ascii="Montserrat" w:hAnsi="Montserrat" w:cs="Helv"/>
                        </w:rPr>
                        <w:t>@11.</w:t>
                      </w:r>
                      <w:proofErr w:type="spellStart"/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sfr</w:t>
                      </w:r>
                      <w:proofErr w:type="spellEnd"/>
                      <w:r w:rsidRPr="004D56B2">
                        <w:rPr>
                          <w:rStyle w:val="a3"/>
                          <w:rFonts w:ascii="Montserrat" w:hAnsi="Montserrat" w:cs="Helv"/>
                        </w:rPr>
                        <w:t>.</w:t>
                      </w:r>
                      <w:proofErr w:type="spellStart"/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gov</w:t>
                      </w:r>
                      <w:proofErr w:type="spellEnd"/>
                      <w:r w:rsidRPr="004D56B2">
                        <w:rPr>
                          <w:rStyle w:val="a3"/>
                          <w:rFonts w:ascii="Montserrat" w:hAnsi="Montserrat" w:cs="Helv"/>
                        </w:rPr>
                        <w:t>.</w:t>
                      </w:r>
                      <w:proofErr w:type="spellStart"/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 w:rsidRPr="00950D4E">
                      <w:rPr>
                        <w:rFonts w:ascii="Montserrat" w:hAnsi="Montserrat" w:cs="Arial"/>
                        <w:lang w:val="en-US"/>
                      </w:rPr>
                      <w:t>www</w:t>
                    </w:r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s</w:t>
                    </w:r>
                    <w:r w:rsidRPr="00950D4E">
                      <w:rPr>
                        <w:rFonts w:ascii="Montserrat" w:hAnsi="Montserrat" w:cs="Arial"/>
                        <w:lang w:val="en-US"/>
                      </w:rPr>
                      <w:t>fr</w:t>
                    </w:r>
                    <w:proofErr w:type="spellEnd"/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gov</w:t>
                    </w:r>
                    <w:proofErr w:type="spellEnd"/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ru</w:t>
                    </w:r>
                    <w:proofErr w:type="spellEnd"/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  <w:sz w:val="22"/>
                        <w:szCs w:val="22"/>
                      </w:rPr>
                    </w:pPr>
                    <w:r w:rsidRPr="004D56B2">
                      <w:rPr>
                        <w:rFonts w:ascii="Montserrat" w:hAnsi="Montserrat" w:cs="Arial"/>
                        <w:sz w:val="22"/>
                        <w:szCs w:val="22"/>
                      </w:rPr>
                      <w:t>__________________</w:t>
                    </w:r>
                    <w:r w:rsidRPr="004D56B2">
                      <w:rPr>
                        <w:rFonts w:ascii="Montserrat" w:hAnsi="Montserrat" w:cs="Arial"/>
                        <w:sz w:val="22"/>
                        <w:szCs w:val="22"/>
                      </w:rPr>
                      <w:t>____________________</w:t>
                    </w:r>
                    <w:r w:rsidRPr="004D56B2">
                      <w:rPr>
                        <w:rFonts w:ascii="Montserrat" w:hAnsi="Montserrat" w:cs="Arial"/>
                        <w:sz w:val="22"/>
                        <w:szCs w:val="22"/>
                      </w:rPr>
                      <w:t>_</w:t>
                    </w:r>
                    <w:r>
                      <w:rPr>
                        <w:rFonts w:ascii="Montserrat" w:hAnsi="Montserrat" w:cs="Arial"/>
                        <w:sz w:val="22"/>
                        <w:szCs w:val="22"/>
                      </w:rPr>
                      <w:t>_____</w:t>
                    </w:r>
                  </w:p>
                  <w:p w:rsidR="00422290" w:rsidRPr="004D56B2" w:rsidRDefault="00674A56" w:rsidP="0049762C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:rsidR="00422290" w:rsidRDefault="00674A56" w:rsidP="0049762C">
                    <w:pPr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</w:pPr>
                    <w:r w:rsidRPr="00950D4E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ПРЕСС</w:t>
                    </w:r>
                    <w:r w:rsidRPr="004D56B2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-</w:t>
                    </w:r>
                    <w:r w:rsidRPr="00950D4E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РЕЛИЗ</w:t>
                    </w:r>
                  </w:p>
                  <w:p w:rsidR="00950D4E" w:rsidRPr="004D56B2" w:rsidRDefault="00674A56" w:rsidP="0049762C">
                    <w:pPr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inline distT="0" distB="0" distL="0" distR="0">
          <wp:extent cx="626745" cy="525145"/>
          <wp:effectExtent l="0" t="0" r="1905" b="8255"/>
          <wp:docPr id="1" name="Рисунок 1" descr="только лог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только лого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F7"/>
    <w:rsid w:val="00056121"/>
    <w:rsid w:val="000652F7"/>
    <w:rsid w:val="000769F6"/>
    <w:rsid w:val="001174EC"/>
    <w:rsid w:val="00142C07"/>
    <w:rsid w:val="0017004D"/>
    <w:rsid w:val="001E18C5"/>
    <w:rsid w:val="001F6907"/>
    <w:rsid w:val="002D3A59"/>
    <w:rsid w:val="003A5D52"/>
    <w:rsid w:val="004B6E79"/>
    <w:rsid w:val="004B70EC"/>
    <w:rsid w:val="0050218D"/>
    <w:rsid w:val="00674A56"/>
    <w:rsid w:val="0072539D"/>
    <w:rsid w:val="00735E51"/>
    <w:rsid w:val="00746FD5"/>
    <w:rsid w:val="00801EB6"/>
    <w:rsid w:val="00854C14"/>
    <w:rsid w:val="00885E33"/>
    <w:rsid w:val="009367AD"/>
    <w:rsid w:val="00986703"/>
    <w:rsid w:val="00A10BAF"/>
    <w:rsid w:val="00A12339"/>
    <w:rsid w:val="00A444AB"/>
    <w:rsid w:val="00AC1635"/>
    <w:rsid w:val="00B22473"/>
    <w:rsid w:val="00BC5856"/>
    <w:rsid w:val="00CC74A8"/>
    <w:rsid w:val="00D01BD7"/>
    <w:rsid w:val="00D06246"/>
    <w:rsid w:val="00D92A73"/>
    <w:rsid w:val="00D9728F"/>
    <w:rsid w:val="00DA711C"/>
    <w:rsid w:val="00E5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52F7"/>
    <w:rPr>
      <w:color w:val="0000FF"/>
      <w:u w:val="single"/>
    </w:rPr>
  </w:style>
  <w:style w:type="paragraph" w:styleId="a4">
    <w:name w:val="header"/>
    <w:basedOn w:val="a"/>
    <w:link w:val="a5"/>
    <w:rsid w:val="000652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52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652F7"/>
    <w:pPr>
      <w:suppressAutoHyphens w:val="0"/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0652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2F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52F7"/>
    <w:rPr>
      <w:color w:val="0000FF"/>
      <w:u w:val="single"/>
    </w:rPr>
  </w:style>
  <w:style w:type="paragraph" w:styleId="a4">
    <w:name w:val="header"/>
    <w:basedOn w:val="a"/>
    <w:link w:val="a5"/>
    <w:rsid w:val="000652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52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652F7"/>
    <w:pPr>
      <w:suppressAutoHyphens w:val="0"/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0652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2F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fr_kom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sfr_ko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rkom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press@11.sfr.gov.ru" TargetMode="External"/><Relationship Id="rId1" Type="http://schemas.openxmlformats.org/officeDocument/2006/relationships/hyperlink" Target="mailto:press@11.sf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789A73-A268-4465-A84B-7B2B79A4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ОСФР по РК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Ухова Юлия Васильевна</dc:creator>
  <cp:lastModifiedBy>007KirshinaYA</cp:lastModifiedBy>
  <cp:revision>2</cp:revision>
  <cp:lastPrinted>2025-11-06T05:01:00Z</cp:lastPrinted>
  <dcterms:created xsi:type="dcterms:W3CDTF">2025-11-06T05:10:00Z</dcterms:created>
  <dcterms:modified xsi:type="dcterms:W3CDTF">2025-11-06T05:10:00Z</dcterms:modified>
</cp:coreProperties>
</file>