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 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в 2027 году государственной кадастровой оценки объектов недвижимости (зданий, помещений, сооружений, объектов незавершенного строительства, машино-мест)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Республики Коми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 имущественных и земельных отношений Республики Коми </w:t>
      </w:r>
      <w:r>
        <w:rPr>
          <w:rFonts w:ascii="Times New Roman" w:hAnsi="Times New Roman" w:cs="Times New Roman"/>
          <w:sz w:val="28"/>
          <w:szCs w:val="28"/>
        </w:rPr>
        <w:t xml:space="preserve"> извещает о проведении в 2027 году государственной кадастровой оценки в отношении всех учтенных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1 января 2027 г.</w:t>
      </w:r>
      <w:r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машино-мест)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Решение принято п</w:t>
      </w:r>
      <w:r>
        <w:rPr>
          <w:rFonts w:ascii="Times New Roman" w:hAnsi="Times New Roman" w:cs="Times New Roman"/>
          <w:sz w:val="28"/>
          <w:szCs w:val="28"/>
        </w:rPr>
        <w:t xml:space="preserve"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  <w:lang w:eastAsia="ru-RU"/>
        </w:rPr>
        <w:t xml:space="preserve">28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  <w:lang w:eastAsia="ru-RU"/>
        </w:rPr>
        <w:t xml:space="preserve">преля 2026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  <w:lang w:eastAsia="ru-RU"/>
        </w:rPr>
        <w:t xml:space="preserve">104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  <w:lang w:eastAsia="ru-RU"/>
        </w:rPr>
        <w:t xml:space="preserve">-од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проведении в 2027 году государственной кадастровой оценки объектов недвижимости (зданий, помещений, сооружений, объектов незавершенного строительства, машино-мест)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территории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государственных полномочий в сфере государственной кадастровой оценки возложено на государственное бюджетное учреждение Республики Коми «Республиканское учреждение технической инвентаризации и кадастровой оценки» 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ГБУ РК «РУТИКО»).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праве предоставить ГБУ РК «РУТИКО» декларации о характеристиках объектов недвижимости (далее – деклараци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 Форма деклараци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порядок ее рассмотрения утверждены приказом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Росреестра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24.05.2021 № П/0216 «Об утверждении Порядка рассмотрения декларации о характеристиках объекта недви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жимости, в том числе ее формы». Также ф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орма декларации размещена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оф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ициальном сайте ГБУ РК «РУТИКО»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9" w:tooltip="http://www.rkbti.ru/" w:history="1">
        <w:r>
          <w:rPr>
            <w:rFonts w:ascii="Times New Roman" w:hAnsi="Times New Roman" w:eastAsia="Times New Roman" w:cs="Times New Roman"/>
            <w:color w:val="2e74b5" w:themeColor="accent1" w:themeShade="BF"/>
            <w:sz w:val="28"/>
            <w:szCs w:val="28"/>
            <w:lang w:val="en-US"/>
          </w:rPr>
          <w:t xml:space="preserve">http</w:t>
        </w:r>
        <w:r>
          <w:rPr>
            <w:rFonts w:ascii="Times New Roman" w:hAnsi="Times New Roman" w:eastAsia="Times New Roman" w:cs="Times New Roman"/>
            <w:color w:val="2e74b5" w:themeColor="accent1" w:themeShade="BF"/>
            <w:sz w:val="28"/>
            <w:szCs w:val="28"/>
          </w:rPr>
          <w:t xml:space="preserve">://</w:t>
        </w:r>
        <w:r>
          <w:rPr>
            <w:rFonts w:ascii="Times New Roman" w:hAnsi="Times New Roman" w:eastAsia="Times New Roman" w:cs="Times New Roman"/>
            <w:color w:val="2e74b5" w:themeColor="accent1" w:themeShade="BF"/>
            <w:sz w:val="28"/>
            <w:szCs w:val="28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2e74b5" w:themeColor="accent1" w:themeShade="BF"/>
            <w:sz w:val="28"/>
            <w:szCs w:val="28"/>
          </w:rPr>
          <w:t xml:space="preserve">.</w:t>
        </w:r>
        <w:r>
          <w:rPr>
            <w:rFonts w:ascii="Times New Roman" w:hAnsi="Times New Roman" w:eastAsia="Times New Roman" w:cs="Times New Roman"/>
            <w:color w:val="2e74b5" w:themeColor="accent1" w:themeShade="BF"/>
            <w:sz w:val="28"/>
            <w:szCs w:val="28"/>
            <w:lang w:val="en-US"/>
          </w:rPr>
          <w:t xml:space="preserve">rkbti</w:t>
        </w:r>
        <w:r>
          <w:rPr>
            <w:rFonts w:ascii="Times New Roman" w:hAnsi="Times New Roman" w:eastAsia="Times New Roman" w:cs="Times New Roman"/>
            <w:color w:val="2e74b5" w:themeColor="accent1" w:themeShade="BF"/>
            <w:sz w:val="28"/>
            <w:szCs w:val="28"/>
          </w:rPr>
          <w:t xml:space="preserve">.</w:t>
        </w:r>
        <w:r>
          <w:rPr>
            <w:rFonts w:ascii="Times New Roman" w:hAnsi="Times New Roman" w:eastAsia="Times New Roman" w:cs="Times New Roman"/>
            <w:color w:val="2e74b5" w:themeColor="accent1" w:themeShade="BF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в разделе «Государственная кадастровая оценка»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0" w:tooltip="http://rkbti.ru/info/blok3.php" w:history="1">
        <w:r>
          <w:rPr>
            <w:rStyle w:val="83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услуга «</w:t>
        </w:r>
        <w:r>
          <w:rPr>
            <w:rStyle w:val="83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Прием деклараций</w:t>
        </w:r>
        <w:r>
          <w:rPr>
            <w:rStyle w:val="83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выбору заявителя д</w:t>
      </w:r>
      <w:r>
        <w:rPr>
          <w:rFonts w:ascii="Times New Roman" w:hAnsi="Times New Roman" w:cs="Times New Roman"/>
          <w:sz w:val="28"/>
          <w:szCs w:val="28"/>
        </w:rPr>
        <w:t xml:space="preserve">еклараци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лично на бумажном носителе в ГБУ РК «РУТИКО» по адресу: 167000, Республика Коми, г. Сыктывкар, ул. Бабушкина, д. 25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регистрируемым почтовым отправлением с уведомлением о вручении в адрес ГБУ РК «РУТИКО» по адресу: 167000, Республика Коми, г. Сыктывкар,        ул. Бабушкина, д. 25;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заявителя или его представителя на электронный адрес: </w:t>
      </w:r>
      <w:hyperlink r:id="rId11" w:tooltip="mailto:rbti_jur@mail.ru" w:history="1">
        <w:r>
          <w:rPr>
            <w:rStyle w:val="836"/>
            <w:rFonts w:ascii="Times New Roman" w:hAnsi="Times New Roman" w:cs="Times New Roman"/>
            <w:sz w:val="28"/>
            <w:szCs w:val="28"/>
          </w:rPr>
          <w:t xml:space="preserve">rbti_jur@mail.ru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через многофункциональные центры предоставления государственных и муниципальных услуг, расположенные на территориях муниципальных образований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заполнению декларации</w:t>
      </w:r>
      <w:r>
        <w:rPr>
          <w:rFonts w:ascii="Times New Roman" w:hAnsi="Times New Roman" w:cs="Times New Roman"/>
          <w:sz w:val="28"/>
          <w:szCs w:val="28"/>
        </w:rPr>
        <w:t xml:space="preserve"> о характеристиках объек</w:t>
      </w:r>
      <w:r>
        <w:rPr>
          <w:rFonts w:ascii="Times New Roman" w:hAnsi="Times New Roman" w:cs="Times New Roman"/>
          <w:sz w:val="28"/>
          <w:szCs w:val="28"/>
        </w:rPr>
        <w:t xml:space="preserve">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можно задать специалистам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ГБУ РК «РУТИКО» </w:t>
      </w:r>
      <w:r>
        <w:rPr>
          <w:rFonts w:ascii="Times New Roman" w:hAnsi="Times New Roman" w:cs="Times New Roman"/>
          <w:sz w:val="28"/>
          <w:szCs w:val="28"/>
        </w:rPr>
        <w:t xml:space="preserve">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8(8212) 34-54-81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понедельник-четверг с 8:45 до 17:00, пятница с 8:45 до 16:45, перерыв с 13:00 до 14:00 (опубликовано 28.04.2026).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1985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1985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563c1" w:themeColor="hyperlink"/>
      <w:u w:val="single"/>
    </w:rPr>
  </w:style>
  <w:style w:type="paragraph" w:styleId="837">
    <w:name w:val="List Paragraph"/>
    <w:basedOn w:val="832"/>
    <w:uiPriority w:val="34"/>
    <w:qFormat/>
    <w:pPr>
      <w:contextualSpacing/>
      <w:ind w:left="720"/>
    </w:pPr>
  </w:style>
  <w:style w:type="paragraph" w:styleId="838">
    <w:name w:val="Balloon Text"/>
    <w:basedOn w:val="832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3"/>
    <w:link w:val="8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rkbti.ru/" TargetMode="External"/><Relationship Id="rId10" Type="http://schemas.openxmlformats.org/officeDocument/2006/relationships/hyperlink" Target="http://rkbti.ru/info/blok3.php" TargetMode="External"/><Relationship Id="rId11" Type="http://schemas.openxmlformats.org/officeDocument/2006/relationships/hyperlink" Target="mailto:rbti_jur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Р7-Офис/2025.3.1.929-1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Анастасия Владимировна</dc:creator>
  <cp:lastModifiedBy>gvv008</cp:lastModifiedBy>
  <cp:revision>17</cp:revision>
  <dcterms:created xsi:type="dcterms:W3CDTF">2020-12-09T05:30:00Z</dcterms:created>
  <dcterms:modified xsi:type="dcterms:W3CDTF">2026-04-28T11:32:02Z</dcterms:modified>
</cp:coreProperties>
</file>