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3F" w:rsidRPr="00AC4F22" w:rsidRDefault="00AC4F22" w:rsidP="0052723F">
      <w:pPr>
        <w:jc w:val="center"/>
        <w:rPr>
          <w:rFonts w:ascii="Times New Roman" w:hAnsi="Times New Roman"/>
          <w:b/>
          <w:color w:val="000000"/>
          <w:sz w:val="24"/>
        </w:rPr>
      </w:pPr>
      <w:r w:rsidRPr="00AC4F22">
        <w:rPr>
          <w:rFonts w:ascii="Times New Roman" w:hAnsi="Times New Roman"/>
          <w:b/>
          <w:color w:val="000000"/>
          <w:sz w:val="24"/>
        </w:rPr>
        <w:t>Информация о результатах проведения экспертизы на проект решения Совета муниципального округа «Княжпогостский» «О внесении изменений и дополнений в решение Совета муниципального округа «Княжпогостский» от 23.12.2025 № 198 «О бюджете муниципального округа «Княжпогостский» на 2026 год и плановый период 2027 и 2028 годов»</w:t>
      </w:r>
      <w:r w:rsidR="0052723F">
        <w:rPr>
          <w:rFonts w:ascii="Times New Roman" w:hAnsi="Times New Roman"/>
          <w:b/>
          <w:color w:val="000000"/>
          <w:sz w:val="24"/>
        </w:rPr>
        <w:t xml:space="preserve"> </w:t>
      </w:r>
      <w:bookmarkStart w:id="0" w:name="_GoBack"/>
      <w:bookmarkEnd w:id="0"/>
    </w:p>
    <w:p w:rsidR="00AC4F22" w:rsidRPr="00AC4F22" w:rsidRDefault="00AC4F22" w:rsidP="00AC4F22">
      <w:pPr>
        <w:pStyle w:val="a3"/>
        <w:ind w:firstLine="708"/>
        <w:jc w:val="both"/>
        <w:rPr>
          <w:rFonts w:ascii="Times New Roman" w:hAnsi="Times New Roman"/>
          <w:bCs/>
          <w:sz w:val="24"/>
        </w:rPr>
      </w:pPr>
      <w:r w:rsidRPr="00AC4F22">
        <w:rPr>
          <w:rFonts w:ascii="Times New Roman" w:hAnsi="Times New Roman"/>
          <w:bCs/>
          <w:sz w:val="24"/>
        </w:rPr>
        <w:t>Проектом решения «</w:t>
      </w:r>
      <w:r w:rsidRPr="00AC4F22">
        <w:rPr>
          <w:rFonts w:ascii="Times New Roman" w:hAnsi="Times New Roman"/>
          <w:sz w:val="24"/>
        </w:rPr>
        <w:t xml:space="preserve">О внесении изменений и дополнений в решение Совета муниципального округа «Княжпогостский» от 23.12.2025 № 198 «О бюджете муниципального округа «Княжпогостский» на 2026 год и плановый период 2027 и 2028 годов» </w:t>
      </w:r>
      <w:r w:rsidRPr="00AC4F22">
        <w:rPr>
          <w:rFonts w:ascii="Times New Roman" w:hAnsi="Times New Roman"/>
          <w:bCs/>
          <w:sz w:val="24"/>
        </w:rPr>
        <w:t>предусмотрено:</w:t>
      </w:r>
    </w:p>
    <w:p w:rsidR="00AC4F22" w:rsidRPr="00AC4F22" w:rsidRDefault="00AC4F22" w:rsidP="00AC4F22">
      <w:pPr>
        <w:pStyle w:val="a3"/>
        <w:jc w:val="both"/>
        <w:rPr>
          <w:rFonts w:ascii="Times New Roman" w:hAnsi="Times New Roman"/>
          <w:bCs/>
          <w:sz w:val="24"/>
        </w:rPr>
      </w:pPr>
      <w:r w:rsidRPr="00AC4F22">
        <w:rPr>
          <w:rFonts w:ascii="Times New Roman" w:hAnsi="Times New Roman"/>
          <w:bCs/>
          <w:sz w:val="24"/>
        </w:rPr>
        <w:t xml:space="preserve">- объем доходов бюджета муниципального округа на 2026 год в сумме </w:t>
      </w:r>
      <w:r w:rsidRPr="00AC4F22">
        <w:rPr>
          <w:rFonts w:ascii="Times New Roman" w:hAnsi="Times New Roman"/>
          <w:sz w:val="24"/>
        </w:rPr>
        <w:t xml:space="preserve">1 026 948,120 </w:t>
      </w:r>
      <w:r w:rsidRPr="00AC4F22">
        <w:rPr>
          <w:rFonts w:ascii="Times New Roman" w:hAnsi="Times New Roman"/>
          <w:bCs/>
          <w:sz w:val="24"/>
        </w:rPr>
        <w:t xml:space="preserve">тыс. рублей, объем расходов бюджета в сумме </w:t>
      </w:r>
      <w:r w:rsidRPr="00AC4F22">
        <w:rPr>
          <w:rFonts w:ascii="Times New Roman" w:hAnsi="Times New Roman"/>
          <w:sz w:val="24"/>
        </w:rPr>
        <w:t xml:space="preserve">1 060 115,186 </w:t>
      </w:r>
      <w:r w:rsidRPr="00AC4F22">
        <w:rPr>
          <w:rFonts w:ascii="Times New Roman" w:hAnsi="Times New Roman"/>
          <w:bCs/>
          <w:sz w:val="24"/>
        </w:rPr>
        <w:t>тыс. рублей, дефицит бюджета в сумме 33 167,066</w:t>
      </w:r>
      <w:r w:rsidRPr="00AC4F22">
        <w:rPr>
          <w:rFonts w:ascii="Times New Roman" w:hAnsi="Times New Roman"/>
          <w:sz w:val="24"/>
        </w:rPr>
        <w:t xml:space="preserve"> </w:t>
      </w:r>
      <w:r w:rsidRPr="00AC4F22">
        <w:rPr>
          <w:rFonts w:ascii="Times New Roman" w:hAnsi="Times New Roman"/>
          <w:bCs/>
          <w:sz w:val="24"/>
        </w:rPr>
        <w:t>тыс. рублей.</w:t>
      </w:r>
    </w:p>
    <w:p w:rsidR="00AC4F22" w:rsidRPr="00AC4F22" w:rsidRDefault="00AC4F22" w:rsidP="00AC4F22">
      <w:pPr>
        <w:pStyle w:val="a3"/>
        <w:jc w:val="both"/>
        <w:rPr>
          <w:rFonts w:ascii="Times New Roman" w:hAnsi="Times New Roman"/>
          <w:bCs/>
          <w:sz w:val="24"/>
        </w:rPr>
      </w:pPr>
      <w:r w:rsidRPr="00AC4F22">
        <w:rPr>
          <w:rFonts w:ascii="Times New Roman" w:hAnsi="Times New Roman"/>
          <w:bCs/>
          <w:sz w:val="24"/>
        </w:rPr>
        <w:t>- объем доходов бюджета муниципального округа на 2027 год в сумме 900 826,302</w:t>
      </w:r>
      <w:r w:rsidRPr="00AC4F22">
        <w:rPr>
          <w:rFonts w:ascii="Times New Roman" w:hAnsi="Times New Roman"/>
          <w:snapToGrid w:val="0"/>
          <w:sz w:val="24"/>
        </w:rPr>
        <w:t xml:space="preserve"> </w:t>
      </w:r>
      <w:r w:rsidRPr="00AC4F22">
        <w:rPr>
          <w:rFonts w:ascii="Times New Roman" w:hAnsi="Times New Roman"/>
          <w:bCs/>
          <w:sz w:val="24"/>
        </w:rPr>
        <w:t>тыс. рублей, объем расходов бюджета в сумме 900 976,704 тыс. рублей, в том числе условно утвержденных расходов 10 000,000 тыс. рублей, дефицит бюджета в сумме 150,402</w:t>
      </w:r>
      <w:r w:rsidRPr="00AC4F22">
        <w:rPr>
          <w:rFonts w:ascii="Times New Roman" w:hAnsi="Times New Roman"/>
          <w:sz w:val="24"/>
        </w:rPr>
        <w:t xml:space="preserve"> </w:t>
      </w:r>
      <w:r w:rsidRPr="00AC4F22">
        <w:rPr>
          <w:rFonts w:ascii="Times New Roman" w:hAnsi="Times New Roman"/>
          <w:bCs/>
          <w:sz w:val="24"/>
        </w:rPr>
        <w:t>тыс. рублей.</w:t>
      </w:r>
    </w:p>
    <w:p w:rsidR="00AC4F22" w:rsidRPr="00AC4F22" w:rsidRDefault="00AC4F22" w:rsidP="00AC4F22">
      <w:pPr>
        <w:pStyle w:val="a3"/>
        <w:jc w:val="both"/>
        <w:rPr>
          <w:rFonts w:ascii="Times New Roman" w:hAnsi="Times New Roman"/>
          <w:bCs/>
          <w:sz w:val="24"/>
        </w:rPr>
      </w:pPr>
      <w:r w:rsidRPr="00AC4F22">
        <w:rPr>
          <w:rFonts w:ascii="Times New Roman" w:hAnsi="Times New Roman"/>
          <w:bCs/>
          <w:sz w:val="24"/>
        </w:rPr>
        <w:t>- объем доходов бюджета муниципального округа на 2028 год 918 953,967</w:t>
      </w:r>
      <w:r w:rsidRPr="00AC4F22">
        <w:rPr>
          <w:rFonts w:ascii="Times New Roman" w:hAnsi="Times New Roman"/>
          <w:snapToGrid w:val="0"/>
          <w:sz w:val="24"/>
        </w:rPr>
        <w:t xml:space="preserve"> </w:t>
      </w:r>
      <w:r w:rsidRPr="00AC4F22">
        <w:rPr>
          <w:rFonts w:ascii="Times New Roman" w:hAnsi="Times New Roman"/>
          <w:bCs/>
          <w:sz w:val="24"/>
        </w:rPr>
        <w:t>тыс. рублей, объем расходов бюджета в сумме 919 082,018 тыс. рублей, в том числе условно утвержденных расходов 20 000,000 тыс. рублей, дефицит бюджета в сумме 128,051</w:t>
      </w:r>
      <w:r w:rsidRPr="00AC4F22">
        <w:rPr>
          <w:rFonts w:ascii="Times New Roman" w:hAnsi="Times New Roman"/>
          <w:sz w:val="24"/>
        </w:rPr>
        <w:t xml:space="preserve"> </w:t>
      </w:r>
      <w:r w:rsidRPr="00AC4F22">
        <w:rPr>
          <w:rFonts w:ascii="Times New Roman" w:hAnsi="Times New Roman"/>
          <w:bCs/>
          <w:sz w:val="24"/>
        </w:rPr>
        <w:t>тыс. рублей.</w:t>
      </w:r>
    </w:p>
    <w:p w:rsidR="00AC4F22" w:rsidRPr="00AC4F22" w:rsidRDefault="00AC4F22" w:rsidP="00AC4F22">
      <w:pPr>
        <w:ind w:firstLine="567"/>
        <w:jc w:val="both"/>
        <w:rPr>
          <w:rFonts w:ascii="Times New Roman" w:hAnsi="Times New Roman"/>
          <w:b/>
          <w:color w:val="000000"/>
          <w:sz w:val="24"/>
        </w:rPr>
      </w:pPr>
      <w:r w:rsidRPr="00AC4F22">
        <w:rPr>
          <w:rFonts w:ascii="Times New Roman" w:hAnsi="Times New Roman"/>
          <w:color w:val="000000"/>
          <w:sz w:val="24"/>
        </w:rPr>
        <w:t xml:space="preserve">Проект решения «О внесении изменений и дополнений в решение Совета муниципального округа «Княжпогостский» от 23.12.2025 № 198 «О бюджете муниципального округа «Княжпогостский» на 2026 год и плановый период 2027 и 2028 годов» предусматривает </w:t>
      </w:r>
      <w:r w:rsidRPr="00AC4F22">
        <w:rPr>
          <w:rFonts w:ascii="Times New Roman" w:hAnsi="Times New Roman"/>
          <w:b/>
          <w:color w:val="000000"/>
          <w:sz w:val="24"/>
        </w:rPr>
        <w:t>изменение доходной части бюджета в сторону увеличения на</w:t>
      </w:r>
      <w:r w:rsidRPr="00AC4F22">
        <w:rPr>
          <w:rFonts w:ascii="Times New Roman" w:hAnsi="Times New Roman"/>
          <w:color w:val="000000"/>
          <w:sz w:val="24"/>
        </w:rPr>
        <w:t xml:space="preserve"> </w:t>
      </w:r>
      <w:r w:rsidRPr="00AC4F22">
        <w:rPr>
          <w:rFonts w:ascii="Times New Roman" w:hAnsi="Times New Roman"/>
          <w:b/>
          <w:color w:val="000000"/>
          <w:sz w:val="24"/>
        </w:rPr>
        <w:t xml:space="preserve">сумму 33 288,628 тыс. рублей, в том числе: </w:t>
      </w:r>
    </w:p>
    <w:p w:rsidR="00AC4F22" w:rsidRPr="00AC4F22" w:rsidRDefault="00AC4F22" w:rsidP="00AC4F22">
      <w:pPr>
        <w:numPr>
          <w:ilvl w:val="0"/>
          <w:numId w:val="2"/>
        </w:numPr>
        <w:ind w:left="0" w:firstLine="567"/>
        <w:jc w:val="both"/>
        <w:rPr>
          <w:rFonts w:ascii="Times New Roman" w:hAnsi="Times New Roman"/>
          <w:b/>
          <w:sz w:val="24"/>
        </w:rPr>
      </w:pPr>
      <w:r w:rsidRPr="00AC4F22">
        <w:rPr>
          <w:rFonts w:ascii="Times New Roman" w:hAnsi="Times New Roman"/>
          <w:b/>
          <w:sz w:val="24"/>
        </w:rPr>
        <w:t xml:space="preserve">увеличения бюджета </w:t>
      </w:r>
      <w:r w:rsidRPr="00AC4F22">
        <w:rPr>
          <w:rFonts w:ascii="Times New Roman" w:hAnsi="Times New Roman"/>
          <w:b/>
          <w:color w:val="000000"/>
          <w:sz w:val="24"/>
        </w:rPr>
        <w:t>на сумму безвозмездных поступлений из других уровней бюджета</w:t>
      </w:r>
      <w:r w:rsidRPr="00AC4F22">
        <w:rPr>
          <w:rFonts w:ascii="Times New Roman" w:hAnsi="Times New Roman"/>
          <w:color w:val="000000"/>
          <w:sz w:val="24"/>
        </w:rPr>
        <w:t xml:space="preserve"> </w:t>
      </w:r>
      <w:r w:rsidRPr="00AC4F22">
        <w:rPr>
          <w:rFonts w:ascii="Times New Roman" w:hAnsi="Times New Roman"/>
          <w:b/>
          <w:sz w:val="24"/>
        </w:rPr>
        <w:t xml:space="preserve">на предоставление субсидии </w:t>
      </w:r>
      <w:r w:rsidRPr="00AC4F22">
        <w:rPr>
          <w:rFonts w:ascii="Times New Roman" w:hAnsi="Times New Roman"/>
          <w:b/>
          <w:color w:val="000000"/>
          <w:sz w:val="24"/>
        </w:rPr>
        <w:t>в размере</w:t>
      </w:r>
      <w:r w:rsidRPr="00AC4F22">
        <w:rPr>
          <w:rFonts w:ascii="Times New Roman" w:hAnsi="Times New Roman"/>
          <w:b/>
          <w:sz w:val="24"/>
        </w:rPr>
        <w:t xml:space="preserve"> 800,000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xml:space="preserve">- субсидии на реализацию народных проектов в сфере образования, прошедших отбор в рамках проекта «Народный бюджет», </w:t>
      </w:r>
      <w:r w:rsidRPr="00AC4F22">
        <w:rPr>
          <w:rFonts w:ascii="Times New Roman" w:hAnsi="Times New Roman"/>
          <w:i/>
          <w:sz w:val="24"/>
        </w:rPr>
        <w:t>в соответствии с распоряжением Правительства Республики Коми от 29 декабря 2025 № 648-р</w:t>
      </w:r>
      <w:r w:rsidRPr="00AC4F22">
        <w:rPr>
          <w:rFonts w:ascii="Times New Roman" w:hAnsi="Times New Roman"/>
          <w:sz w:val="24"/>
        </w:rPr>
        <w:t>.</w:t>
      </w:r>
    </w:p>
    <w:p w:rsidR="00AC4F22" w:rsidRPr="00AC4F22" w:rsidRDefault="00AC4F22" w:rsidP="00AC4F22">
      <w:pPr>
        <w:ind w:firstLine="567"/>
        <w:jc w:val="both"/>
        <w:rPr>
          <w:rFonts w:ascii="Times New Roman" w:hAnsi="Times New Roman"/>
          <w:b/>
          <w:sz w:val="24"/>
        </w:rPr>
      </w:pPr>
      <w:r w:rsidRPr="00AC4F22">
        <w:rPr>
          <w:rFonts w:ascii="Times New Roman" w:hAnsi="Times New Roman"/>
          <w:b/>
          <w:sz w:val="24"/>
        </w:rPr>
        <w:t xml:space="preserve">2) увеличения бюджета </w:t>
      </w:r>
      <w:r w:rsidRPr="00AC4F22">
        <w:rPr>
          <w:rFonts w:ascii="Times New Roman" w:hAnsi="Times New Roman"/>
          <w:b/>
          <w:color w:val="000000"/>
          <w:sz w:val="24"/>
        </w:rPr>
        <w:t>на сумму безвозмездных поступлений из других уровней бюджета</w:t>
      </w:r>
      <w:r w:rsidRPr="00AC4F22">
        <w:rPr>
          <w:rFonts w:ascii="Times New Roman" w:hAnsi="Times New Roman"/>
          <w:color w:val="000000"/>
          <w:sz w:val="24"/>
        </w:rPr>
        <w:t xml:space="preserve"> </w:t>
      </w:r>
      <w:r w:rsidRPr="00AC4F22">
        <w:rPr>
          <w:rFonts w:ascii="Times New Roman" w:hAnsi="Times New Roman"/>
          <w:b/>
          <w:sz w:val="24"/>
        </w:rPr>
        <w:t>на предоставление иных межбюджетных трансфертов в размере 32 488,628 тыс. рублей, в том числе:</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w:t>
      </w:r>
      <w:r w:rsidRPr="00AC4F22">
        <w:rPr>
          <w:rFonts w:ascii="Times New Roman" w:hAnsi="Times New Roman"/>
          <w:i/>
          <w:sz w:val="24"/>
        </w:rPr>
        <w:t xml:space="preserve">в соответствии с распоряжением Правительства Республики Коми от 26.12.2025 № 631-р </w:t>
      </w:r>
      <w:r w:rsidRPr="00AC4F22">
        <w:rPr>
          <w:rFonts w:ascii="Times New Roman" w:hAnsi="Times New Roman"/>
          <w:sz w:val="24"/>
        </w:rPr>
        <w:t>в сумме 861,400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xml:space="preserve">-  на обеспечение деятельности советников директоров по воспитанию и взаимодействию с детскими общественными объединениями образовательных организаций, </w:t>
      </w:r>
      <w:r w:rsidRPr="00AC4F22">
        <w:rPr>
          <w:rFonts w:ascii="Times New Roman" w:hAnsi="Times New Roman"/>
          <w:i/>
          <w:sz w:val="24"/>
        </w:rPr>
        <w:t>в соответствии с распоряжением Правительства Республики Коми от 26.12.2025 № 631-р</w:t>
      </w:r>
      <w:r w:rsidRPr="00AC4F22">
        <w:rPr>
          <w:rFonts w:ascii="Times New Roman" w:hAnsi="Times New Roman"/>
          <w:sz w:val="24"/>
        </w:rPr>
        <w:t xml:space="preserve"> в сумме 2 382,728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xml:space="preserve">- на 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AC4F22">
        <w:rPr>
          <w:rFonts w:ascii="Times New Roman" w:hAnsi="Times New Roman"/>
          <w:i/>
          <w:sz w:val="24"/>
        </w:rPr>
        <w:t xml:space="preserve">в соответствии с распоряжением Правительства Республики Коми от 26.12.2025 № 631-р </w:t>
      </w:r>
      <w:r w:rsidRPr="00AC4F22">
        <w:rPr>
          <w:rFonts w:ascii="Times New Roman" w:hAnsi="Times New Roman"/>
          <w:sz w:val="24"/>
        </w:rPr>
        <w:t>в сумме 29 244,500 тыс. рублей.</w:t>
      </w:r>
    </w:p>
    <w:p w:rsidR="00AC4F22" w:rsidRPr="00AC4F22" w:rsidRDefault="00AC4F22" w:rsidP="00AC4F22">
      <w:pPr>
        <w:ind w:right="-108" w:firstLine="567"/>
        <w:jc w:val="both"/>
        <w:rPr>
          <w:rFonts w:ascii="Times New Roman" w:hAnsi="Times New Roman"/>
          <w:color w:val="000000"/>
          <w:sz w:val="24"/>
        </w:rPr>
      </w:pPr>
      <w:r w:rsidRPr="00AC4F22">
        <w:rPr>
          <w:rFonts w:ascii="Times New Roman" w:hAnsi="Times New Roman"/>
          <w:b/>
          <w:color w:val="000000"/>
          <w:sz w:val="24"/>
        </w:rPr>
        <w:t>В расходную часть</w:t>
      </w:r>
      <w:r w:rsidRPr="00AC4F22">
        <w:rPr>
          <w:rFonts w:ascii="Times New Roman" w:hAnsi="Times New Roman"/>
          <w:color w:val="000000"/>
          <w:sz w:val="24"/>
        </w:rPr>
        <w:t xml:space="preserve"> </w:t>
      </w:r>
      <w:r w:rsidRPr="00AC4F22">
        <w:rPr>
          <w:rFonts w:ascii="Times New Roman" w:hAnsi="Times New Roman"/>
          <w:b/>
          <w:color w:val="000000"/>
          <w:sz w:val="24"/>
        </w:rPr>
        <w:t>бюджета внесены следующие изменения по программным и не программным направлениям:</w:t>
      </w:r>
      <w:r w:rsidRPr="00AC4F22">
        <w:rPr>
          <w:rFonts w:ascii="Times New Roman" w:hAnsi="Times New Roman"/>
          <w:color w:val="000000"/>
          <w:sz w:val="24"/>
        </w:rPr>
        <w:t xml:space="preserve">   </w:t>
      </w:r>
    </w:p>
    <w:p w:rsidR="00AC4F22" w:rsidRPr="00AC4F22" w:rsidRDefault="00AC4F22" w:rsidP="00AC4F22">
      <w:pPr>
        <w:ind w:right="-108" w:firstLine="567"/>
        <w:jc w:val="both"/>
        <w:rPr>
          <w:rFonts w:ascii="Times New Roman" w:hAnsi="Times New Roman"/>
          <w:i/>
          <w:color w:val="000000"/>
          <w:sz w:val="24"/>
        </w:rPr>
      </w:pPr>
      <w:r w:rsidRPr="00AC4F22">
        <w:rPr>
          <w:rFonts w:ascii="Times New Roman" w:hAnsi="Times New Roman"/>
          <w:i/>
          <w:color w:val="000000"/>
          <w:sz w:val="24"/>
        </w:rPr>
        <w:t xml:space="preserve">В части реализации МП «Развитие жилищного строительства и жилищно-коммунального хозяйства» бюджетные ассигнования увеличиваются на 2 350,229 тыс. рублей: </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lastRenderedPageBreak/>
        <w:t>- выделены бюджетные средства на выполнение судебных решений, связанных с обеспечением исполнения норм жилищного законодательства в размере 3 222,965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бюджетные средства на мероприятия по содержанию и обустройству мест захоронения в размере 962,710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xml:space="preserve">- выделены бюджетные средства для оплаты работ по демонтажу (разборке) новогодней ели и праздничных конструкций в размере 107,290 тыс. рублей; </w:t>
      </w:r>
    </w:p>
    <w:p w:rsidR="00AC4F22" w:rsidRPr="00AC4F22" w:rsidRDefault="00AC4F22" w:rsidP="00AC4F22">
      <w:pPr>
        <w:spacing w:line="276" w:lineRule="auto"/>
        <w:ind w:firstLine="567"/>
        <w:jc w:val="both"/>
        <w:rPr>
          <w:rFonts w:ascii="Times New Roman" w:hAnsi="Times New Roman"/>
          <w:sz w:val="24"/>
        </w:rPr>
      </w:pPr>
      <w:r w:rsidRPr="00AC4F22">
        <w:rPr>
          <w:rFonts w:ascii="Times New Roman" w:hAnsi="Times New Roman"/>
          <w:sz w:val="24"/>
        </w:rPr>
        <w:t>- выделены средства на разработку и утверждение схем теплоснабжения, водоснабжения и водоотведения в размере 350,000 тыс. рублей;</w:t>
      </w:r>
    </w:p>
    <w:p w:rsidR="00AC4F22" w:rsidRPr="00AC4F22" w:rsidRDefault="00AC4F22" w:rsidP="00AC4F22">
      <w:pPr>
        <w:spacing w:line="276" w:lineRule="auto"/>
        <w:ind w:firstLine="567"/>
        <w:jc w:val="both"/>
        <w:rPr>
          <w:rFonts w:ascii="Times New Roman" w:hAnsi="Times New Roman"/>
          <w:sz w:val="24"/>
        </w:rPr>
      </w:pPr>
      <w:r w:rsidRPr="00AC4F22">
        <w:rPr>
          <w:rFonts w:ascii="Times New Roman" w:hAnsi="Times New Roman"/>
          <w:sz w:val="24"/>
        </w:rPr>
        <w:t>- произведены внутренние перемещения на реализацию мероприятий других муниципальных программ в сумме 2 292,736 тыс. рублей.</w:t>
      </w:r>
    </w:p>
    <w:p w:rsidR="00AC4F22" w:rsidRPr="00AC4F22" w:rsidRDefault="00AC4F22" w:rsidP="00AC4F22">
      <w:pPr>
        <w:ind w:right="-108" w:firstLine="567"/>
        <w:jc w:val="both"/>
        <w:rPr>
          <w:rFonts w:ascii="Times New Roman" w:hAnsi="Times New Roman"/>
          <w:sz w:val="24"/>
        </w:rPr>
      </w:pPr>
      <w:r w:rsidRPr="00AC4F22">
        <w:rPr>
          <w:rFonts w:ascii="Times New Roman" w:hAnsi="Times New Roman"/>
          <w:i/>
          <w:color w:val="000000"/>
          <w:sz w:val="24"/>
        </w:rPr>
        <w:t xml:space="preserve">В части реализации МП «Развитие образования в Княжпогостском районе» увеличиваются бюджетные ассигнования на 36 200,592 тыс. рублей: </w:t>
      </w:r>
      <w:r w:rsidRPr="00AC4F22">
        <w:rPr>
          <w:rFonts w:ascii="Times New Roman" w:hAnsi="Times New Roman"/>
          <w:i/>
          <w:color w:val="000000"/>
          <w:sz w:val="24"/>
        </w:rPr>
        <w:tab/>
      </w:r>
      <w:r w:rsidRPr="00AC4F22">
        <w:rPr>
          <w:rFonts w:ascii="Times New Roman" w:hAnsi="Times New Roman"/>
          <w:sz w:val="24"/>
        </w:rPr>
        <w:t>- выделены средства из республиканского бюджета на реализацию народных проектов в сфере образования, прошедших отбор в рамках проекта «Народный бюджет» (</w:t>
      </w:r>
      <w:r w:rsidRPr="00AC4F22">
        <w:rPr>
          <w:rFonts w:ascii="Times New Roman" w:hAnsi="Times New Roman"/>
          <w:i/>
          <w:sz w:val="24"/>
        </w:rPr>
        <w:t>распоряжение Правительства РК от 29 декабря 2025 № 648-р</w:t>
      </w:r>
      <w:r w:rsidRPr="00AC4F22">
        <w:rPr>
          <w:rFonts w:ascii="Times New Roman" w:hAnsi="Times New Roman"/>
          <w:sz w:val="24"/>
        </w:rPr>
        <w:t>) в сумме 800,000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color w:val="000000"/>
          <w:sz w:val="24"/>
        </w:rPr>
        <w:t xml:space="preserve">- </w:t>
      </w:r>
      <w:r w:rsidRPr="00AC4F22">
        <w:rPr>
          <w:rFonts w:ascii="Times New Roman" w:hAnsi="Times New Roman"/>
          <w:sz w:val="24"/>
        </w:rPr>
        <w:t>выделены средства из республиканского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w:t>
      </w:r>
      <w:r w:rsidRPr="00AC4F22">
        <w:rPr>
          <w:rFonts w:ascii="Times New Roman" w:hAnsi="Times New Roman"/>
          <w:i/>
          <w:sz w:val="24"/>
        </w:rPr>
        <w:t xml:space="preserve">распоряжение Правительства РК от 26.12.2025 № 631-р) </w:t>
      </w:r>
      <w:r w:rsidRPr="00AC4F22">
        <w:rPr>
          <w:rFonts w:ascii="Times New Roman" w:hAnsi="Times New Roman"/>
          <w:sz w:val="24"/>
        </w:rPr>
        <w:t>в сумме 861,400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выделены средства из республиканского бюджета на обеспечение деятельности советников директоров по воспитанию и взаимодействию с детскими общественными объединениями образовательных организаций (</w:t>
      </w:r>
      <w:r w:rsidRPr="00AC4F22">
        <w:rPr>
          <w:rFonts w:ascii="Times New Roman" w:hAnsi="Times New Roman"/>
          <w:i/>
          <w:sz w:val="24"/>
        </w:rPr>
        <w:t>распоряжение Правительства РК от 26.12.2025 № 631-р)</w:t>
      </w:r>
      <w:r w:rsidRPr="00AC4F22">
        <w:rPr>
          <w:rFonts w:ascii="Times New Roman" w:hAnsi="Times New Roman"/>
          <w:sz w:val="24"/>
        </w:rPr>
        <w:t xml:space="preserve"> в сумме 2 382,728 тыс. рублей;</w:t>
      </w:r>
    </w:p>
    <w:p w:rsidR="00AC4F22" w:rsidRPr="00AC4F22" w:rsidRDefault="00AC4F22" w:rsidP="00AC4F22">
      <w:pPr>
        <w:ind w:firstLine="567"/>
        <w:jc w:val="both"/>
        <w:rPr>
          <w:rFonts w:ascii="Times New Roman" w:hAnsi="Times New Roman"/>
          <w:color w:val="000000"/>
          <w:sz w:val="24"/>
        </w:rPr>
      </w:pPr>
      <w:r w:rsidRPr="00AC4F22">
        <w:rPr>
          <w:rFonts w:ascii="Times New Roman" w:hAnsi="Times New Roman"/>
          <w:sz w:val="24"/>
        </w:rPr>
        <w:t>- выделены средства из республиканского бюджета на 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AC4F22">
        <w:rPr>
          <w:rFonts w:ascii="Times New Roman" w:hAnsi="Times New Roman"/>
          <w:i/>
          <w:sz w:val="24"/>
        </w:rPr>
        <w:t xml:space="preserve">распоряжение Правительства РК от 26.12.2025 № 631-р) </w:t>
      </w:r>
      <w:r w:rsidRPr="00AC4F22">
        <w:rPr>
          <w:rFonts w:ascii="Times New Roman" w:hAnsi="Times New Roman"/>
          <w:sz w:val="24"/>
        </w:rPr>
        <w:t>в сумме 29 244,500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средства на выполнение муниципального задания (заработная плата, налоги, взносы) в сумме 2 400,000 тыс. рублей;</w:t>
      </w:r>
    </w:p>
    <w:p w:rsidR="00AC4F22" w:rsidRPr="00AC4F22" w:rsidRDefault="00AC4F22" w:rsidP="00AC4F22">
      <w:pPr>
        <w:ind w:right="-108" w:firstLine="567"/>
        <w:jc w:val="both"/>
        <w:rPr>
          <w:rFonts w:ascii="Times New Roman" w:hAnsi="Times New Roman"/>
          <w:color w:val="000000"/>
          <w:sz w:val="24"/>
        </w:rPr>
      </w:pPr>
      <w:r w:rsidRPr="00AC4F22">
        <w:rPr>
          <w:rFonts w:ascii="Times New Roman" w:hAnsi="Times New Roman"/>
          <w:color w:val="000000"/>
          <w:sz w:val="24"/>
        </w:rPr>
        <w:t>- выделены средства на мероприятия по укреплению материально-технической базы в общеобразовательных организациях (приобретения спортивного инвентаря) в сумме 30,000 тыс. рублей;</w:t>
      </w:r>
    </w:p>
    <w:p w:rsidR="00AC4F22" w:rsidRPr="00AC4F22" w:rsidRDefault="00AC4F22" w:rsidP="00AC4F22">
      <w:pPr>
        <w:pStyle w:val="a3"/>
        <w:ind w:firstLine="708"/>
        <w:jc w:val="both"/>
        <w:rPr>
          <w:rFonts w:ascii="Times New Roman" w:hAnsi="Times New Roman"/>
          <w:sz w:val="24"/>
        </w:rPr>
      </w:pPr>
      <w:r w:rsidRPr="00AC4F22">
        <w:rPr>
          <w:rFonts w:ascii="Times New Roman" w:hAnsi="Times New Roman"/>
          <w:sz w:val="24"/>
        </w:rPr>
        <w:t>- выделены средства на организацию мероприятий для молодежи в сумме 50,000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дополнительные средства на организацию деятельности и управление в сфере образования (расходы на выплаты персоналу (муниципальная служба)) в сумме 431,964 рублей.</w:t>
      </w:r>
    </w:p>
    <w:p w:rsidR="00AC4F22" w:rsidRPr="00AC4F22" w:rsidRDefault="00AC4F22" w:rsidP="00AC4F22">
      <w:pPr>
        <w:ind w:right="-108" w:firstLine="567"/>
        <w:jc w:val="both"/>
        <w:rPr>
          <w:rFonts w:ascii="Times New Roman" w:hAnsi="Times New Roman"/>
          <w:color w:val="000000"/>
          <w:sz w:val="24"/>
        </w:rPr>
      </w:pPr>
      <w:r w:rsidRPr="00AC4F22">
        <w:rPr>
          <w:rFonts w:ascii="Times New Roman" w:hAnsi="Times New Roman"/>
          <w:i/>
          <w:color w:val="000000"/>
          <w:sz w:val="24"/>
        </w:rPr>
        <w:t>В части реализации МП «Развитие отрасли «Культура» в Княжпогостском районе»</w:t>
      </w:r>
      <w:r w:rsidRPr="00AC4F22">
        <w:rPr>
          <w:rFonts w:ascii="Times New Roman" w:hAnsi="Times New Roman"/>
          <w:color w:val="000000"/>
          <w:sz w:val="24"/>
        </w:rPr>
        <w:t xml:space="preserve"> </w:t>
      </w:r>
      <w:r w:rsidRPr="00AC4F22">
        <w:rPr>
          <w:rFonts w:ascii="Times New Roman" w:hAnsi="Times New Roman"/>
          <w:i/>
          <w:color w:val="000000"/>
          <w:sz w:val="24"/>
        </w:rPr>
        <w:t>уменьшаются бюджетные ассигнования на 1 615,381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средства на организацию деятельности и управление в сфере культуры (муниципальная служба) в сумме 665,619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средства на выполнение муниципального задания (МБУ ЦХТО) в сумме 2 400,000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бюджетные средства на укрепление материально-технической базы муниципальных учреждений сферы культуры (МАУ СДК пст. Чиньяворык) в сумме 180,000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иные бюджетные ассигнования (расходы на оплату услуг нотариуса) в сумме 9,000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lastRenderedPageBreak/>
        <w:t>- произведены внутренние перемещения на другие муниципальные программы и мероприятия в сумме 4 870,000 тыс. рублей.</w:t>
      </w:r>
    </w:p>
    <w:p w:rsidR="00AC4F22" w:rsidRPr="00AC4F22" w:rsidRDefault="00AC4F22" w:rsidP="00AC4F22">
      <w:pPr>
        <w:ind w:right="-108" w:firstLine="567"/>
        <w:jc w:val="both"/>
        <w:rPr>
          <w:rFonts w:ascii="Times New Roman" w:hAnsi="Times New Roman"/>
          <w:color w:val="000000"/>
          <w:sz w:val="24"/>
        </w:rPr>
      </w:pPr>
      <w:r w:rsidRPr="00AC4F22">
        <w:rPr>
          <w:rFonts w:ascii="Times New Roman" w:hAnsi="Times New Roman"/>
          <w:i/>
          <w:color w:val="000000"/>
          <w:sz w:val="24"/>
        </w:rPr>
        <w:t>В части реализации МП «Развитие физической культуры и спорта»</w:t>
      </w:r>
      <w:r w:rsidRPr="00AC4F22">
        <w:rPr>
          <w:rFonts w:ascii="Times New Roman" w:hAnsi="Times New Roman"/>
          <w:color w:val="000000"/>
          <w:sz w:val="24"/>
        </w:rPr>
        <w:t xml:space="preserve"> </w:t>
      </w:r>
      <w:r w:rsidRPr="00AC4F22">
        <w:rPr>
          <w:rFonts w:ascii="Times New Roman" w:hAnsi="Times New Roman"/>
          <w:i/>
          <w:color w:val="000000"/>
          <w:sz w:val="24"/>
        </w:rPr>
        <w:t>увеличиваются бюджетные ассигнования на 836,464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color w:val="000000"/>
          <w:sz w:val="24"/>
        </w:rPr>
        <w:t xml:space="preserve">- выделены дополнительные денежные средства </w:t>
      </w:r>
      <w:r w:rsidRPr="00AC4F22">
        <w:rPr>
          <w:rFonts w:ascii="Times New Roman" w:hAnsi="Times New Roman"/>
          <w:sz w:val="24"/>
        </w:rPr>
        <w:t>на мероприятия по участию в спортивных мероприятиях республиканского, межрегионального и всероссийского уровняв сумме 300,000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бюджетные средства на укрепление материально-технической базы организаций дополнительного образования в сфере физической культуры (приобретение спортивной формы для лыжников) в сумме 170,000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выделены средства на мероприятия по оснащению объектов спортивной инфраструктуры спортивно-технологическим оборудованием в сумме 366,464 тыс. рублей.</w:t>
      </w:r>
    </w:p>
    <w:p w:rsidR="00AC4F22" w:rsidRPr="00AC4F22" w:rsidRDefault="00AC4F22" w:rsidP="00AC4F22">
      <w:pPr>
        <w:ind w:right="-108" w:firstLine="567"/>
        <w:jc w:val="both"/>
        <w:rPr>
          <w:rFonts w:ascii="Times New Roman" w:hAnsi="Times New Roman"/>
          <w:i/>
          <w:sz w:val="24"/>
        </w:rPr>
      </w:pPr>
      <w:r w:rsidRPr="00AC4F22">
        <w:rPr>
          <w:rFonts w:ascii="Times New Roman" w:hAnsi="Times New Roman"/>
          <w:i/>
          <w:sz w:val="24"/>
        </w:rPr>
        <w:t>В части реализации МП «Развитие муниципального управления» увеличиваются бюджетные ассигнования на 2 156,168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средства на выполнения мероприятий по использованию информационных систем и электронных площадок в сумме 98,000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средства на лицензионное обслуживание и техническое сопровождение системы бухгалтерского учета АС «Смета» в сумме 74,334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выделены бюджетные средства на выполнение муниципального задания МБУ «Ресурс-Мастер» и на оплату расходов по коммунальным услугам в сумме 2 103,834 тыс. рублей;</w:t>
      </w:r>
    </w:p>
    <w:p w:rsidR="00AC4F22" w:rsidRPr="00AC4F22" w:rsidRDefault="00AC4F22" w:rsidP="00AC4F22">
      <w:pPr>
        <w:pStyle w:val="a3"/>
        <w:ind w:firstLine="567"/>
        <w:jc w:val="both"/>
        <w:rPr>
          <w:rFonts w:ascii="Times New Roman" w:hAnsi="Times New Roman"/>
          <w:sz w:val="24"/>
        </w:rPr>
      </w:pPr>
      <w:r w:rsidRPr="00AC4F22">
        <w:rPr>
          <w:rFonts w:ascii="Times New Roman" w:hAnsi="Times New Roman"/>
          <w:sz w:val="24"/>
        </w:rPr>
        <w:t>- произведены внутренние перемещения на другие муниципальные программы и мероприятия в сумме 120,000 тыс. рублей.</w:t>
      </w:r>
    </w:p>
    <w:p w:rsidR="00AC4F22" w:rsidRPr="00AC4F22" w:rsidRDefault="00AC4F22" w:rsidP="00AC4F22">
      <w:pPr>
        <w:ind w:firstLine="567"/>
        <w:jc w:val="both"/>
        <w:rPr>
          <w:rFonts w:ascii="Times New Roman" w:hAnsi="Times New Roman"/>
          <w:i/>
          <w:sz w:val="24"/>
        </w:rPr>
      </w:pPr>
      <w:r w:rsidRPr="00AC4F22">
        <w:rPr>
          <w:rFonts w:ascii="Times New Roman" w:hAnsi="Times New Roman"/>
          <w:i/>
          <w:color w:val="000000"/>
          <w:sz w:val="24"/>
        </w:rPr>
        <w:t xml:space="preserve">В части реализации </w:t>
      </w:r>
      <w:r w:rsidRPr="00AC4F22">
        <w:rPr>
          <w:rFonts w:ascii="Times New Roman" w:hAnsi="Times New Roman"/>
          <w:i/>
          <w:sz w:val="24"/>
        </w:rPr>
        <w:t>МП «Профилактика правонарушений и обеспечение безопасности» увеличиваются бюджетные ассигнования на сумму 4 543,995 тыс. рублей в том числе выделены бюджетные средства:</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на создание, реконструкция и поддержание в состоянии постоянной готовности муниципальной системы оповещения населения в сумме 38,061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на организацию мероприятий по охране окружающей среды в сумме 1 479,135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на укрепление материально-технической базы и создание безопасных условий в учреждениях социальной сферы (монтаж охранной сигнализации) в сумме 1 900,000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на выполнения мероприятий по антитеррористической защищенности учреждений и объектов с массовым пребыванием людей (вневедомственная охрана учреждений) в сумме 1 126,799 тыс. рублей.</w:t>
      </w:r>
    </w:p>
    <w:p w:rsidR="00AC4F22" w:rsidRPr="00AC4F22" w:rsidRDefault="00AC4F22" w:rsidP="00AC4F22">
      <w:pPr>
        <w:ind w:firstLine="567"/>
        <w:jc w:val="both"/>
        <w:rPr>
          <w:rFonts w:ascii="Times New Roman" w:hAnsi="Times New Roman"/>
          <w:i/>
          <w:sz w:val="24"/>
        </w:rPr>
      </w:pPr>
      <w:r w:rsidRPr="00AC4F22">
        <w:rPr>
          <w:rFonts w:ascii="Times New Roman" w:hAnsi="Times New Roman"/>
          <w:i/>
          <w:color w:val="000000"/>
          <w:sz w:val="24"/>
        </w:rPr>
        <w:t xml:space="preserve">В части реализации </w:t>
      </w:r>
      <w:r w:rsidRPr="00AC4F22">
        <w:rPr>
          <w:rFonts w:ascii="Times New Roman" w:hAnsi="Times New Roman"/>
          <w:i/>
          <w:sz w:val="24"/>
        </w:rPr>
        <w:t>МП «Формирование современной городской (сельской) среды» увеличиваются бюджетные ассигнования на сумму 530,000 тыс. рублей в том числе:</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выделены средства на мероприятия по благоустройству дворовых территорий и территорий общего пользования (на услуги по расчистке территории) в сумме 30,000 тыс. рублей;</w:t>
      </w:r>
    </w:p>
    <w:p w:rsidR="00AC4F22" w:rsidRPr="00AC4F22" w:rsidRDefault="00AC4F22" w:rsidP="00AC4F22">
      <w:pPr>
        <w:ind w:firstLine="567"/>
        <w:jc w:val="both"/>
        <w:rPr>
          <w:rFonts w:ascii="Times New Roman" w:hAnsi="Times New Roman"/>
          <w:sz w:val="24"/>
        </w:rPr>
      </w:pPr>
      <w:r w:rsidRPr="00AC4F22">
        <w:rPr>
          <w:rFonts w:ascii="Times New Roman" w:hAnsi="Times New Roman"/>
          <w:sz w:val="24"/>
        </w:rPr>
        <w:t>- выделены средства на мероприятия по содержанию и оборудованию контейнерных площадок в сумме 500,000 тыс. рублей.</w:t>
      </w:r>
    </w:p>
    <w:p w:rsidR="00AC4F22" w:rsidRPr="00AC4F22" w:rsidRDefault="00AC4F22" w:rsidP="00AC4F22">
      <w:pPr>
        <w:ind w:firstLine="709"/>
        <w:jc w:val="both"/>
        <w:rPr>
          <w:rFonts w:ascii="Times New Roman" w:hAnsi="Times New Roman"/>
          <w:i/>
          <w:sz w:val="24"/>
        </w:rPr>
      </w:pPr>
      <w:r w:rsidRPr="00AC4F22">
        <w:rPr>
          <w:rFonts w:ascii="Times New Roman" w:hAnsi="Times New Roman"/>
          <w:i/>
          <w:sz w:val="24"/>
        </w:rPr>
        <w:t>По непрограммным мероприятиям деятельности увеличиваются расходы на сумму 209,891 тыс. рублей:</w:t>
      </w:r>
    </w:p>
    <w:p w:rsidR="00AC4F22" w:rsidRPr="00AC4F22" w:rsidRDefault="00AC4F22" w:rsidP="00AC4F22">
      <w:pPr>
        <w:pStyle w:val="a3"/>
        <w:ind w:firstLine="708"/>
        <w:jc w:val="both"/>
        <w:rPr>
          <w:rFonts w:ascii="Times New Roman" w:hAnsi="Times New Roman"/>
          <w:sz w:val="24"/>
        </w:rPr>
      </w:pPr>
      <w:r w:rsidRPr="00AC4F22">
        <w:rPr>
          <w:rFonts w:ascii="Times New Roman" w:hAnsi="Times New Roman"/>
          <w:sz w:val="24"/>
        </w:rPr>
        <w:t xml:space="preserve">- выделены средства на оплату штрафных санкций по исполнительным листам в сумме 340,891 тыс. рублей; </w:t>
      </w:r>
    </w:p>
    <w:p w:rsidR="00AC4F22" w:rsidRPr="00AC4F22" w:rsidRDefault="00AC4F22" w:rsidP="00AC4F22">
      <w:pPr>
        <w:pStyle w:val="a3"/>
        <w:ind w:firstLine="708"/>
        <w:jc w:val="both"/>
        <w:rPr>
          <w:rFonts w:ascii="Times New Roman" w:hAnsi="Times New Roman"/>
          <w:sz w:val="24"/>
        </w:rPr>
      </w:pPr>
      <w:r w:rsidRPr="00AC4F22">
        <w:rPr>
          <w:rFonts w:ascii="Times New Roman" w:hAnsi="Times New Roman"/>
          <w:sz w:val="24"/>
        </w:rPr>
        <w:t>- произведены внутренние перемещения на реализацию мероприятий других муниципальных программ в сумме 131,000 тыс. рублей.</w:t>
      </w:r>
    </w:p>
    <w:p w:rsidR="00AC4F22" w:rsidRPr="00AC4F22" w:rsidRDefault="00AC4F22" w:rsidP="00AC4F22">
      <w:pPr>
        <w:pStyle w:val="a3"/>
        <w:jc w:val="both"/>
        <w:rPr>
          <w:rFonts w:ascii="Times New Roman" w:hAnsi="Times New Roman"/>
          <w:sz w:val="24"/>
        </w:rPr>
      </w:pPr>
      <w:r w:rsidRPr="00AC4F22">
        <w:rPr>
          <w:sz w:val="24"/>
        </w:rPr>
        <w:tab/>
      </w:r>
      <w:r w:rsidRPr="00AC4F22">
        <w:rPr>
          <w:rFonts w:ascii="Times New Roman" w:hAnsi="Times New Roman"/>
          <w:sz w:val="24"/>
        </w:rPr>
        <w:t>Проведены внутренние перемещения средств внутри главных распорядителей между муниципальными программами и непрограммными мероприятиями.</w:t>
      </w:r>
    </w:p>
    <w:p w:rsidR="00AC4F22" w:rsidRPr="00AC4F22" w:rsidRDefault="00AC4F22" w:rsidP="00AC4F22">
      <w:pPr>
        <w:ind w:firstLine="474"/>
        <w:jc w:val="both"/>
        <w:rPr>
          <w:rFonts w:ascii="Times New Roman" w:hAnsi="Times New Roman"/>
          <w:color w:val="000000"/>
          <w:sz w:val="24"/>
        </w:rPr>
      </w:pPr>
      <w:r w:rsidRPr="00AC4F22">
        <w:rPr>
          <w:rFonts w:ascii="Times New Roman" w:hAnsi="Times New Roman"/>
          <w:color w:val="000000"/>
          <w:sz w:val="24"/>
        </w:rPr>
        <w:lastRenderedPageBreak/>
        <w:t xml:space="preserve">  Внутренние перемещения средств и корректировки расходов по уточнению бюджетной классификации произведены в соответствии с Приказом Минфина России от 29.11.2017 №209Н «Об утверждении Порядка применения классификации операций сектора государственного управления» по главным распорядителям средств бюджета.</w:t>
      </w:r>
    </w:p>
    <w:p w:rsidR="00AC4F22" w:rsidRPr="00AC4F22" w:rsidRDefault="00AC4F22" w:rsidP="00AC4F22">
      <w:pPr>
        <w:ind w:firstLine="709"/>
        <w:jc w:val="both"/>
        <w:rPr>
          <w:rFonts w:ascii="Times New Roman" w:hAnsi="Times New Roman"/>
          <w:color w:val="000000"/>
          <w:sz w:val="24"/>
        </w:rPr>
      </w:pPr>
      <w:r w:rsidRPr="00AC4F22">
        <w:rPr>
          <w:rFonts w:ascii="Times New Roman" w:hAnsi="Times New Roman"/>
          <w:color w:val="000000"/>
          <w:sz w:val="24"/>
        </w:rPr>
        <w:t>С учетом вышеуказанных изменений и уточнений доходная часть бюджета составит 1 026 948,120 тыс. рублей, уточненный плановый объем расходов бюджета составит 1 060 115,186</w:t>
      </w:r>
      <w:r w:rsidRPr="00AC4F22">
        <w:rPr>
          <w:rFonts w:ascii="Times New Roman" w:hAnsi="Times New Roman"/>
          <w:b/>
          <w:color w:val="000000"/>
          <w:sz w:val="24"/>
        </w:rPr>
        <w:t xml:space="preserve"> </w:t>
      </w:r>
      <w:r w:rsidRPr="00AC4F22">
        <w:rPr>
          <w:rFonts w:ascii="Times New Roman" w:hAnsi="Times New Roman"/>
          <w:color w:val="000000"/>
          <w:sz w:val="24"/>
        </w:rPr>
        <w:t>тыс. рублей, дефицит бюджета составит 33 167,066 тыс. рублей.</w:t>
      </w:r>
    </w:p>
    <w:p w:rsidR="00AC4F22" w:rsidRPr="00AC4F22" w:rsidRDefault="00AC4F22" w:rsidP="00AC4F22">
      <w:pPr>
        <w:pStyle w:val="a3"/>
        <w:ind w:firstLine="708"/>
        <w:jc w:val="both"/>
        <w:rPr>
          <w:rFonts w:ascii="Times New Roman" w:hAnsi="Times New Roman"/>
          <w:sz w:val="24"/>
        </w:rPr>
      </w:pPr>
      <w:r w:rsidRPr="00AC4F22">
        <w:rPr>
          <w:rFonts w:ascii="Times New Roman" w:hAnsi="Times New Roman"/>
          <w:sz w:val="24"/>
        </w:rPr>
        <w:t>Проектом решения «О внесении и дополнений в решение Совета муниципального округа «Княжпогостский» от 23.12.2025 № 198 «О бюджете муниципального округа «Княжпогостский» на 2026 год и плановый период 2027 и 2028 годов» вносятся изменения и дополнения на 2027 и 2028 года в доходную часть бюджета, с учетом уточнений основные параметры:</w:t>
      </w:r>
    </w:p>
    <w:p w:rsidR="00AC4F22" w:rsidRPr="00AC4F22" w:rsidRDefault="00AC4F22" w:rsidP="00AC4F22">
      <w:pPr>
        <w:pStyle w:val="a3"/>
        <w:ind w:firstLine="708"/>
        <w:jc w:val="both"/>
        <w:rPr>
          <w:rFonts w:ascii="Times New Roman" w:hAnsi="Times New Roman"/>
          <w:sz w:val="24"/>
        </w:rPr>
      </w:pPr>
      <w:r w:rsidRPr="00AC4F22">
        <w:rPr>
          <w:rFonts w:ascii="Times New Roman" w:hAnsi="Times New Roman"/>
          <w:sz w:val="24"/>
        </w:rPr>
        <w:t>- на 2027 год доходная часть составит – 900 826,302 тыс. рублей, расходная часть составит – 900 976,704 тыс. рублей, в том числе условно утвержденных расходов 10 000,000 тыс. рублей, дефицит – 150,402 тыс. рублей;</w:t>
      </w:r>
    </w:p>
    <w:p w:rsidR="00AC4F22" w:rsidRPr="00AC4F22" w:rsidRDefault="00AC4F22" w:rsidP="00AC4F22">
      <w:pPr>
        <w:pStyle w:val="a3"/>
        <w:ind w:firstLine="708"/>
        <w:jc w:val="both"/>
        <w:rPr>
          <w:rFonts w:ascii="Times New Roman" w:hAnsi="Times New Roman"/>
          <w:color w:val="000000"/>
          <w:sz w:val="24"/>
        </w:rPr>
      </w:pPr>
      <w:r w:rsidRPr="00AC4F22">
        <w:rPr>
          <w:rFonts w:ascii="Times New Roman" w:hAnsi="Times New Roman"/>
          <w:sz w:val="24"/>
        </w:rPr>
        <w:t>- на 2028 год доходная часть составит – 918 953,967 тыс. рублей, расходная часть составит – 919 082,018 тыс. рублей, в том числе условно утвержденных расходов 20 000,000 тыс. рублей, дефицит – 128,051 тыс. рублей.</w:t>
      </w:r>
      <w:r w:rsidRPr="00AC4F22">
        <w:rPr>
          <w:rFonts w:ascii="Times New Roman" w:hAnsi="Times New Roman"/>
          <w:color w:val="000000"/>
          <w:sz w:val="24"/>
        </w:rPr>
        <w:t xml:space="preserve">  </w:t>
      </w:r>
    </w:p>
    <w:p w:rsidR="00AC4F22" w:rsidRPr="00AC4F22" w:rsidRDefault="00AC4F22" w:rsidP="00AC4F22">
      <w:pPr>
        <w:ind w:firstLine="474"/>
        <w:jc w:val="both"/>
        <w:rPr>
          <w:rFonts w:ascii="Times New Roman" w:hAnsi="Times New Roman"/>
          <w:color w:val="000000"/>
          <w:sz w:val="24"/>
        </w:rPr>
      </w:pPr>
      <w:r w:rsidRPr="00AC4F22">
        <w:rPr>
          <w:rFonts w:ascii="Times New Roman" w:hAnsi="Times New Roman"/>
          <w:color w:val="000000"/>
          <w:sz w:val="24"/>
        </w:rPr>
        <w:t xml:space="preserve"> В целом, результаты экспертизы свидетельствуют, что изменения, вносимые проектом решения, являются обоснованными и целесообразными. </w:t>
      </w:r>
    </w:p>
    <w:p w:rsidR="005F3BAF" w:rsidRDefault="005F3BAF"/>
    <w:sectPr w:rsidR="005F3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03C"/>
    <w:multiLevelType w:val="hybridMultilevel"/>
    <w:tmpl w:val="032E65A0"/>
    <w:lvl w:ilvl="0" w:tplc="A0EE5C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0590974"/>
    <w:multiLevelType w:val="hybridMultilevel"/>
    <w:tmpl w:val="41C0C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22"/>
    <w:rsid w:val="0052723F"/>
    <w:rsid w:val="005F3BAF"/>
    <w:rsid w:val="00AC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EA08"/>
  <w15:chartTrackingRefBased/>
  <w15:docId w15:val="{ECF724A1-B172-4349-8169-E588A477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F22"/>
    <w:pPr>
      <w:spacing w:after="0" w:line="240" w:lineRule="auto"/>
    </w:pPr>
    <w:rPr>
      <w:rFonts w:ascii="Courier New" w:eastAsia="Times New Roman" w:hAnsi="Courier New"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4F22"/>
    <w:pPr>
      <w:spacing w:after="0" w:line="240" w:lineRule="auto"/>
    </w:pPr>
    <w:rPr>
      <w:rFonts w:ascii="Courier New" w:eastAsia="Times New Roman" w:hAnsi="Courier New"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1674</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KSP</cp:lastModifiedBy>
  <cp:revision>2</cp:revision>
  <dcterms:created xsi:type="dcterms:W3CDTF">2026-02-09T11:31:00Z</dcterms:created>
  <dcterms:modified xsi:type="dcterms:W3CDTF">2026-02-09T11:31:00Z</dcterms:modified>
</cp:coreProperties>
</file>