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8.0 -->
  <w:body>
    <w:p>
      <w:pPr>
        <w:pStyle w:val="pMsoNormal"/>
        <w:spacing w:before="0" w:after="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об итогах </w:t>
      </w:r>
    </w:p>
    <w:p>
      <w:pPr>
        <w:pStyle w:val="pMsoNormal"/>
        <w:spacing w:before="0" w:after="200"/>
        <w:ind w:left="0" w:right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№ 1 (Протокол об итогах. Лот 1)</w:t>
      </w:r>
      <w:r>
        <w:rPr>
          <w:b/>
          <w:bCs/>
        </w:rPr>
        <w:t xml:space="preserve"> </w:t>
      </w:r>
    </w:p>
    <w:tbl>
      <w:tblPr>
        <w:tblStyle w:val="MsoNormalTable"/>
        <w:tblW w:w="10213" w:type="dxa"/>
        <w:tblInd w:w="44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86"/>
        <w:gridCol w:w="5127"/>
      </w:tblGrid>
      <w:tr>
        <w:tblPrEx>
          <w:tblW w:w="10213" w:type="dxa"/>
          <w:tblInd w:w="44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00"/>
        </w:trPr>
        <w:tc>
          <w:tcPr>
            <w:tcW w:w="5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left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514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200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  <w:t>Дата выбора комиссии : 14.04.2026</w:t>
            </w:r>
          </w:p>
        </w:tc>
      </w:tr>
    </w:tbl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Организатор процедуры: УПРАВЛЕНИЕ МУНИЦИПАЛЬНОГО ХОЗЯЙСТВА АДМИНИСТРАЦИИ МУНИЦИПАЛЬНОГО ОКРУГА "КНЯЖПОГОСТСКИЙ"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Инициатор процедуры: УПРАВЛЕНИЕ МУНИЦИПАЛЬНОГО ХОЗЯЙСТВА АДМИНИСТРАЦИИ МУНИЦИПАЛЬНОГО ОКРУГА "КНЯЖПОГОСТСКИЙ"</w:t>
      </w:r>
    </w:p>
    <w:p>
      <w:pPr>
        <w:pStyle w:val="pMsoNormal"/>
        <w:spacing w:before="0" w:after="20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Адрес электронной площадки в сети «Интернет» : http://utp.sberbank-ast.ru/AP 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Тип процедуры: Аукцион (Земельный кодекс РФ)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процедуры: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Аукцион по продаже земельного участка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Номер процедуры и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SBR012-2603250061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Наименование лота: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Продажа земельного участка</w:t>
      </w:r>
    </w:p>
    <w:p>
      <w:pPr>
        <w:pStyle w:val="pMsoNormal"/>
        <w:spacing w:before="0" w:after="0" w:line="240" w:lineRule="auto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Начальная цена лота: 183646.50 руб. 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начала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14.04.2026 10:00:00</w:t>
      </w:r>
    </w:p>
    <w:p>
      <w:pPr>
        <w:pStyle w:val="pMsoNormal"/>
        <w:spacing w:before="0" w:after="0" w:line="240" w:lineRule="auto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Дата и время окончания торгов: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14.04.2026 10:10:22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Состав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заседании комиссии присутствовали: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Начальник управления муниципального хозяйства АМО "Княжпогостский" : Дамаскин Дмитрий Фридрихович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Заместитель начальника управления муниципального хозяйства АМО "Княжпогостский" : Корнилова Светлана Владимировна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Заведующий сектором земельных и природных ресурсов УМХ АМО "Княжпогостский" : Нифанина Елена Ивановна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Главный архитектор АМО "Княжпогостский" : Сырчикова Светлана Анатольевна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Инспектор 1 категории сектора земельных и природных ресурсов УМХ АМО "Княжпогостский" : Разманова Ирина Александровна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Ведущий специалист сектора земельных и природных ресурсов УМХ АМО "Княжпогостский" : Каракчиева Татьяна Витальевна 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Согласно журналу хода торгов: лучшие предложения </w:t>
      </w:r>
    </w:p>
    <w:tbl>
      <w:tblPr>
        <w:tblStyle w:val="MsoNormalTable"/>
        <w:tblW w:w="5649" w:type="dxa"/>
        <w:tblInd w:w="15" w:type="dxa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2017"/>
        <w:gridCol w:w="2272"/>
        <w:gridCol w:w="1358"/>
        <w:gridCol w:w="1438"/>
        <w:gridCol w:w="1461"/>
        <w:gridCol w:w="879"/>
      </w:tblGrid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6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ИНН и КПП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Лучшее предложение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Дата последнего предложения о цене </w:t>
            </w:r>
          </w:p>
        </w:tc>
        <w:tc>
          <w:tcPr>
            <w:tcW w:w="185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 w:val="0"/>
                <w:iCs w:val="0"/>
                <w:smallCaps w:val="0"/>
                <w:color w:val="000000"/>
                <w:sz w:val="24"/>
                <w:szCs w:val="24"/>
              </w:rPr>
              <w:t xml:space="preserve">Занятое место </w:t>
            </w: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1983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Гильфанов Игорь Игоревич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366524595024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2633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Дубинец Александр Юрьевич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010515828881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6775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Звонцов Виктор Сергеевич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010511595770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2307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Жирохов Николай Иванович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352900849922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7413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Жиляков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366201773110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7331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Костыгов Лев Олегович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352527446700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6095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Хаменев Сергей Александрович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352527114416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458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Фарян Давид Ильяевич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622906589797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4795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Славкин Денис Викторович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632140578721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446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Федоров Павел Николаевич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561000897507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5169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Нестеренко Илья Андреевич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561214357210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2390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Богданова Ольга Васильевна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366501573835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5240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Субботина Юлия Александровна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632138132697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9264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КРИВЦОВ КОНСТАНТИН ЕГОРОВИЧ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620501445070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7437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ГИЛЬФАНОВ МИХАИЛ ИГОРЕВИЧ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366527468810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</w:tr>
      <w:tr>
        <w:tblPrEx>
          <w:tblW w:w="5649" w:type="dxa"/>
          <w:tblInd w:w="15" w:type="dxa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cantSplit/>
          <w:trHeight w:val="100"/>
        </w:trPr>
        <w:tc>
          <w:tcPr>
            <w:tcW w:w="1716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2349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Индивидуальный предприниматель Аманзатов Заур Хизраилович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053401817090 / / 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189155.89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14.04.2026 10:00:22</w:t>
            </w:r>
          </w:p>
        </w:tc>
        <w:tc>
          <w:tcPr>
            <w:tcW w:w="2461" w:type="dxa"/>
            <w:tcBorders>
              <w:bottom w:val="single" w:sz="8" w:space="0" w:color="000000"/>
              <w:right w:val="single" w:sz="8" w:space="0" w:color="00000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pStyle w:val="pMsoNormal"/>
              <w:spacing w:before="0" w:after="0" w:line="240" w:lineRule="auto"/>
              <w:ind w:left="0" w:right="0"/>
              <w:jc w:val="center"/>
              <w:rPr>
                <w:rFonts w:ascii="Calibri" w:eastAsia="Calibri" w:hAnsi="Calibri" w:cs="Calibri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i w:val="0"/>
                <w:iCs w:val="0"/>
                <w:smallCaps w:val="0"/>
                <w:color w:val="000000"/>
              </w:rPr>
              <w:t>1</w:t>
            </w:r>
          </w:p>
        </w:tc>
      </w:tr>
    </w:tbl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Победителем процедуры № SBR012-2603250061 лот № 1 признан: Индивидуальный предприниматель Аманзатов Заур Хизраилович, предложивший(-ее) наибольшую цену лота в размере 189155.89 руб. </w:t>
      </w:r>
    </w:p>
    <w:p>
      <w:pPr>
        <w:pStyle w:val="pMsoNormal"/>
        <w:spacing w:before="0" w:after="0"/>
        <w:ind w:left="0" w:right="0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Участник процедуры, сделавший предпоследнее предложение о цене договора в размере руб. - .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Подписи комиссии: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Дамаскин Дмитрий Фридрихович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Корнилова Светлана Владимировна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Нифанина Елена Ивановна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Сырчикова Светлана Анатольевна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Разманова Ирина Александровна ___________________ </w:t>
      </w:r>
    </w:p>
    <w:p>
      <w:pPr>
        <w:pStyle w:val="pMsoNormal"/>
        <w:spacing w:before="0" w:after="0"/>
        <w:ind w:left="0" w:right="0"/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Каракчиева Татьяна Витальевна ___________________ </w:t>
      </w:r>
    </w:p>
    <w:p w:rsidR="00A77B3E"/>
    <w:sectPr>
      <w:pgSz w:w="11906" w:h="16838"/>
      <w:pgMar w:top="1440" w:right="1440" w:bottom="1440" w:left="1440" w:header="283" w:footer="283" w:gutter="0"/>
      <w:pgNumType w:fmt="decimal" w:chapStyle="0" w:chapSep="hyphen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ivWordSection1">
    <w:name w:val="div_WordSection1"/>
    <w:basedOn w:val="Normal"/>
  </w:style>
  <w:style w:type="paragraph" w:customStyle="1" w:styleId="pMsoNormal">
    <w:name w:val="p_MsoNormal"/>
    <w:basedOn w:val="Normal"/>
    <w:pPr>
      <w:spacing w:line="276" w:lineRule="auto"/>
    </w:pPr>
    <w:rPr>
      <w:rFonts w:ascii="Calibri" w:eastAsia="Calibri" w:hAnsi="Calibri" w:cs="Calibri"/>
      <w:sz w:val="22"/>
      <w:szCs w:val="22"/>
    </w:rPr>
  </w:style>
  <w:style w:type="table" w:customStyle="1" w:styleId="MsoNormalTable">
    <w:name w:val="MsoNormalTable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